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9" w:rsidRDefault="00FB7939" w:rsidP="00FB7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Gruta, dnia 05.09</w:t>
      </w:r>
      <w:r w:rsidRPr="00B83199">
        <w:rPr>
          <w:rFonts w:ascii="Times New Roman" w:hAnsi="Times New Roman" w:cs="Times New Roman"/>
          <w:sz w:val="24"/>
          <w:szCs w:val="24"/>
        </w:rPr>
        <w:t>.2014 r.</w:t>
      </w:r>
    </w:p>
    <w:p w:rsidR="00FB7939" w:rsidRDefault="00FB7939" w:rsidP="00FB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RG.6220.18.2014.BB</w:t>
      </w:r>
    </w:p>
    <w:p w:rsidR="00FB7939" w:rsidRPr="00F66526" w:rsidRDefault="00FB7939" w:rsidP="00FB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FB7939" w:rsidRPr="00F66526" w:rsidRDefault="00FB7939" w:rsidP="00FB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26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FB7939" w:rsidRPr="00F42AC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F">
        <w:rPr>
          <w:rFonts w:ascii="Times New Roman" w:hAnsi="Times New Roman" w:cs="Times New Roman"/>
          <w:sz w:val="24"/>
          <w:szCs w:val="24"/>
        </w:rPr>
        <w:t xml:space="preserve">Na podstawie art. 49 i art. 61 § 4 ustawy z dnia 14 czerwca 1960r. – Kodeks postępowania administracyjnego (Dz. U. z 2013 r., poz. 267 z </w:t>
      </w:r>
      <w:proofErr w:type="spellStart"/>
      <w:r w:rsidRPr="00F42A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2ACF">
        <w:rPr>
          <w:rFonts w:ascii="Times New Roman" w:hAnsi="Times New Roman" w:cs="Times New Roman"/>
          <w:sz w:val="24"/>
          <w:szCs w:val="24"/>
        </w:rPr>
        <w:t>. zm.) w związku z art. 21 i art. 74 ust. 3   art. 73 ust. 1 ustawy z dnia 3 października 2008r. o udostępnieniu informacji o środowisku i jego ochronie, udziale społeczeństwa w ochronie środowiska oraz o ocenach oddziaływa</w:t>
      </w:r>
      <w:r>
        <w:rPr>
          <w:rFonts w:ascii="Times New Roman" w:hAnsi="Times New Roman" w:cs="Times New Roman"/>
          <w:sz w:val="24"/>
          <w:szCs w:val="24"/>
        </w:rPr>
        <w:t>nia na środowisko (Dz. U. z 2013r. poz. 1235</w:t>
      </w:r>
      <w:r w:rsidRPr="00F42ACF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FB7939" w:rsidRDefault="00FB7939" w:rsidP="00FB7939">
      <w:pPr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</w:t>
      </w: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z dnia 02.09.2014 r., złożony przez GB Gruta 403 Sp. z o.o., ul. Wilcza 46, </w:t>
      </w: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00-679 Warszawa</w:t>
      </w:r>
    </w:p>
    <w:p w:rsidR="00FB7939" w:rsidRDefault="00FB7939" w:rsidP="00FB7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wszczęte postępowanie</w:t>
      </w:r>
    </w:p>
    <w:p w:rsidR="00FB7939" w:rsidRPr="008805A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AF">
        <w:rPr>
          <w:rFonts w:ascii="Times New Roman" w:hAnsi="Times New Roman" w:cs="Times New Roman"/>
          <w:b/>
          <w:sz w:val="24"/>
          <w:szCs w:val="24"/>
        </w:rPr>
        <w:t>w sprawie wydania decyzji o środowiskowych uwarunkowaniach zgody na realizację</w:t>
      </w:r>
    </w:p>
    <w:p w:rsidR="00FB7939" w:rsidRPr="008805A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AF">
        <w:rPr>
          <w:rFonts w:ascii="Times New Roman" w:hAnsi="Times New Roman" w:cs="Times New Roman"/>
          <w:b/>
          <w:sz w:val="24"/>
          <w:szCs w:val="24"/>
        </w:rPr>
        <w:t>przedsięwzięcia pod nazwą: „Budowa elektrowni wiatrowej Wiktorowo wraz z infrastrukturą towarzyszącą”.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Pr="00F42AC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F">
        <w:rPr>
          <w:rFonts w:ascii="Times New Roman" w:hAnsi="Times New Roman" w:cs="Times New Roman"/>
          <w:sz w:val="24"/>
          <w:szCs w:val="24"/>
        </w:rPr>
        <w:t xml:space="preserve">Z uwagi na fakt, że stron postępowania jest więcej niż 20, </w:t>
      </w:r>
      <w:r>
        <w:rPr>
          <w:rFonts w:ascii="Times New Roman" w:hAnsi="Times New Roman" w:cs="Times New Roman"/>
          <w:sz w:val="24"/>
          <w:szCs w:val="24"/>
        </w:rPr>
        <w:t xml:space="preserve">zgodnie z art. 74  ust. 3 </w:t>
      </w:r>
      <w:r w:rsidRPr="00F42ACF">
        <w:rPr>
          <w:rFonts w:ascii="Times New Roman" w:hAnsi="Times New Roman" w:cs="Times New Roman"/>
          <w:sz w:val="24"/>
          <w:szCs w:val="24"/>
        </w:rPr>
        <w:t>ustawy z dnia 3 października 2008r. o udostępnieniu informacji o środowisku i jego ochronie, udziale społeczeństwa w ochronie środowiska oraz o ocenach oddziaływa</w:t>
      </w:r>
      <w:r>
        <w:rPr>
          <w:rFonts w:ascii="Times New Roman" w:hAnsi="Times New Roman" w:cs="Times New Roman"/>
          <w:sz w:val="24"/>
          <w:szCs w:val="24"/>
        </w:rPr>
        <w:t>nia na środowisko (Dz. U. z 2013r. poz. 1235</w:t>
      </w:r>
      <w:r w:rsidRPr="00F42ACF">
        <w:rPr>
          <w:rFonts w:ascii="Times New Roman" w:hAnsi="Times New Roman" w:cs="Times New Roman"/>
          <w:sz w:val="24"/>
          <w:szCs w:val="24"/>
        </w:rPr>
        <w:t xml:space="preserve"> ze zm. )   i art. 49 ustawy Kodeks postępowania administracyjnego obwieszczenie o wszczęciu postępowania zostało obwi</w:t>
      </w:r>
      <w:r>
        <w:rPr>
          <w:rFonts w:ascii="Times New Roman" w:hAnsi="Times New Roman" w:cs="Times New Roman"/>
          <w:sz w:val="24"/>
          <w:szCs w:val="24"/>
        </w:rPr>
        <w:t>eszczone na tablicy ogłoszeń</w:t>
      </w:r>
      <w:r w:rsidRPr="00F42ACF">
        <w:rPr>
          <w:rFonts w:ascii="Times New Roman" w:hAnsi="Times New Roman" w:cs="Times New Roman"/>
          <w:sz w:val="24"/>
          <w:szCs w:val="24"/>
        </w:rPr>
        <w:t xml:space="preserve"> w Urzędz</w:t>
      </w:r>
      <w:r>
        <w:rPr>
          <w:rFonts w:ascii="Times New Roman" w:hAnsi="Times New Roman" w:cs="Times New Roman"/>
          <w:sz w:val="24"/>
          <w:szCs w:val="24"/>
        </w:rPr>
        <w:t>ie Gminy Gruta, tablicy ogłoszeń w sołectwie Wiktorowo i Plemięta, na stronie internetowej BIP Gminy Gruta oraz na tablicy ogłoszeń Urzędu Miasta i Gminy Radzyń Chełmiński.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Pr="00F42AC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F">
        <w:rPr>
          <w:rFonts w:ascii="Times New Roman" w:hAnsi="Times New Roman" w:cs="Times New Roman"/>
          <w:sz w:val="24"/>
          <w:szCs w:val="24"/>
        </w:rPr>
        <w:t xml:space="preserve">W związku z powyższym informuję, iż wszystkie strony tego postępowania wynikające z art. 10 Kodeksu Postępowania Administracyjnego mogą zapoznać się z aktami sprawy, uzyskać wyjaśnienia w sprawie, składać uwagi i wnioski. 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Pr="00F42AC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CF">
        <w:rPr>
          <w:rFonts w:ascii="Times New Roman" w:hAnsi="Times New Roman" w:cs="Times New Roman"/>
          <w:sz w:val="24"/>
          <w:szCs w:val="24"/>
        </w:rPr>
        <w:t>Z dokumentacją w powyższej sprawie można zapoznać się w Urzędzie Gminy Gruta (pok. 6).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Pr="00F42ACF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Kodeksu postępowania administracyjnego w przypadku zawiadomienie stron poprzez obwieszczenie, doręczenie </w:t>
      </w:r>
      <w:r w:rsidRPr="00F42ACF">
        <w:rPr>
          <w:rFonts w:ascii="Times New Roman" w:hAnsi="Times New Roman" w:cs="Times New Roman"/>
          <w:sz w:val="24"/>
          <w:szCs w:val="24"/>
        </w:rPr>
        <w:t xml:space="preserve"> uznaje się za dokonane po upływie 14 dni od ogłoszenia.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Gruta</w:t>
      </w:r>
    </w:p>
    <w:p w:rsidR="00FB7939" w:rsidRDefault="00FB7939" w:rsidP="00FB7939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/-/ Halina Kowalkowska</w:t>
      </w: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39" w:rsidRPr="00611D65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65">
        <w:rPr>
          <w:rFonts w:ascii="Times New Roman" w:hAnsi="Times New Roman" w:cs="Times New Roman"/>
          <w:sz w:val="24"/>
          <w:szCs w:val="24"/>
        </w:rPr>
        <w:t>Otrzymują:</w:t>
      </w:r>
    </w:p>
    <w:p w:rsidR="00FB7939" w:rsidRPr="00611D65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6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Strony postępowania zgodnie z art. 49 KPA poprzez obwieszczenie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A/a.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6CE9">
        <w:rPr>
          <w:rFonts w:ascii="Times New Roman" w:hAnsi="Times New Roman" w:cs="Times New Roman"/>
          <w:sz w:val="24"/>
          <w:szCs w:val="24"/>
        </w:rPr>
        <w:t>Sołtys sołectwa Wiktorowo (z prośbą o wywieszenie na tablicy ogłoszeń, na okres 14 dni licząc od</w:t>
      </w:r>
      <w:r>
        <w:rPr>
          <w:rFonts w:ascii="Times New Roman" w:hAnsi="Times New Roman" w:cs="Times New Roman"/>
          <w:sz w:val="24"/>
          <w:szCs w:val="24"/>
        </w:rPr>
        <w:t xml:space="preserve"> dnia następnego od wywieszenia</w:t>
      </w:r>
      <w:r w:rsidRPr="009A6CE9">
        <w:rPr>
          <w:rFonts w:ascii="Times New Roman" w:hAnsi="Times New Roman" w:cs="Times New Roman"/>
          <w:sz w:val="24"/>
          <w:szCs w:val="24"/>
        </w:rPr>
        <w:t>).</w:t>
      </w:r>
    </w:p>
    <w:p w:rsidR="00FB7939" w:rsidRPr="009A6CE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Sołtys sołectwa Plemięta </w:t>
      </w:r>
      <w:r w:rsidRPr="009A6CE9">
        <w:rPr>
          <w:rFonts w:ascii="Times New Roman" w:hAnsi="Times New Roman" w:cs="Times New Roman"/>
          <w:sz w:val="24"/>
          <w:szCs w:val="24"/>
        </w:rPr>
        <w:t>(z prośbą o wywieszenie na tablicy ogłoszeń, na okres 14 dni licząc od</w:t>
      </w:r>
      <w:r>
        <w:rPr>
          <w:rFonts w:ascii="Times New Roman" w:hAnsi="Times New Roman" w:cs="Times New Roman"/>
          <w:sz w:val="24"/>
          <w:szCs w:val="24"/>
        </w:rPr>
        <w:t xml:space="preserve"> dnia następnego od wywieszenia</w:t>
      </w:r>
      <w:r w:rsidRPr="009A6CE9">
        <w:rPr>
          <w:rFonts w:ascii="Times New Roman" w:hAnsi="Times New Roman" w:cs="Times New Roman"/>
          <w:sz w:val="24"/>
          <w:szCs w:val="24"/>
        </w:rPr>
        <w:t>).</w:t>
      </w:r>
    </w:p>
    <w:p w:rsidR="00FB7939" w:rsidRPr="009A6CE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6CE9">
        <w:rPr>
          <w:rFonts w:ascii="Times New Roman" w:hAnsi="Times New Roman" w:cs="Times New Roman"/>
          <w:sz w:val="24"/>
          <w:szCs w:val="24"/>
        </w:rPr>
        <w:t>Urząd Miasta i Gminy Radzyń Chełmiński (z prośbą o wywieszenie na tablicy ogłoszeń, na okres 14 dni licząc od dnia następnego od wywieszenia)</w:t>
      </w:r>
    </w:p>
    <w:p w:rsidR="00FB7939" w:rsidRDefault="00FB7939" w:rsidP="00FB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39" w:rsidRDefault="00FB7939" w:rsidP="00FB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33" w:rsidRDefault="00190333">
      <w:bookmarkStart w:id="0" w:name="_GoBack"/>
      <w:bookmarkEnd w:id="0"/>
    </w:p>
    <w:sectPr w:rsidR="0019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39"/>
    <w:rsid w:val="00190333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2014-09-16T07:16:00Z</dcterms:created>
  <dcterms:modified xsi:type="dcterms:W3CDTF">2014-09-16T07:17:00Z</dcterms:modified>
</cp:coreProperties>
</file>