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D56B7">
        <w:rPr>
          <w:rFonts w:ascii="Times New Roman" w:hAnsi="Times New Roman" w:cs="Times New Roman"/>
          <w:b/>
          <w:bCs/>
          <w:sz w:val="24"/>
          <w:szCs w:val="24"/>
        </w:rPr>
        <w:t>XXXI/223/18</w:t>
      </w: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C74764" w:rsidRPr="003D56B7" w:rsidRDefault="003D56B7" w:rsidP="00C747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6B7">
        <w:rPr>
          <w:rFonts w:ascii="Times New Roman" w:hAnsi="Times New Roman" w:cs="Times New Roman"/>
          <w:b/>
          <w:sz w:val="24"/>
          <w:szCs w:val="24"/>
        </w:rPr>
        <w:t>z dnia 15 czerwca</w:t>
      </w:r>
      <w:r w:rsidR="00C74764" w:rsidRPr="003D56B7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uzgodnienia projektu uchwały Sejmiku Województwa Kujawsko-Pomorskiego zmieniającej uchwałę w sprawie Obszaru Chronionego Krajobrazu Doliny Osy i Gardęgi </w:t>
      </w: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2017 r., poz. 1875 i poz. 2232 oraz z </w:t>
      </w:r>
      <w:r w:rsidR="00EC3430">
        <w:rPr>
          <w:rFonts w:ascii="Times New Roman" w:hAnsi="Times New Roman" w:cs="Times New Roman"/>
          <w:sz w:val="24"/>
          <w:szCs w:val="24"/>
        </w:rPr>
        <w:t>2018 r., poz. 130), oraz art. 23 ust. 3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16 kwietnia 2004 r. o ochronie przyrody (Dz. U. z 2018 r., poz. 142 oraz z 2018 r.,  poz. 10) </w:t>
      </w: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</w:t>
      </w: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4764" w:rsidRDefault="00EC3430" w:rsidP="00C74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="00C74764">
        <w:rPr>
          <w:rFonts w:ascii="Times New Roman" w:hAnsi="Times New Roman" w:cs="Times New Roman"/>
          <w:sz w:val="24"/>
          <w:szCs w:val="24"/>
        </w:rPr>
        <w:t xml:space="preserve">Uzgadnia się projekt uchwały Sejmiku Województwa </w:t>
      </w:r>
      <w:r>
        <w:rPr>
          <w:rFonts w:ascii="Times New Roman" w:hAnsi="Times New Roman" w:cs="Times New Roman"/>
          <w:sz w:val="24"/>
          <w:szCs w:val="24"/>
        </w:rPr>
        <w:t xml:space="preserve">Kujawsko-Pomorskiego zmieniającej uchwałę w sprawie Obszaru Chronionego Krajobrazu Doliny Osy i Gardęgi, stanowiący załącznik do uchwały nr XLII/720/18 Sejmiku Województwa Kujawsko-Pomorskiego z dnia 19 </w:t>
      </w:r>
      <w:r w:rsidR="00E35A4E">
        <w:rPr>
          <w:rFonts w:ascii="Times New Roman" w:hAnsi="Times New Roman" w:cs="Times New Roman"/>
          <w:sz w:val="24"/>
          <w:szCs w:val="24"/>
        </w:rPr>
        <w:t>marca 2018 r. w sprawie przyjęcia projektu uchwały zmieniającej uchwałę w sprawie Obszaru Chronionego Krajobrazu Doliny Osy i Gardęgi</w:t>
      </w:r>
    </w:p>
    <w:p w:rsidR="00EC3430" w:rsidRDefault="00EC3430" w:rsidP="00C74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74764" w:rsidRDefault="00C74764" w:rsidP="00C74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4E" w:rsidRDefault="00E35A4E"/>
    <w:p w:rsidR="00E35A4E" w:rsidRPr="00E35A4E" w:rsidRDefault="00E35A4E" w:rsidP="00E35A4E"/>
    <w:p w:rsidR="00E35A4E" w:rsidRPr="00E35A4E" w:rsidRDefault="00E35A4E" w:rsidP="00E35A4E"/>
    <w:p w:rsidR="00E35A4E" w:rsidRDefault="00E35A4E" w:rsidP="00E35A4E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E35A4E" w:rsidRPr="00E35A4E" w:rsidRDefault="003D56B7" w:rsidP="00E35A4E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E35A4E" w:rsidRDefault="00E35A4E" w:rsidP="00E35A4E">
      <w:pPr>
        <w:tabs>
          <w:tab w:val="left" w:pos="5340"/>
        </w:tabs>
      </w:pPr>
      <w:r>
        <w:tab/>
      </w:r>
    </w:p>
    <w:p w:rsidR="00E35A4E" w:rsidRDefault="00E35A4E" w:rsidP="00E35A4E">
      <w:pPr>
        <w:rPr>
          <w:rFonts w:ascii="Times New Roman" w:hAnsi="Times New Roman" w:cs="Times New Roman"/>
          <w:sz w:val="24"/>
          <w:szCs w:val="24"/>
        </w:rPr>
      </w:pPr>
    </w:p>
    <w:p w:rsidR="00E35A4E" w:rsidRDefault="00E35A4E" w:rsidP="00E35A4E">
      <w:pPr>
        <w:rPr>
          <w:rFonts w:ascii="Times New Roman" w:hAnsi="Times New Roman" w:cs="Times New Roman"/>
          <w:sz w:val="24"/>
          <w:szCs w:val="24"/>
        </w:rPr>
      </w:pPr>
    </w:p>
    <w:p w:rsidR="00E35A4E" w:rsidRDefault="00E35A4E" w:rsidP="00E35A4E">
      <w:pPr>
        <w:rPr>
          <w:rFonts w:ascii="Times New Roman" w:hAnsi="Times New Roman" w:cs="Times New Roman"/>
          <w:sz w:val="24"/>
          <w:szCs w:val="24"/>
        </w:rPr>
      </w:pPr>
    </w:p>
    <w:p w:rsidR="00AD7F23" w:rsidRDefault="00AD7F23" w:rsidP="00E35A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5A4E" w:rsidRDefault="00E35A4E" w:rsidP="00E35A4E">
      <w:pPr>
        <w:rPr>
          <w:rFonts w:ascii="Times New Roman" w:hAnsi="Times New Roman" w:cs="Times New Roman"/>
          <w:sz w:val="24"/>
          <w:szCs w:val="24"/>
        </w:rPr>
      </w:pPr>
    </w:p>
    <w:p w:rsidR="003D56B7" w:rsidRDefault="003D56B7" w:rsidP="00E3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B7" w:rsidRDefault="003D56B7" w:rsidP="00E3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B7" w:rsidRDefault="003D56B7" w:rsidP="00E3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6B7" w:rsidRDefault="003D56B7" w:rsidP="00E3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A4E" w:rsidRPr="003D56B7" w:rsidRDefault="00E35A4E" w:rsidP="00E35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56B7">
        <w:rPr>
          <w:rFonts w:ascii="Times New Roman" w:hAnsi="Times New Roman" w:cs="Times New Roman"/>
          <w:bCs/>
          <w:sz w:val="24"/>
          <w:szCs w:val="24"/>
        </w:rPr>
        <w:lastRenderedPageBreak/>
        <w:t>Uzasadnienie</w:t>
      </w:r>
    </w:p>
    <w:p w:rsidR="00E35A4E" w:rsidRDefault="00E35A4E" w:rsidP="00E3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A4E" w:rsidRDefault="00E35A4E" w:rsidP="00E35A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A4E" w:rsidRPr="00E35A4E" w:rsidRDefault="00E35A4E" w:rsidP="00E35A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4E">
        <w:rPr>
          <w:rFonts w:ascii="Times New Roman" w:hAnsi="Times New Roman" w:cs="Times New Roman"/>
          <w:sz w:val="24"/>
          <w:szCs w:val="24"/>
        </w:rPr>
        <w:t>Urząd Marszałkowski Województwa Kujawsko-Pomorskiego zwróc</w:t>
      </w:r>
      <w:r>
        <w:rPr>
          <w:rFonts w:ascii="Times New Roman" w:hAnsi="Times New Roman" w:cs="Times New Roman"/>
          <w:sz w:val="24"/>
          <w:szCs w:val="24"/>
        </w:rPr>
        <w:t>ił się pismem z dnia 24 kwietnia 2018</w:t>
      </w:r>
      <w:r w:rsidRPr="00E35A4E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o uzgodnienie z Radą Gminy Gruta</w:t>
      </w:r>
      <w:r w:rsidRPr="00E35A4E">
        <w:rPr>
          <w:rFonts w:ascii="Times New Roman" w:hAnsi="Times New Roman" w:cs="Times New Roman"/>
          <w:sz w:val="24"/>
          <w:szCs w:val="24"/>
        </w:rPr>
        <w:t xml:space="preserve"> załączonego projektu uchwały </w:t>
      </w:r>
      <w:r>
        <w:rPr>
          <w:rFonts w:ascii="Times New Roman" w:hAnsi="Times New Roman" w:cs="Times New Roman"/>
          <w:sz w:val="24"/>
          <w:szCs w:val="24"/>
        </w:rPr>
        <w:t>zmieniającej uchwałę w sprawie Obszaru Chronionego Krajobrazu Doliny Osy i Gardęgi.</w:t>
      </w:r>
    </w:p>
    <w:p w:rsidR="00E35A4E" w:rsidRPr="00E35A4E" w:rsidRDefault="00E35A4E" w:rsidP="00E35A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4E">
        <w:rPr>
          <w:rFonts w:ascii="Times New Roman" w:hAnsi="Times New Roman" w:cs="Times New Roman"/>
          <w:sz w:val="24"/>
          <w:szCs w:val="24"/>
        </w:rPr>
        <w:t xml:space="preserve">Projekt uchwały został przyjęty uchwałą Nr </w:t>
      </w:r>
      <w:r>
        <w:rPr>
          <w:rFonts w:ascii="Times New Roman" w:hAnsi="Times New Roman" w:cs="Times New Roman"/>
          <w:sz w:val="24"/>
          <w:szCs w:val="24"/>
        </w:rPr>
        <w:t>XLII/720/18</w:t>
      </w:r>
      <w:r w:rsidRPr="00E35A4E">
        <w:rPr>
          <w:rFonts w:ascii="Times New Roman" w:hAnsi="Times New Roman" w:cs="Times New Roman"/>
          <w:sz w:val="24"/>
          <w:szCs w:val="24"/>
        </w:rPr>
        <w:t xml:space="preserve"> Sejmiku Województwa Kujawsko –</w:t>
      </w:r>
    </w:p>
    <w:p w:rsidR="00E35A4E" w:rsidRPr="00E35A4E" w:rsidRDefault="00E35A4E" w:rsidP="00E35A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4E">
        <w:rPr>
          <w:rFonts w:ascii="Times New Roman" w:hAnsi="Times New Roman" w:cs="Times New Roman"/>
          <w:sz w:val="24"/>
          <w:szCs w:val="24"/>
        </w:rPr>
        <w:t xml:space="preserve">Pomorskiego z dnia </w:t>
      </w:r>
      <w:r>
        <w:rPr>
          <w:rFonts w:ascii="Times New Roman" w:hAnsi="Times New Roman" w:cs="Times New Roman"/>
          <w:sz w:val="24"/>
          <w:szCs w:val="24"/>
        </w:rPr>
        <w:t>19 marca 2018</w:t>
      </w:r>
      <w:r w:rsidRPr="00E35A4E">
        <w:rPr>
          <w:rFonts w:ascii="Times New Roman" w:hAnsi="Times New Roman" w:cs="Times New Roman"/>
          <w:sz w:val="24"/>
          <w:szCs w:val="24"/>
        </w:rPr>
        <w:t xml:space="preserve"> r. w sprawie przyjęcia projek</w:t>
      </w:r>
      <w:r>
        <w:rPr>
          <w:rFonts w:ascii="Times New Roman" w:hAnsi="Times New Roman" w:cs="Times New Roman"/>
          <w:sz w:val="24"/>
          <w:szCs w:val="24"/>
        </w:rPr>
        <w:t xml:space="preserve">tu uchwały zmieniającej uchwałę </w:t>
      </w:r>
      <w:r w:rsidRPr="00E35A4E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Obszaru Chronionego Krajobrazu Doliny Osy i Gardęgi.</w:t>
      </w:r>
    </w:p>
    <w:p w:rsidR="00E35A4E" w:rsidRPr="00E35A4E" w:rsidRDefault="00E35A4E" w:rsidP="00E35A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4E">
        <w:rPr>
          <w:rFonts w:ascii="Times New Roman" w:hAnsi="Times New Roman" w:cs="Times New Roman"/>
          <w:sz w:val="24"/>
          <w:szCs w:val="24"/>
        </w:rPr>
        <w:t>W uzasadnieniu projektu uchwały, zawarto uzasadnienie merytoryczne do proponowanych zmian.</w:t>
      </w:r>
    </w:p>
    <w:sectPr w:rsidR="00E35A4E" w:rsidRPr="00E3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DD"/>
    <w:rsid w:val="00070080"/>
    <w:rsid w:val="001E2EDD"/>
    <w:rsid w:val="003D56B7"/>
    <w:rsid w:val="00835A73"/>
    <w:rsid w:val="009E7385"/>
    <w:rsid w:val="00AD7F23"/>
    <w:rsid w:val="00C74764"/>
    <w:rsid w:val="00E35A4E"/>
    <w:rsid w:val="00EC3430"/>
    <w:rsid w:val="00E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A63EA"/>
  <w15:docId w15:val="{03AAF446-A2D9-409C-8554-5F2E6481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76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Bielik</dc:creator>
  <cp:keywords/>
  <dc:description/>
  <cp:lastModifiedBy>Paweł Tomaszewski</cp:lastModifiedBy>
  <cp:revision>4</cp:revision>
  <cp:lastPrinted>2018-06-19T06:48:00Z</cp:lastPrinted>
  <dcterms:created xsi:type="dcterms:W3CDTF">2018-06-21T12:53:00Z</dcterms:created>
  <dcterms:modified xsi:type="dcterms:W3CDTF">2018-06-21T12:53:00Z</dcterms:modified>
</cp:coreProperties>
</file>