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8B" w:rsidRPr="00EA49C2" w:rsidRDefault="0087228B" w:rsidP="008722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smallCaps/>
          <w:sz w:val="20"/>
          <w:szCs w:val="20"/>
        </w:rPr>
      </w:pPr>
      <w:r w:rsidRPr="00EA49C2">
        <w:rPr>
          <w:rFonts w:ascii="Arial" w:eastAsia="Arial" w:hAnsi="Arial" w:cs="Arial"/>
          <w:b/>
          <w:smallCaps/>
          <w:sz w:val="20"/>
          <w:szCs w:val="20"/>
        </w:rPr>
        <w:t>ZAŁĄCZNIK NR 2</w:t>
      </w:r>
    </w:p>
    <w:p w:rsidR="0087228B" w:rsidRPr="00EA49C2" w:rsidRDefault="0087228B" w:rsidP="008722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right"/>
        <w:rPr>
          <w:rFonts w:ascii="Arial" w:eastAsia="Arial" w:hAnsi="Arial" w:cs="Arial"/>
          <w:smallCaps/>
          <w:sz w:val="20"/>
          <w:szCs w:val="20"/>
        </w:rPr>
      </w:pPr>
      <w:r w:rsidRPr="00EA49C2">
        <w:rPr>
          <w:rFonts w:ascii="Arial" w:eastAsia="Arial" w:hAnsi="Arial" w:cs="Arial"/>
          <w:smallCaps/>
          <w:sz w:val="20"/>
          <w:szCs w:val="20"/>
        </w:rPr>
        <w:t>DO DECYZJI O WARUNKACH ZABUDOWY</w:t>
      </w:r>
    </w:p>
    <w:p w:rsidR="0087228B" w:rsidRPr="00EA49C2" w:rsidRDefault="0087228B" w:rsidP="008722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right"/>
        <w:rPr>
          <w:rFonts w:ascii="Arial" w:eastAsia="Arial" w:hAnsi="Arial" w:cs="Arial"/>
          <w:smallCaps/>
          <w:sz w:val="20"/>
          <w:szCs w:val="20"/>
        </w:rPr>
      </w:pPr>
      <w:r w:rsidRPr="00EA49C2">
        <w:rPr>
          <w:rFonts w:ascii="Arial" w:eastAsia="Arial" w:hAnsi="Arial" w:cs="Arial"/>
          <w:smallCaps/>
          <w:sz w:val="20"/>
          <w:szCs w:val="20"/>
        </w:rPr>
        <w:t>NR.........................</w:t>
      </w:r>
    </w:p>
    <w:p w:rsidR="0087228B" w:rsidRPr="00EA49C2" w:rsidRDefault="0087228B" w:rsidP="008722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"/>
        <w:jc w:val="right"/>
        <w:rPr>
          <w:rFonts w:ascii="Arial" w:eastAsia="Arial" w:hAnsi="Arial" w:cs="Arial"/>
          <w:smallCaps/>
          <w:sz w:val="20"/>
          <w:szCs w:val="20"/>
        </w:rPr>
      </w:pPr>
      <w:r w:rsidRPr="00EA49C2">
        <w:rPr>
          <w:rFonts w:ascii="Arial" w:eastAsia="Arial" w:hAnsi="Arial" w:cs="Arial"/>
          <w:smallCaps/>
          <w:sz w:val="20"/>
          <w:szCs w:val="20"/>
        </w:rPr>
        <w:t>Z DNIA................................. 2021 R.</w:t>
      </w:r>
    </w:p>
    <w:p w:rsidR="0087228B" w:rsidRPr="00EA49C2" w:rsidRDefault="0087228B" w:rsidP="0087228B">
      <w:pPr>
        <w:pBdr>
          <w:top w:val="nil"/>
          <w:left w:val="nil"/>
          <w:bottom w:val="nil"/>
          <w:right w:val="nil"/>
          <w:between w:val="nil"/>
        </w:pBdr>
        <w:ind w:left="238"/>
        <w:jc w:val="center"/>
        <w:rPr>
          <w:rFonts w:ascii="Arial" w:eastAsia="Arial" w:hAnsi="Arial" w:cs="Arial"/>
          <w:b/>
          <w:sz w:val="20"/>
          <w:szCs w:val="20"/>
        </w:rPr>
      </w:pPr>
    </w:p>
    <w:p w:rsidR="0087228B" w:rsidRPr="00EA49C2" w:rsidRDefault="0087228B" w:rsidP="0087228B">
      <w:pPr>
        <w:pBdr>
          <w:top w:val="nil"/>
          <w:left w:val="nil"/>
          <w:bottom w:val="nil"/>
          <w:right w:val="nil"/>
          <w:between w:val="nil"/>
        </w:pBdr>
        <w:ind w:left="238"/>
        <w:jc w:val="center"/>
        <w:rPr>
          <w:rFonts w:ascii="Arial" w:eastAsia="Arial" w:hAnsi="Arial" w:cs="Arial"/>
          <w:b/>
          <w:sz w:val="20"/>
          <w:szCs w:val="20"/>
        </w:rPr>
      </w:pPr>
      <w:r w:rsidRPr="00EA49C2">
        <w:rPr>
          <w:rFonts w:ascii="Arial" w:eastAsia="Arial" w:hAnsi="Arial" w:cs="Arial"/>
          <w:b/>
          <w:sz w:val="20"/>
          <w:szCs w:val="20"/>
        </w:rPr>
        <w:t>WYNIKI ANALIZY UWARUNKOWAŃ DO DECYZJI O WARUNKACH ZABUDOWY</w:t>
      </w:r>
    </w:p>
    <w:p w:rsidR="0087228B" w:rsidRPr="00EA49C2" w:rsidRDefault="0087228B" w:rsidP="0087228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EA49C2">
        <w:rPr>
          <w:rFonts w:ascii="Arial" w:eastAsia="Arial" w:hAnsi="Arial" w:cs="Arial"/>
          <w:sz w:val="20"/>
          <w:szCs w:val="20"/>
        </w:rPr>
        <w:t>Wyniki analizy sporządzono na podstawie:</w:t>
      </w:r>
    </w:p>
    <w:p w:rsidR="0087228B" w:rsidRPr="00EA49C2" w:rsidRDefault="0087228B" w:rsidP="008722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EA49C2">
        <w:rPr>
          <w:rFonts w:ascii="Arial" w:eastAsia="Arial" w:hAnsi="Arial" w:cs="Arial"/>
          <w:sz w:val="20"/>
          <w:szCs w:val="20"/>
        </w:rPr>
        <w:t>art</w:t>
      </w:r>
      <w:proofErr w:type="gramEnd"/>
      <w:r w:rsidRPr="00EA49C2">
        <w:rPr>
          <w:rFonts w:ascii="Arial" w:eastAsia="Arial" w:hAnsi="Arial" w:cs="Arial"/>
          <w:sz w:val="20"/>
          <w:szCs w:val="20"/>
        </w:rPr>
        <w:t xml:space="preserve">. 61 i art. 53 ust. 3 ustawy z dnia 27 marca 2003 r. o planowaniu i zagospodarowaniu przestrzennym (t.j. Dz. U. </w:t>
      </w:r>
      <w:proofErr w:type="gramStart"/>
      <w:r w:rsidRPr="00EA49C2">
        <w:rPr>
          <w:rFonts w:ascii="Arial" w:eastAsia="Arial" w:hAnsi="Arial" w:cs="Arial"/>
          <w:sz w:val="20"/>
          <w:szCs w:val="20"/>
        </w:rPr>
        <w:t>z</w:t>
      </w:r>
      <w:proofErr w:type="gramEnd"/>
      <w:r w:rsidRPr="00EA49C2">
        <w:rPr>
          <w:rFonts w:ascii="Arial" w:eastAsia="Arial" w:hAnsi="Arial" w:cs="Arial"/>
          <w:sz w:val="20"/>
          <w:szCs w:val="20"/>
        </w:rPr>
        <w:t xml:space="preserve"> 2020 r. poz. 293 z późn. </w:t>
      </w:r>
      <w:proofErr w:type="gramStart"/>
      <w:r w:rsidRPr="00EA49C2">
        <w:rPr>
          <w:rFonts w:ascii="Arial" w:eastAsia="Arial" w:hAnsi="Arial" w:cs="Arial"/>
          <w:sz w:val="20"/>
          <w:szCs w:val="20"/>
        </w:rPr>
        <w:t>zm</w:t>
      </w:r>
      <w:proofErr w:type="gramEnd"/>
      <w:r w:rsidRPr="00EA49C2">
        <w:rPr>
          <w:rFonts w:ascii="Arial" w:eastAsia="Arial" w:hAnsi="Arial" w:cs="Arial"/>
          <w:sz w:val="20"/>
          <w:szCs w:val="20"/>
        </w:rPr>
        <w:t>.),</w:t>
      </w:r>
    </w:p>
    <w:p w:rsidR="0087228B" w:rsidRPr="00EA49C2" w:rsidRDefault="0087228B" w:rsidP="008722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EA49C2">
        <w:rPr>
          <w:rFonts w:ascii="Arial" w:eastAsia="Arial" w:hAnsi="Arial" w:cs="Arial"/>
          <w:sz w:val="20"/>
          <w:szCs w:val="20"/>
        </w:rPr>
        <w:t>rozporządzenie</w:t>
      </w:r>
      <w:proofErr w:type="gramEnd"/>
      <w:r w:rsidRPr="00EA49C2">
        <w:rPr>
          <w:rFonts w:ascii="Arial" w:eastAsia="Arial" w:hAnsi="Arial" w:cs="Arial"/>
          <w:sz w:val="20"/>
          <w:szCs w:val="20"/>
        </w:rPr>
        <w:t xml:space="preserve"> ministra infrastruktury z dnia 26 sierpnia 2003 r., w sprawie sposobu ustalania wymagań dotyczących nowej zabudowy i zagospodarowania terenu w przypadku braku miejscowego planu zagospodarowania przestrzennego (Dz. U. </w:t>
      </w:r>
      <w:proofErr w:type="gramStart"/>
      <w:r w:rsidRPr="00EA49C2">
        <w:rPr>
          <w:rFonts w:ascii="Arial" w:eastAsia="Arial" w:hAnsi="Arial" w:cs="Arial"/>
          <w:sz w:val="20"/>
          <w:szCs w:val="20"/>
        </w:rPr>
        <w:t>z</w:t>
      </w:r>
      <w:proofErr w:type="gramEnd"/>
      <w:r w:rsidRPr="00EA49C2">
        <w:rPr>
          <w:rFonts w:ascii="Arial" w:eastAsia="Arial" w:hAnsi="Arial" w:cs="Arial"/>
          <w:sz w:val="20"/>
          <w:szCs w:val="20"/>
        </w:rPr>
        <w:t xml:space="preserve"> 2003 r., Nr 164 poz. 1588),</w:t>
      </w:r>
    </w:p>
    <w:p w:rsidR="0087228B" w:rsidRPr="00EA49C2" w:rsidRDefault="0087228B" w:rsidP="008722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EA49C2">
        <w:rPr>
          <w:rFonts w:ascii="Arial" w:eastAsia="Arial" w:hAnsi="Arial" w:cs="Arial"/>
          <w:sz w:val="20"/>
          <w:szCs w:val="20"/>
        </w:rPr>
        <w:t xml:space="preserve">rozporządzenie ministra infrastruktury z dnia 26 sierpnia 2003 r. w sprawie </w:t>
      </w:r>
      <w:proofErr w:type="gramStart"/>
      <w:r w:rsidRPr="00EA49C2">
        <w:rPr>
          <w:rFonts w:ascii="Arial" w:eastAsia="Arial" w:hAnsi="Arial" w:cs="Arial"/>
          <w:sz w:val="20"/>
          <w:szCs w:val="20"/>
        </w:rPr>
        <w:t>oznaczeń                          i</w:t>
      </w:r>
      <w:proofErr w:type="gramEnd"/>
      <w:r w:rsidRPr="00EA49C2">
        <w:rPr>
          <w:rFonts w:ascii="Arial" w:eastAsia="Arial" w:hAnsi="Arial" w:cs="Arial"/>
          <w:sz w:val="20"/>
          <w:szCs w:val="20"/>
        </w:rPr>
        <w:t xml:space="preserve"> nazewnictwa stosowanych w decyzji o ustaleniu lokalizacji inwestycji celu publicznego oraz</w:t>
      </w:r>
      <w:r w:rsidRPr="00EA49C2">
        <w:rPr>
          <w:rFonts w:ascii="Arial" w:eastAsia="Arial" w:hAnsi="Arial" w:cs="Arial"/>
          <w:sz w:val="20"/>
          <w:szCs w:val="20"/>
        </w:rPr>
        <w:br/>
        <w:t xml:space="preserve">w decyzji o warunkach zabudowy (Dz. U. </w:t>
      </w:r>
      <w:proofErr w:type="gramStart"/>
      <w:r w:rsidRPr="00EA49C2">
        <w:rPr>
          <w:rFonts w:ascii="Arial" w:eastAsia="Arial" w:hAnsi="Arial" w:cs="Arial"/>
          <w:sz w:val="20"/>
          <w:szCs w:val="20"/>
        </w:rPr>
        <w:t>z</w:t>
      </w:r>
      <w:proofErr w:type="gramEnd"/>
      <w:r w:rsidRPr="00EA49C2">
        <w:rPr>
          <w:rFonts w:ascii="Arial" w:eastAsia="Arial" w:hAnsi="Arial" w:cs="Arial"/>
          <w:sz w:val="20"/>
          <w:szCs w:val="20"/>
        </w:rPr>
        <w:t xml:space="preserve"> 2003 r., Nr 164 poz. 1589).</w:t>
      </w:r>
    </w:p>
    <w:p w:rsidR="0087228B" w:rsidRPr="00EA49C2" w:rsidRDefault="0087228B" w:rsidP="0087228B">
      <w:pPr>
        <w:spacing w:line="276" w:lineRule="auto"/>
        <w:ind w:left="720"/>
        <w:rPr>
          <w:rFonts w:ascii="Arial" w:eastAsia="Arial" w:hAnsi="Arial" w:cs="Arial"/>
          <w:sz w:val="6"/>
          <w:szCs w:val="20"/>
        </w:rPr>
      </w:pPr>
    </w:p>
    <w:p w:rsidR="0087228B" w:rsidRPr="00EA49C2" w:rsidRDefault="0087228B" w:rsidP="008722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EA49C2">
        <w:rPr>
          <w:rFonts w:ascii="Arial" w:eastAsia="Arial" w:hAnsi="Arial" w:cs="Arial"/>
          <w:sz w:val="20"/>
          <w:szCs w:val="20"/>
        </w:rPr>
        <w:t>Obszar wnioskow</w:t>
      </w:r>
      <w:r w:rsidR="00DE041F" w:rsidRPr="00EA49C2">
        <w:rPr>
          <w:rFonts w:ascii="Arial" w:eastAsia="Arial" w:hAnsi="Arial" w:cs="Arial"/>
          <w:sz w:val="20"/>
          <w:szCs w:val="20"/>
        </w:rPr>
        <w:t>anej inwestycji obejmuje działkę</w:t>
      </w:r>
      <w:r w:rsidRPr="00EA49C2">
        <w:rPr>
          <w:rFonts w:ascii="Arial" w:eastAsia="Arial" w:hAnsi="Arial" w:cs="Arial"/>
          <w:sz w:val="20"/>
          <w:szCs w:val="20"/>
        </w:rPr>
        <w:t xml:space="preserve"> nr</w:t>
      </w:r>
      <w:r w:rsidR="00DE041F" w:rsidRPr="00EA49C2">
        <w:rPr>
          <w:rFonts w:ascii="Arial" w:eastAsia="Arial" w:hAnsi="Arial" w:cs="Arial"/>
          <w:sz w:val="20"/>
          <w:szCs w:val="20"/>
        </w:rPr>
        <w:t xml:space="preserve"> </w:t>
      </w:r>
      <w:r w:rsidR="00EA49C2" w:rsidRPr="00EA49C2">
        <w:rPr>
          <w:rFonts w:ascii="Arial" w:eastAsia="Arial" w:hAnsi="Arial" w:cs="Arial"/>
          <w:sz w:val="20"/>
          <w:szCs w:val="20"/>
        </w:rPr>
        <w:t>219</w:t>
      </w:r>
      <w:r w:rsidR="00DE041F" w:rsidRPr="00EA49C2">
        <w:rPr>
          <w:rFonts w:ascii="Arial" w:eastAsia="Arial" w:hAnsi="Arial" w:cs="Arial"/>
          <w:sz w:val="20"/>
          <w:szCs w:val="20"/>
        </w:rPr>
        <w:t xml:space="preserve"> (w części)</w:t>
      </w:r>
      <w:r w:rsidRPr="00EA49C2">
        <w:rPr>
          <w:rFonts w:ascii="Arial" w:eastAsia="Arial" w:hAnsi="Arial" w:cs="Arial"/>
          <w:sz w:val="20"/>
          <w:szCs w:val="20"/>
        </w:rPr>
        <w:t xml:space="preserve">, obręb geodezyjny </w:t>
      </w:r>
      <w:r w:rsidR="00EA49C2" w:rsidRPr="00EA49C2">
        <w:rPr>
          <w:rFonts w:ascii="Arial" w:eastAsia="Arial" w:hAnsi="Arial" w:cs="Arial"/>
          <w:sz w:val="20"/>
          <w:szCs w:val="20"/>
        </w:rPr>
        <w:t>Gruta</w:t>
      </w:r>
      <w:r w:rsidR="00DE041F" w:rsidRPr="00EA49C2">
        <w:rPr>
          <w:rFonts w:ascii="Arial" w:eastAsia="Arial" w:hAnsi="Arial" w:cs="Arial"/>
          <w:sz w:val="20"/>
          <w:szCs w:val="20"/>
        </w:rPr>
        <w:t xml:space="preserve"> 00</w:t>
      </w:r>
      <w:r w:rsidR="00EA49C2" w:rsidRPr="00EA49C2">
        <w:rPr>
          <w:rFonts w:ascii="Arial" w:eastAsia="Arial" w:hAnsi="Arial" w:cs="Arial"/>
          <w:sz w:val="20"/>
          <w:szCs w:val="20"/>
        </w:rPr>
        <w:t>05</w:t>
      </w:r>
      <w:r w:rsidRPr="00EA49C2">
        <w:rPr>
          <w:rFonts w:ascii="Arial" w:eastAsia="Arial" w:hAnsi="Arial" w:cs="Arial"/>
          <w:sz w:val="20"/>
          <w:szCs w:val="20"/>
        </w:rPr>
        <w:t>, gm. Gru</w:t>
      </w:r>
      <w:r w:rsidR="00DE041F" w:rsidRPr="00EA49C2">
        <w:rPr>
          <w:rFonts w:ascii="Arial" w:eastAsia="Arial" w:hAnsi="Arial" w:cs="Arial"/>
          <w:sz w:val="20"/>
          <w:szCs w:val="20"/>
        </w:rPr>
        <w:t>ta</w:t>
      </w:r>
      <w:r w:rsidRPr="00EA49C2">
        <w:rPr>
          <w:rFonts w:ascii="Arial" w:eastAsia="Arial" w:hAnsi="Arial" w:cs="Arial"/>
          <w:sz w:val="20"/>
          <w:szCs w:val="20"/>
        </w:rPr>
        <w:t>.</w:t>
      </w:r>
    </w:p>
    <w:p w:rsidR="0087228B" w:rsidRPr="00EA49C2" w:rsidRDefault="0087228B" w:rsidP="008722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EA49C2">
        <w:rPr>
          <w:rFonts w:ascii="Arial" w:eastAsia="Arial" w:hAnsi="Arial" w:cs="Arial"/>
          <w:sz w:val="20"/>
          <w:szCs w:val="20"/>
        </w:rPr>
        <w:t xml:space="preserve">Planowana inwestycja dotyczy budowy </w:t>
      </w:r>
      <w:r w:rsidR="00EA49C2" w:rsidRPr="00EA49C2">
        <w:rPr>
          <w:rFonts w:ascii="Arial" w:eastAsia="Arial" w:hAnsi="Arial" w:cs="Arial"/>
          <w:sz w:val="20"/>
          <w:szCs w:val="20"/>
        </w:rPr>
        <w:t>silosu zbożowego</w:t>
      </w:r>
      <w:r w:rsidR="00194314" w:rsidRPr="00EA49C2">
        <w:rPr>
          <w:rFonts w:ascii="Arial" w:eastAsia="Arial" w:hAnsi="Arial" w:cs="Arial"/>
          <w:sz w:val="20"/>
          <w:szCs w:val="20"/>
        </w:rPr>
        <w:t xml:space="preserve"> w zabudowie zagrodowej</w:t>
      </w:r>
      <w:r w:rsidRPr="00EA49C2">
        <w:rPr>
          <w:rFonts w:ascii="Arial" w:eastAsia="Arial" w:hAnsi="Arial" w:cs="Arial"/>
          <w:sz w:val="20"/>
          <w:szCs w:val="20"/>
        </w:rPr>
        <w:t xml:space="preserve">. </w:t>
      </w:r>
    </w:p>
    <w:p w:rsidR="0087228B" w:rsidRPr="00EA49C2" w:rsidRDefault="0087228B" w:rsidP="008722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EA49C2">
        <w:rPr>
          <w:rFonts w:ascii="Arial" w:eastAsia="Arial" w:hAnsi="Arial" w:cs="Arial"/>
          <w:sz w:val="20"/>
          <w:szCs w:val="20"/>
        </w:rPr>
        <w:t>Wydanie decyzji o warunkach zabudowy jest możliwe jedynie w przypadku łącznego spełnienia następujących warunków:</w:t>
      </w:r>
    </w:p>
    <w:p w:rsidR="0087228B" w:rsidRPr="00EA49C2" w:rsidRDefault="0087228B" w:rsidP="0087228B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08"/>
          <w:tab w:val="right" w:pos="709"/>
          <w:tab w:val="left" w:pos="993"/>
        </w:tabs>
        <w:spacing w:line="276" w:lineRule="auto"/>
        <w:ind w:left="709" w:firstLine="0"/>
        <w:rPr>
          <w:rFonts w:ascii="Arial" w:eastAsia="Arial" w:hAnsi="Arial" w:cs="Arial"/>
          <w:sz w:val="20"/>
          <w:szCs w:val="20"/>
        </w:rPr>
      </w:pPr>
      <w:proofErr w:type="gramStart"/>
      <w:r w:rsidRPr="00EA49C2">
        <w:rPr>
          <w:rFonts w:ascii="Arial" w:eastAsia="Arial" w:hAnsi="Arial" w:cs="Arial"/>
          <w:i/>
          <w:sz w:val="20"/>
          <w:szCs w:val="20"/>
        </w:rPr>
        <w:t>co</w:t>
      </w:r>
      <w:proofErr w:type="gramEnd"/>
      <w:r w:rsidRPr="00EA49C2">
        <w:rPr>
          <w:rFonts w:ascii="Arial" w:eastAsia="Arial" w:hAnsi="Arial" w:cs="Arial"/>
          <w:i/>
          <w:sz w:val="20"/>
          <w:szCs w:val="20"/>
        </w:rPr>
        <w:t xml:space="preserve"> najmniej jedna działka sąsiednia, dostępna z tej samej drogi publicznej, </w:t>
      </w:r>
      <w:r w:rsidRPr="00EA49C2">
        <w:rPr>
          <w:rFonts w:ascii="Arial" w:eastAsia="Arial" w:hAnsi="Arial" w:cs="Arial"/>
          <w:i/>
          <w:sz w:val="20"/>
          <w:szCs w:val="20"/>
        </w:rPr>
        <w:br/>
        <w:t>jest zabudowana 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terenu;</w:t>
      </w:r>
    </w:p>
    <w:p w:rsidR="00DE041F" w:rsidRPr="00EA49C2" w:rsidRDefault="00DE041F" w:rsidP="00DE041F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EA49C2">
        <w:rPr>
          <w:rFonts w:ascii="Arial" w:hAnsi="Arial" w:cs="Arial"/>
          <w:b/>
          <w:i/>
          <w:sz w:val="20"/>
          <w:szCs w:val="20"/>
        </w:rPr>
        <w:t>Wyznaczenie obszaru analizowanego i kontynuowanie funkcji</w:t>
      </w:r>
    </w:p>
    <w:p w:rsidR="00194314" w:rsidRPr="00EA49C2" w:rsidRDefault="00194314" w:rsidP="00DE041F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EA49C2">
        <w:rPr>
          <w:rFonts w:ascii="Arial" w:hAnsi="Arial" w:cs="Arial"/>
          <w:sz w:val="20"/>
          <w:szCs w:val="20"/>
        </w:rPr>
        <w:t>Na podstawie art. 61 ust. 4 ustawy o planowaniu i zagospodarowaniu przestrzennym powyższego przepisu nie stosuje się do zabudowy zagrodowej, w przypadku, gdy powierzchnia gospodarstwa rolnego związanego z tą zabudową przekracza średnią powierzchnię gospodarstwa rolnego w danej gminie (informacja zawarta w pkt. 4).</w:t>
      </w:r>
    </w:p>
    <w:p w:rsidR="00194314" w:rsidRPr="00EA49C2" w:rsidRDefault="00194314" w:rsidP="00DE041F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EA49C2">
        <w:rPr>
          <w:rFonts w:ascii="Arial" w:hAnsi="Arial" w:cs="Arial"/>
          <w:sz w:val="20"/>
          <w:szCs w:val="20"/>
        </w:rPr>
        <w:t>Średnia powierzchnia gospodarstwa rolnego w gminie Gruta wynosi 9,0700 ha. Z informacji wydanej przez Urząd Gminy Gruta wynika, iż wnioskodawca posiada gospodarstwo</w:t>
      </w:r>
      <w:r w:rsidRPr="00EA49C2">
        <w:rPr>
          <w:rFonts w:ascii="Arial" w:hAnsi="Arial" w:cs="Arial"/>
          <w:sz w:val="20"/>
          <w:szCs w:val="20"/>
        </w:rPr>
        <w:br/>
        <w:t>o powierzchni większej niż średnia powierzchnia gospodarstwa rolnego w gminie.</w:t>
      </w:r>
    </w:p>
    <w:p w:rsidR="00DE041F" w:rsidRPr="00E37FF9" w:rsidRDefault="00DE041F" w:rsidP="00DE041F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EA49C2">
        <w:rPr>
          <w:rFonts w:ascii="Arial" w:hAnsi="Arial" w:cs="Arial"/>
          <w:sz w:val="20"/>
          <w:szCs w:val="20"/>
        </w:rPr>
        <w:t xml:space="preserve">W związku z powyższym odstąpiono od wyznaczenia obszaru analizowanego dla działki objętej inwestycją i przeprowadzenia analizy funkcji oraz cech zabudowy i zagospodarowania terenu, wymaganej dla </w:t>
      </w:r>
      <w:r w:rsidRPr="00E37FF9">
        <w:rPr>
          <w:rFonts w:ascii="Arial" w:hAnsi="Arial" w:cs="Arial"/>
          <w:sz w:val="20"/>
          <w:szCs w:val="20"/>
        </w:rPr>
        <w:t>przedmiotowej inwestycji.</w:t>
      </w:r>
    </w:p>
    <w:p w:rsidR="0087228B" w:rsidRPr="00E37FF9" w:rsidRDefault="00DE041F" w:rsidP="00DE041F">
      <w:pPr>
        <w:pStyle w:val="Akapitzlist"/>
        <w:tabs>
          <w:tab w:val="right" w:pos="284"/>
          <w:tab w:val="left" w:pos="408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E37FF9">
        <w:rPr>
          <w:rFonts w:ascii="Arial" w:hAnsi="Arial" w:cs="Arial"/>
          <w:sz w:val="20"/>
          <w:szCs w:val="20"/>
        </w:rPr>
        <w:t>Na skutek powyższego uzasadnienia nie ma podstawy do wyznaczenia „obszaru analizowanego”; do niniejszej decyzji nie załączono, więc części graficznej do analizy.</w:t>
      </w:r>
      <w:r w:rsidR="0087228B" w:rsidRPr="00E37FF9">
        <w:rPr>
          <w:rFonts w:ascii="Arial" w:eastAsia="Arial" w:hAnsi="Arial" w:cs="Arial"/>
          <w:sz w:val="20"/>
          <w:szCs w:val="20"/>
        </w:rPr>
        <w:t xml:space="preserve"> </w:t>
      </w:r>
    </w:p>
    <w:p w:rsidR="00AF16F6" w:rsidRPr="00A5021D" w:rsidRDefault="00AF16F6" w:rsidP="00DE041F">
      <w:pPr>
        <w:pStyle w:val="Akapitzlist"/>
        <w:tabs>
          <w:tab w:val="right" w:pos="284"/>
          <w:tab w:val="left" w:pos="408"/>
        </w:tabs>
        <w:spacing w:line="276" w:lineRule="auto"/>
        <w:rPr>
          <w:rFonts w:ascii="Arial" w:eastAsia="Arial" w:hAnsi="Arial" w:cs="Arial"/>
          <w:b/>
          <w:sz w:val="20"/>
          <w:szCs w:val="20"/>
        </w:rPr>
      </w:pPr>
      <w:r w:rsidRPr="00E37FF9">
        <w:rPr>
          <w:rFonts w:ascii="Arial" w:eastAsia="Arial" w:hAnsi="Arial" w:cs="Arial"/>
          <w:b/>
          <w:sz w:val="20"/>
          <w:szCs w:val="20"/>
        </w:rPr>
        <w:t xml:space="preserve">Granice przedmiotowej inwestycji wyznaczono w oparciu o wniosek inwestora, </w:t>
      </w:r>
      <w:r w:rsidRPr="00E37FF9">
        <w:rPr>
          <w:rFonts w:ascii="Arial" w:eastAsia="Arial" w:hAnsi="Arial" w:cs="Arial"/>
          <w:b/>
          <w:sz w:val="20"/>
          <w:szCs w:val="20"/>
        </w:rPr>
        <w:br/>
        <w:t xml:space="preserve">tj. </w:t>
      </w:r>
      <w:r w:rsidR="00110157" w:rsidRPr="00E37FF9">
        <w:rPr>
          <w:rFonts w:ascii="Arial" w:eastAsia="Arial" w:hAnsi="Arial" w:cs="Arial"/>
          <w:b/>
          <w:sz w:val="20"/>
          <w:szCs w:val="20"/>
        </w:rPr>
        <w:t>na</w:t>
      </w:r>
      <w:r w:rsidRPr="00E37FF9">
        <w:rPr>
          <w:rFonts w:ascii="Arial" w:eastAsia="Arial" w:hAnsi="Arial" w:cs="Arial"/>
          <w:b/>
          <w:sz w:val="20"/>
          <w:szCs w:val="20"/>
        </w:rPr>
        <w:t xml:space="preserve"> częś</w:t>
      </w:r>
      <w:r w:rsidR="00110157" w:rsidRPr="00E37FF9">
        <w:rPr>
          <w:rFonts w:ascii="Arial" w:eastAsia="Arial" w:hAnsi="Arial" w:cs="Arial"/>
          <w:b/>
          <w:sz w:val="20"/>
          <w:szCs w:val="20"/>
        </w:rPr>
        <w:t>ci</w:t>
      </w:r>
      <w:r w:rsidRPr="00E37FF9">
        <w:rPr>
          <w:rFonts w:ascii="Arial" w:eastAsia="Arial" w:hAnsi="Arial" w:cs="Arial"/>
          <w:b/>
          <w:sz w:val="20"/>
          <w:szCs w:val="20"/>
        </w:rPr>
        <w:t xml:space="preserve"> działki nr </w:t>
      </w:r>
      <w:r w:rsidR="00467ED6">
        <w:rPr>
          <w:rFonts w:ascii="Arial" w:eastAsia="Arial" w:hAnsi="Arial" w:cs="Arial"/>
          <w:b/>
          <w:sz w:val="20"/>
          <w:szCs w:val="20"/>
        </w:rPr>
        <w:t>219</w:t>
      </w:r>
      <w:bookmarkStart w:id="0" w:name="_GoBack"/>
      <w:bookmarkEnd w:id="0"/>
      <w:r w:rsidRPr="00E37FF9">
        <w:rPr>
          <w:rFonts w:ascii="Arial" w:eastAsia="Arial" w:hAnsi="Arial" w:cs="Arial"/>
          <w:b/>
          <w:sz w:val="20"/>
          <w:szCs w:val="20"/>
        </w:rPr>
        <w:t xml:space="preserve">. </w:t>
      </w:r>
      <w:r w:rsidR="00110157" w:rsidRPr="00E37FF9">
        <w:rPr>
          <w:rFonts w:ascii="Arial" w:eastAsia="Arial" w:hAnsi="Arial" w:cs="Arial"/>
          <w:b/>
          <w:sz w:val="20"/>
          <w:szCs w:val="20"/>
        </w:rPr>
        <w:t>O</w:t>
      </w:r>
      <w:r w:rsidRPr="00E37FF9">
        <w:rPr>
          <w:rFonts w:ascii="Arial" w:eastAsia="Arial" w:hAnsi="Arial" w:cs="Arial"/>
          <w:b/>
          <w:sz w:val="20"/>
          <w:szCs w:val="20"/>
        </w:rPr>
        <w:t>bowiązujące przepisy nie wprowadzają obowiązku, by teren inwestycji pokrywał się z granicami ewidencyjnymi działki</w:t>
      </w:r>
      <w:r w:rsidR="00110157" w:rsidRPr="00E37FF9">
        <w:rPr>
          <w:rFonts w:ascii="Arial" w:eastAsia="Arial" w:hAnsi="Arial" w:cs="Arial"/>
          <w:b/>
          <w:sz w:val="20"/>
          <w:szCs w:val="20"/>
        </w:rPr>
        <w:t xml:space="preserve">. Ani art. 52 ust. 2 pkt 1 ani </w:t>
      </w:r>
      <w:r w:rsidR="00110157" w:rsidRPr="00E37FF9">
        <w:rPr>
          <w:rFonts w:ascii="Arial" w:eastAsia="Arial" w:hAnsi="Arial" w:cs="Arial"/>
          <w:b/>
          <w:sz w:val="20"/>
          <w:szCs w:val="20"/>
        </w:rPr>
        <w:br/>
        <w:t xml:space="preserve">art. 61 ust. 1 pkt 4 ustawy o planowaniu i zagospodarowaniu przestrzennym </w:t>
      </w:r>
      <w:r w:rsidR="00110157" w:rsidRPr="00E37FF9">
        <w:rPr>
          <w:rFonts w:ascii="Arial" w:eastAsia="Arial" w:hAnsi="Arial" w:cs="Arial"/>
          <w:b/>
          <w:sz w:val="20"/>
          <w:szCs w:val="20"/>
        </w:rPr>
        <w:br/>
        <w:t xml:space="preserve">nie wykluczają ustalenia warunków zabudowy dla terenu, który stanowi część działki ewidencyjnej. W przepisach tych </w:t>
      </w:r>
      <w:proofErr w:type="gramStart"/>
      <w:r w:rsidR="00110157" w:rsidRPr="00E37FF9">
        <w:rPr>
          <w:rFonts w:ascii="Arial" w:eastAsia="Arial" w:hAnsi="Arial" w:cs="Arial"/>
          <w:b/>
          <w:sz w:val="20"/>
          <w:szCs w:val="20"/>
        </w:rPr>
        <w:t>jest bowiem</w:t>
      </w:r>
      <w:proofErr w:type="gramEnd"/>
      <w:r w:rsidR="00110157" w:rsidRPr="00E37FF9">
        <w:rPr>
          <w:rFonts w:ascii="Arial" w:eastAsia="Arial" w:hAnsi="Arial" w:cs="Arial"/>
          <w:b/>
          <w:sz w:val="20"/>
          <w:szCs w:val="20"/>
        </w:rPr>
        <w:t xml:space="preserve"> mowa o "terenie", a nie o działce ewidencyjnej w rozumieniu prawa geodezyjnego i kartograficznego. Ustawodawca odróżnia pojęcia "teren" i "działka". Tym samym, w świetle powołanych przepisów dopuszczalne jest wydanie decyzji o warunkach zabudowy dla terenu stanowiącego część działki ewidencyjnej, jeżeli teren ten można jednoznacznie wyodrębnić </w:t>
      </w:r>
      <w:r w:rsidR="00110157" w:rsidRPr="00E37FF9">
        <w:rPr>
          <w:rFonts w:ascii="Arial" w:eastAsia="Arial" w:hAnsi="Arial" w:cs="Arial"/>
          <w:b/>
          <w:sz w:val="20"/>
          <w:szCs w:val="20"/>
        </w:rPr>
        <w:br/>
        <w:t xml:space="preserve">i przedstawić na załączniku graficznym do decyzji. Pogląd taki wyraził już Naczelny Sąd Administracyjny w wyrokach: z dnia 24 maja 2018 r. (sygn. akt. II OSK 1634/16, z dnia </w:t>
      </w:r>
      <w:r w:rsidR="00110157" w:rsidRPr="00E37FF9">
        <w:rPr>
          <w:rFonts w:ascii="Arial" w:eastAsia="Arial" w:hAnsi="Arial" w:cs="Arial"/>
          <w:b/>
          <w:sz w:val="20"/>
          <w:szCs w:val="20"/>
        </w:rPr>
        <w:br/>
        <w:t>17 lipca 2019 r. (sygn. akt. II OSK 1881/18) i z dnia 23 kwietnia 2020 r. (sygn. akt. II OSK</w:t>
      </w:r>
      <w:proofErr w:type="gramStart"/>
      <w:r w:rsidR="00110157" w:rsidRPr="00E37FF9">
        <w:rPr>
          <w:rFonts w:ascii="Arial" w:eastAsia="Arial" w:hAnsi="Arial" w:cs="Arial"/>
          <w:b/>
          <w:sz w:val="20"/>
          <w:szCs w:val="20"/>
        </w:rPr>
        <w:t xml:space="preserve"> 1693/19).</w:t>
      </w:r>
      <w:r w:rsidR="00AD1DFB" w:rsidRPr="00E37FF9">
        <w:rPr>
          <w:rFonts w:ascii="Arial" w:eastAsia="Arial" w:hAnsi="Arial" w:cs="Arial"/>
          <w:b/>
          <w:sz w:val="20"/>
          <w:szCs w:val="20"/>
        </w:rPr>
        <w:t xml:space="preserve"> W</w:t>
      </w:r>
      <w:proofErr w:type="gramEnd"/>
      <w:r w:rsidR="00AD1DFB" w:rsidRPr="00E37FF9">
        <w:rPr>
          <w:rFonts w:ascii="Arial" w:eastAsia="Arial" w:hAnsi="Arial" w:cs="Arial"/>
          <w:b/>
          <w:sz w:val="20"/>
          <w:szCs w:val="20"/>
        </w:rPr>
        <w:t xml:space="preserve"> ocenie organu I instancji taki sposób wyodrębnienia terenu inwestycji </w:t>
      </w:r>
      <w:r w:rsidR="00AD1DFB" w:rsidRPr="00E37FF9">
        <w:rPr>
          <w:rFonts w:ascii="Arial" w:eastAsia="Arial" w:hAnsi="Arial" w:cs="Arial"/>
          <w:b/>
          <w:sz w:val="20"/>
          <w:szCs w:val="20"/>
        </w:rPr>
        <w:br/>
        <w:t xml:space="preserve">nie może być uznany jako wskazanie usytuowania inwestycji w ściśle określonym miejscu. Czym </w:t>
      </w:r>
      <w:r w:rsidR="00AD1DFB" w:rsidRPr="00A5021D">
        <w:rPr>
          <w:rFonts w:ascii="Arial" w:eastAsia="Arial" w:hAnsi="Arial" w:cs="Arial"/>
          <w:b/>
          <w:sz w:val="20"/>
          <w:szCs w:val="20"/>
        </w:rPr>
        <w:t xml:space="preserve">innym </w:t>
      </w:r>
      <w:proofErr w:type="gramStart"/>
      <w:r w:rsidR="00AD1DFB" w:rsidRPr="00A5021D">
        <w:rPr>
          <w:rFonts w:ascii="Arial" w:eastAsia="Arial" w:hAnsi="Arial" w:cs="Arial"/>
          <w:b/>
          <w:sz w:val="20"/>
          <w:szCs w:val="20"/>
        </w:rPr>
        <w:t>jest bowiem</w:t>
      </w:r>
      <w:proofErr w:type="gramEnd"/>
      <w:r w:rsidR="00AD1DFB" w:rsidRPr="00A5021D">
        <w:rPr>
          <w:rFonts w:ascii="Arial" w:eastAsia="Arial" w:hAnsi="Arial" w:cs="Arial"/>
          <w:b/>
          <w:sz w:val="20"/>
          <w:szCs w:val="20"/>
        </w:rPr>
        <w:t xml:space="preserve"> określenie w decyzji o warunkach zabudowy terenu inwestycji za pomocą linii rozgraniczających ten teren, a czym innym wskazanie usytuowania obiektu w konkretnym miejscu.</w:t>
      </w:r>
    </w:p>
    <w:p w:rsidR="0087228B" w:rsidRPr="00A5021D" w:rsidRDefault="0087228B" w:rsidP="0087228B">
      <w:pPr>
        <w:pBdr>
          <w:top w:val="nil"/>
          <w:left w:val="nil"/>
          <w:bottom w:val="nil"/>
          <w:right w:val="nil"/>
          <w:between w:val="nil"/>
        </w:pBdr>
        <w:ind w:left="238"/>
        <w:jc w:val="center"/>
        <w:rPr>
          <w:rFonts w:ascii="Arial" w:hAnsi="Arial" w:cs="Arial"/>
          <w:sz w:val="8"/>
          <w:szCs w:val="20"/>
        </w:rPr>
      </w:pPr>
    </w:p>
    <w:p w:rsidR="0087228B" w:rsidRPr="00A5021D" w:rsidRDefault="0087228B" w:rsidP="0087228B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08"/>
          <w:tab w:val="left" w:pos="993"/>
        </w:tabs>
        <w:spacing w:line="276" w:lineRule="auto"/>
        <w:ind w:left="709" w:firstLine="0"/>
        <w:rPr>
          <w:rFonts w:ascii="Arial" w:eastAsia="Arial" w:hAnsi="Arial" w:cs="Arial"/>
          <w:sz w:val="20"/>
          <w:szCs w:val="20"/>
        </w:rPr>
      </w:pPr>
      <w:proofErr w:type="gramStart"/>
      <w:r w:rsidRPr="00A5021D">
        <w:rPr>
          <w:rFonts w:ascii="Arial" w:eastAsia="Arial" w:hAnsi="Arial" w:cs="Arial"/>
          <w:i/>
          <w:sz w:val="20"/>
          <w:szCs w:val="20"/>
        </w:rPr>
        <w:t>teren</w:t>
      </w:r>
      <w:proofErr w:type="gramEnd"/>
      <w:r w:rsidRPr="00A5021D">
        <w:rPr>
          <w:rFonts w:ascii="Arial" w:eastAsia="Arial" w:hAnsi="Arial" w:cs="Arial"/>
          <w:i/>
          <w:sz w:val="20"/>
          <w:szCs w:val="20"/>
        </w:rPr>
        <w:t xml:space="preserve"> ma dostęp do drogi publicznej;</w:t>
      </w:r>
    </w:p>
    <w:p w:rsidR="0087228B" w:rsidRPr="00151721" w:rsidRDefault="00DE041F" w:rsidP="0087228B">
      <w:pPr>
        <w:tabs>
          <w:tab w:val="right" w:pos="284"/>
          <w:tab w:val="left" w:pos="408"/>
        </w:tabs>
        <w:spacing w:line="276" w:lineRule="auto"/>
        <w:ind w:left="720"/>
        <w:rPr>
          <w:rFonts w:ascii="Arial" w:eastAsia="Arial" w:hAnsi="Arial" w:cs="Arial"/>
          <w:color w:val="FF0000"/>
          <w:sz w:val="20"/>
          <w:szCs w:val="20"/>
        </w:rPr>
      </w:pPr>
      <w:r w:rsidRPr="00A5021D">
        <w:rPr>
          <w:rFonts w:ascii="Arial" w:eastAsia="Arial" w:hAnsi="Arial" w:cs="Arial"/>
          <w:sz w:val="20"/>
          <w:szCs w:val="20"/>
        </w:rPr>
        <w:t>Działka posiada</w:t>
      </w:r>
      <w:r w:rsidR="0087228B" w:rsidRPr="00A5021D">
        <w:rPr>
          <w:rFonts w:ascii="Arial" w:eastAsia="Arial" w:hAnsi="Arial" w:cs="Arial"/>
          <w:sz w:val="20"/>
          <w:szCs w:val="20"/>
        </w:rPr>
        <w:t xml:space="preserve"> dostępność do drogi pub</w:t>
      </w:r>
      <w:r w:rsidRPr="00A5021D">
        <w:rPr>
          <w:rFonts w:ascii="Arial" w:eastAsia="Arial" w:hAnsi="Arial" w:cs="Arial"/>
          <w:sz w:val="20"/>
          <w:szCs w:val="20"/>
        </w:rPr>
        <w:t xml:space="preserve">licznej, drogi </w:t>
      </w:r>
      <w:r w:rsidR="00E37FF9" w:rsidRPr="00A5021D">
        <w:rPr>
          <w:rFonts w:ascii="Arial" w:eastAsia="Arial" w:hAnsi="Arial" w:cs="Arial"/>
          <w:sz w:val="20"/>
          <w:szCs w:val="20"/>
        </w:rPr>
        <w:t>wojewó</w:t>
      </w:r>
      <w:r w:rsidR="00DF5820" w:rsidRPr="00A5021D">
        <w:rPr>
          <w:rFonts w:ascii="Arial" w:eastAsia="Arial" w:hAnsi="Arial" w:cs="Arial"/>
          <w:sz w:val="20"/>
          <w:szCs w:val="20"/>
        </w:rPr>
        <w:t xml:space="preserve">dzkiej nr </w:t>
      </w:r>
      <w:r w:rsidR="00DB2251">
        <w:rPr>
          <w:rFonts w:ascii="Arial" w:eastAsia="Arial" w:hAnsi="Arial" w:cs="Arial"/>
          <w:sz w:val="20"/>
          <w:szCs w:val="20"/>
        </w:rPr>
        <w:t>538 poprzez działki</w:t>
      </w:r>
      <w:r w:rsidR="00DB2251">
        <w:rPr>
          <w:rFonts w:ascii="Arial" w:eastAsia="Arial" w:hAnsi="Arial" w:cs="Arial"/>
          <w:sz w:val="20"/>
          <w:szCs w:val="20"/>
        </w:rPr>
        <w:br/>
        <w:t>nr 223, 224/4, 222 i 225</w:t>
      </w:r>
      <w:r w:rsidR="0087228B" w:rsidRPr="00151721">
        <w:rPr>
          <w:rFonts w:ascii="Arial" w:eastAsia="Arial" w:hAnsi="Arial" w:cs="Arial"/>
          <w:color w:val="FF0000"/>
          <w:sz w:val="20"/>
          <w:szCs w:val="20"/>
        </w:rPr>
        <w:t>.</w:t>
      </w:r>
    </w:p>
    <w:p w:rsidR="00194314" w:rsidRPr="00A5021D" w:rsidRDefault="00194314" w:rsidP="0087228B">
      <w:pPr>
        <w:tabs>
          <w:tab w:val="right" w:pos="284"/>
          <w:tab w:val="left" w:pos="408"/>
        </w:tabs>
        <w:spacing w:line="276" w:lineRule="auto"/>
        <w:ind w:left="720"/>
        <w:rPr>
          <w:rFonts w:ascii="Arial" w:eastAsia="Arial" w:hAnsi="Arial" w:cs="Arial"/>
          <w:sz w:val="20"/>
          <w:szCs w:val="20"/>
        </w:rPr>
      </w:pPr>
    </w:p>
    <w:p w:rsidR="0087228B" w:rsidRPr="00A5021D" w:rsidRDefault="0087228B" w:rsidP="0087228B">
      <w:pPr>
        <w:tabs>
          <w:tab w:val="right" w:pos="284"/>
          <w:tab w:val="left" w:pos="709"/>
        </w:tabs>
        <w:spacing w:line="276" w:lineRule="auto"/>
        <w:ind w:left="709"/>
        <w:rPr>
          <w:rFonts w:ascii="Arial" w:eastAsia="Arial" w:hAnsi="Arial" w:cs="Arial"/>
          <w:i/>
          <w:sz w:val="8"/>
          <w:szCs w:val="20"/>
        </w:rPr>
      </w:pPr>
    </w:p>
    <w:p w:rsidR="0087228B" w:rsidRPr="00A5021D" w:rsidRDefault="0087228B" w:rsidP="0087228B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08"/>
          <w:tab w:val="left" w:pos="993"/>
          <w:tab w:val="left" w:pos="4111"/>
        </w:tabs>
        <w:spacing w:line="276" w:lineRule="auto"/>
        <w:ind w:left="709" w:firstLine="0"/>
        <w:rPr>
          <w:rFonts w:ascii="Arial" w:eastAsia="Arial" w:hAnsi="Arial" w:cs="Arial"/>
          <w:sz w:val="20"/>
          <w:szCs w:val="20"/>
        </w:rPr>
      </w:pPr>
      <w:r w:rsidRPr="00A5021D">
        <w:rPr>
          <w:rFonts w:ascii="Arial" w:eastAsia="Arial" w:hAnsi="Arial" w:cs="Arial"/>
          <w:i/>
          <w:sz w:val="20"/>
          <w:szCs w:val="20"/>
        </w:rPr>
        <w:t xml:space="preserve">istniejące lub projektowane uzbrojenie terenu, z uwzględnieniem ust. 5, jest </w:t>
      </w:r>
      <w:proofErr w:type="gramStart"/>
      <w:r w:rsidRPr="00A5021D">
        <w:rPr>
          <w:rFonts w:ascii="Arial" w:eastAsia="Arial" w:hAnsi="Arial" w:cs="Arial"/>
          <w:i/>
          <w:sz w:val="20"/>
          <w:szCs w:val="20"/>
        </w:rPr>
        <w:t>wystarczające                dla</w:t>
      </w:r>
      <w:proofErr w:type="gramEnd"/>
      <w:r w:rsidRPr="00A5021D">
        <w:rPr>
          <w:rFonts w:ascii="Arial" w:eastAsia="Arial" w:hAnsi="Arial" w:cs="Arial"/>
          <w:i/>
          <w:sz w:val="20"/>
          <w:szCs w:val="20"/>
        </w:rPr>
        <w:t xml:space="preserve"> zamierzenia budowlanego;</w:t>
      </w:r>
    </w:p>
    <w:p w:rsidR="0087228B" w:rsidRPr="00A5021D" w:rsidRDefault="0087228B" w:rsidP="0087228B">
      <w:pPr>
        <w:tabs>
          <w:tab w:val="left" w:pos="4111"/>
        </w:tabs>
        <w:spacing w:line="276" w:lineRule="auto"/>
        <w:ind w:left="720"/>
        <w:rPr>
          <w:rFonts w:ascii="Arial" w:eastAsia="Arial" w:hAnsi="Arial" w:cs="Arial"/>
          <w:sz w:val="20"/>
          <w:szCs w:val="20"/>
        </w:rPr>
      </w:pPr>
      <w:r w:rsidRPr="00A5021D">
        <w:rPr>
          <w:rFonts w:ascii="Arial" w:eastAsia="Arial" w:hAnsi="Arial" w:cs="Arial"/>
          <w:sz w:val="20"/>
          <w:szCs w:val="20"/>
        </w:rPr>
        <w:t xml:space="preserve">Na terenie </w:t>
      </w:r>
      <w:r w:rsidR="00194314" w:rsidRPr="00A5021D">
        <w:rPr>
          <w:rFonts w:ascii="Arial" w:eastAsia="Arial" w:hAnsi="Arial" w:cs="Arial"/>
          <w:sz w:val="20"/>
          <w:szCs w:val="20"/>
        </w:rPr>
        <w:t>dział</w:t>
      </w:r>
      <w:r w:rsidR="00351108" w:rsidRPr="00A5021D">
        <w:rPr>
          <w:rFonts w:ascii="Arial" w:eastAsia="Arial" w:hAnsi="Arial" w:cs="Arial"/>
          <w:sz w:val="20"/>
          <w:szCs w:val="20"/>
        </w:rPr>
        <w:t>k</w:t>
      </w:r>
      <w:r w:rsidR="00194314" w:rsidRPr="00A5021D">
        <w:rPr>
          <w:rFonts w:ascii="Arial" w:eastAsia="Arial" w:hAnsi="Arial" w:cs="Arial"/>
          <w:sz w:val="20"/>
          <w:szCs w:val="20"/>
        </w:rPr>
        <w:t>i</w:t>
      </w:r>
      <w:r w:rsidRPr="00A5021D">
        <w:rPr>
          <w:rFonts w:ascii="Arial" w:eastAsia="Arial" w:hAnsi="Arial" w:cs="Arial"/>
          <w:sz w:val="20"/>
          <w:szCs w:val="20"/>
        </w:rPr>
        <w:t xml:space="preserve"> znajduję się:</w:t>
      </w:r>
    </w:p>
    <w:p w:rsidR="00DE041F" w:rsidRPr="00A5021D" w:rsidRDefault="00DE041F" w:rsidP="00DE041F">
      <w:pPr>
        <w:numPr>
          <w:ilvl w:val="0"/>
          <w:numId w:val="18"/>
        </w:numPr>
        <w:tabs>
          <w:tab w:val="left" w:pos="4111"/>
        </w:tabs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A5021D">
        <w:rPr>
          <w:rFonts w:ascii="Arial" w:eastAsia="Arial" w:hAnsi="Arial" w:cs="Arial"/>
          <w:sz w:val="20"/>
          <w:szCs w:val="20"/>
        </w:rPr>
        <w:t>sieć</w:t>
      </w:r>
      <w:proofErr w:type="gramEnd"/>
      <w:r w:rsidRPr="00A5021D">
        <w:rPr>
          <w:rFonts w:ascii="Arial" w:eastAsia="Arial" w:hAnsi="Arial" w:cs="Arial"/>
          <w:sz w:val="20"/>
          <w:szCs w:val="20"/>
        </w:rPr>
        <w:t xml:space="preserve"> wodociągowa.</w:t>
      </w:r>
    </w:p>
    <w:p w:rsidR="00DE041F" w:rsidRPr="00A5021D" w:rsidRDefault="00DE041F" w:rsidP="00DE041F">
      <w:pPr>
        <w:numPr>
          <w:ilvl w:val="0"/>
          <w:numId w:val="18"/>
        </w:numPr>
        <w:tabs>
          <w:tab w:val="left" w:pos="4111"/>
        </w:tabs>
        <w:spacing w:line="276" w:lineRule="auto"/>
        <w:rPr>
          <w:rFonts w:ascii="Arial" w:eastAsia="Arial" w:hAnsi="Arial" w:cs="Arial"/>
          <w:sz w:val="20"/>
          <w:szCs w:val="20"/>
        </w:rPr>
      </w:pPr>
      <w:proofErr w:type="gramStart"/>
      <w:r w:rsidRPr="00A5021D">
        <w:rPr>
          <w:rFonts w:ascii="Arial" w:eastAsia="Arial" w:hAnsi="Arial" w:cs="Arial"/>
          <w:sz w:val="20"/>
          <w:szCs w:val="20"/>
        </w:rPr>
        <w:t>sieć</w:t>
      </w:r>
      <w:proofErr w:type="gramEnd"/>
      <w:r w:rsidRPr="00A5021D">
        <w:rPr>
          <w:rFonts w:ascii="Arial" w:eastAsia="Arial" w:hAnsi="Arial" w:cs="Arial"/>
          <w:sz w:val="20"/>
          <w:szCs w:val="20"/>
        </w:rPr>
        <w:t xml:space="preserve"> elektroenergetyczna,</w:t>
      </w:r>
    </w:p>
    <w:p w:rsidR="00DE041F" w:rsidRPr="00A5021D" w:rsidRDefault="00194314" w:rsidP="00DE041F">
      <w:pPr>
        <w:numPr>
          <w:ilvl w:val="0"/>
          <w:numId w:val="18"/>
        </w:numPr>
        <w:tabs>
          <w:tab w:val="left" w:pos="4111"/>
        </w:tabs>
        <w:spacing w:line="276" w:lineRule="auto"/>
        <w:rPr>
          <w:rFonts w:ascii="Arial" w:eastAsia="Arial" w:hAnsi="Arial" w:cs="Arial"/>
          <w:sz w:val="20"/>
          <w:szCs w:val="20"/>
        </w:rPr>
      </w:pPr>
      <w:proofErr w:type="gramStart"/>
      <w:r w:rsidRPr="00A5021D">
        <w:rPr>
          <w:rFonts w:ascii="Arial" w:eastAsia="Arial" w:hAnsi="Arial" w:cs="Arial"/>
          <w:sz w:val="20"/>
          <w:szCs w:val="20"/>
        </w:rPr>
        <w:t>sieć</w:t>
      </w:r>
      <w:proofErr w:type="gramEnd"/>
      <w:r w:rsidRPr="00A5021D">
        <w:rPr>
          <w:rFonts w:ascii="Arial" w:eastAsia="Arial" w:hAnsi="Arial" w:cs="Arial"/>
          <w:sz w:val="20"/>
          <w:szCs w:val="20"/>
        </w:rPr>
        <w:t xml:space="preserve"> </w:t>
      </w:r>
      <w:r w:rsidR="00DE041F" w:rsidRPr="00A5021D">
        <w:rPr>
          <w:rFonts w:ascii="Arial" w:eastAsia="Arial" w:hAnsi="Arial" w:cs="Arial"/>
          <w:sz w:val="20"/>
          <w:szCs w:val="20"/>
        </w:rPr>
        <w:t>telekomunikacyjna.</w:t>
      </w:r>
    </w:p>
    <w:p w:rsidR="0087228B" w:rsidRPr="00A5021D" w:rsidRDefault="0087228B" w:rsidP="0087228B">
      <w:pPr>
        <w:tabs>
          <w:tab w:val="left" w:pos="4111"/>
        </w:tabs>
        <w:spacing w:line="276" w:lineRule="auto"/>
        <w:ind w:left="708"/>
        <w:rPr>
          <w:rFonts w:ascii="Arial" w:eastAsia="Arial" w:hAnsi="Arial" w:cs="Arial"/>
          <w:sz w:val="20"/>
          <w:szCs w:val="20"/>
        </w:rPr>
      </w:pPr>
      <w:r w:rsidRPr="00A5021D">
        <w:rPr>
          <w:rFonts w:ascii="Arial" w:eastAsia="Arial" w:hAnsi="Arial" w:cs="Arial"/>
          <w:sz w:val="20"/>
          <w:szCs w:val="20"/>
        </w:rPr>
        <w:t xml:space="preserve">W przypadku ujawnienia w terenie innych sieci infrastruktury, nieoznaczonych na mapie, należy rozwiązać ewentualne kolizje, zgodnie z przepisami odrębnymi. </w:t>
      </w:r>
    </w:p>
    <w:p w:rsidR="0087228B" w:rsidRPr="00A5021D" w:rsidRDefault="0087228B" w:rsidP="0087228B">
      <w:pPr>
        <w:tabs>
          <w:tab w:val="right" w:pos="284"/>
          <w:tab w:val="left" w:pos="408"/>
          <w:tab w:val="left" w:pos="4111"/>
        </w:tabs>
        <w:ind w:left="720"/>
        <w:rPr>
          <w:rFonts w:ascii="Arial" w:eastAsia="Arial" w:hAnsi="Arial" w:cs="Arial"/>
          <w:sz w:val="6"/>
          <w:szCs w:val="20"/>
        </w:rPr>
      </w:pPr>
    </w:p>
    <w:p w:rsidR="0087228B" w:rsidRPr="00A5021D" w:rsidRDefault="0087228B" w:rsidP="0087228B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08"/>
          <w:tab w:val="left" w:pos="993"/>
          <w:tab w:val="left" w:pos="4111"/>
        </w:tabs>
        <w:spacing w:line="276" w:lineRule="auto"/>
        <w:ind w:left="709" w:firstLine="0"/>
        <w:rPr>
          <w:rFonts w:ascii="Arial" w:eastAsia="Arial" w:hAnsi="Arial" w:cs="Arial"/>
          <w:sz w:val="20"/>
          <w:szCs w:val="20"/>
        </w:rPr>
      </w:pPr>
      <w:proofErr w:type="gramStart"/>
      <w:r w:rsidRPr="00A5021D">
        <w:rPr>
          <w:rFonts w:ascii="Arial" w:eastAsia="Arial" w:hAnsi="Arial" w:cs="Arial"/>
          <w:i/>
          <w:sz w:val="20"/>
          <w:szCs w:val="20"/>
        </w:rPr>
        <w:t>teren</w:t>
      </w:r>
      <w:proofErr w:type="gramEnd"/>
      <w:r w:rsidRPr="00A5021D">
        <w:rPr>
          <w:rFonts w:ascii="Arial" w:eastAsia="Arial" w:hAnsi="Arial" w:cs="Arial"/>
          <w:i/>
          <w:sz w:val="20"/>
          <w:szCs w:val="20"/>
        </w:rPr>
        <w:t xml:space="preserve"> nie wymaga uzyskania zgody na zmianę przeznaczenia gruntów rolnych i leśnych </w:t>
      </w:r>
      <w:r w:rsidRPr="00A5021D">
        <w:rPr>
          <w:rFonts w:ascii="Arial" w:eastAsia="Arial" w:hAnsi="Arial" w:cs="Arial"/>
          <w:i/>
          <w:sz w:val="20"/>
          <w:szCs w:val="20"/>
        </w:rPr>
        <w:br/>
        <w:t>na cele nierolnicze i nieleśne albo jest objęty zgodą uzyskaną przy sporządzaniu miejscowych planów, które utraciły moc na podstawie art. 67 ustawy, o której mowa w art. 88 ust. 1;</w:t>
      </w:r>
    </w:p>
    <w:p w:rsidR="0087228B" w:rsidRPr="00A5021D" w:rsidRDefault="0087228B" w:rsidP="0087228B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76" w:lineRule="auto"/>
        <w:ind w:left="708"/>
        <w:rPr>
          <w:rFonts w:ascii="Arial" w:eastAsia="Arial" w:hAnsi="Arial" w:cs="Arial"/>
          <w:sz w:val="20"/>
          <w:szCs w:val="20"/>
        </w:rPr>
      </w:pPr>
      <w:r w:rsidRPr="00A5021D">
        <w:rPr>
          <w:rFonts w:ascii="Arial" w:eastAsia="Arial" w:hAnsi="Arial" w:cs="Arial"/>
          <w:sz w:val="20"/>
          <w:szCs w:val="20"/>
        </w:rPr>
        <w:t xml:space="preserve">Wymagania w zakresie ochrony gruntów rolnych i leśnych (art. 61 ust. 1 pkt 4) – Teren inwestycji obejmuje grunty: </w:t>
      </w:r>
      <w:r w:rsidR="00A5021D" w:rsidRPr="00A5021D">
        <w:rPr>
          <w:rFonts w:ascii="Arial" w:eastAsia="Arial" w:hAnsi="Arial" w:cs="Arial"/>
          <w:sz w:val="20"/>
          <w:szCs w:val="20"/>
        </w:rPr>
        <w:t>Br-</w:t>
      </w:r>
      <w:proofErr w:type="spellStart"/>
      <w:r w:rsidR="00A5021D" w:rsidRPr="00A5021D">
        <w:rPr>
          <w:rFonts w:ascii="Arial" w:eastAsia="Arial" w:hAnsi="Arial" w:cs="Arial"/>
          <w:sz w:val="20"/>
          <w:szCs w:val="20"/>
        </w:rPr>
        <w:t>RIIIb</w:t>
      </w:r>
      <w:proofErr w:type="spellEnd"/>
      <w:r w:rsidR="00A5021D" w:rsidRPr="00A5021D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00A5021D" w:rsidRPr="00A5021D">
        <w:rPr>
          <w:rFonts w:ascii="Arial" w:eastAsia="Arial" w:hAnsi="Arial" w:cs="Arial"/>
          <w:sz w:val="20"/>
          <w:szCs w:val="20"/>
        </w:rPr>
        <w:t>RIIIb</w:t>
      </w:r>
      <w:proofErr w:type="spellEnd"/>
      <w:r w:rsidRPr="00A5021D">
        <w:rPr>
          <w:rFonts w:ascii="Arial" w:eastAsia="Arial" w:hAnsi="Arial" w:cs="Arial"/>
          <w:sz w:val="20"/>
          <w:szCs w:val="20"/>
        </w:rPr>
        <w:t xml:space="preserve">, czyli </w:t>
      </w:r>
      <w:r w:rsidR="00A5021D" w:rsidRPr="00A5021D">
        <w:rPr>
          <w:rFonts w:ascii="Arial" w:eastAsia="Arial" w:hAnsi="Arial" w:cs="Arial"/>
          <w:sz w:val="20"/>
          <w:szCs w:val="20"/>
        </w:rPr>
        <w:t>grunty rolne zabudowane i grunty orne</w:t>
      </w:r>
      <w:r w:rsidRPr="00A5021D">
        <w:rPr>
          <w:rFonts w:ascii="Arial" w:eastAsia="Arial" w:hAnsi="Arial" w:cs="Arial"/>
          <w:sz w:val="20"/>
          <w:szCs w:val="20"/>
        </w:rPr>
        <w:t>, w rozumieniu przepisów o gospodarce nieruchomościami, zgodnie z</w:t>
      </w:r>
      <w:r w:rsidR="00A5021D" w:rsidRPr="00A5021D">
        <w:rPr>
          <w:rFonts w:ascii="Arial" w:eastAsia="Arial" w:hAnsi="Arial" w:cs="Arial"/>
          <w:sz w:val="20"/>
          <w:szCs w:val="20"/>
        </w:rPr>
        <w:t xml:space="preserve"> wypisem </w:t>
      </w:r>
      <w:r w:rsidRPr="00A5021D">
        <w:rPr>
          <w:rFonts w:ascii="Arial" w:eastAsia="Arial" w:hAnsi="Arial" w:cs="Arial"/>
          <w:sz w:val="20"/>
          <w:szCs w:val="20"/>
        </w:rPr>
        <w:t>z rejestru gruntów.</w:t>
      </w:r>
    </w:p>
    <w:p w:rsidR="0087228B" w:rsidRPr="00A5021D" w:rsidRDefault="0087228B" w:rsidP="0087228B">
      <w:pPr>
        <w:tabs>
          <w:tab w:val="left" w:pos="4111"/>
        </w:tabs>
        <w:spacing w:line="276" w:lineRule="auto"/>
        <w:ind w:left="708"/>
        <w:rPr>
          <w:rFonts w:ascii="Arial" w:eastAsia="Arial" w:hAnsi="Arial" w:cs="Arial"/>
          <w:sz w:val="20"/>
          <w:szCs w:val="20"/>
        </w:rPr>
      </w:pPr>
      <w:r w:rsidRPr="00A5021D">
        <w:rPr>
          <w:rFonts w:ascii="Arial" w:eastAsia="Arial" w:hAnsi="Arial" w:cs="Arial"/>
          <w:sz w:val="20"/>
          <w:szCs w:val="20"/>
        </w:rPr>
        <w:t xml:space="preserve"> - przedmiotowa inwestycja nie wymaga uzyskania zgód na zmianę przeznaczenia na cele nierolnicze</w:t>
      </w:r>
      <w:r w:rsidR="00DE041F" w:rsidRPr="00A5021D">
        <w:rPr>
          <w:rFonts w:ascii="Arial" w:eastAsia="Arial" w:hAnsi="Arial" w:cs="Arial"/>
          <w:sz w:val="20"/>
          <w:szCs w:val="20"/>
        </w:rPr>
        <w:t>, gdyż inwestycja dotyczy zabudowy zagrodowej</w:t>
      </w:r>
      <w:r w:rsidRPr="00A5021D">
        <w:rPr>
          <w:rFonts w:ascii="Arial" w:eastAsia="Arial" w:hAnsi="Arial" w:cs="Arial"/>
          <w:sz w:val="20"/>
          <w:szCs w:val="20"/>
        </w:rPr>
        <w:t>;</w:t>
      </w:r>
    </w:p>
    <w:p w:rsidR="0087228B" w:rsidRPr="00151721" w:rsidRDefault="0087228B" w:rsidP="0087228B">
      <w:pPr>
        <w:tabs>
          <w:tab w:val="left" w:pos="4111"/>
        </w:tabs>
        <w:spacing w:line="276" w:lineRule="auto"/>
        <w:ind w:left="708"/>
        <w:rPr>
          <w:rFonts w:ascii="Arial" w:eastAsia="Arial" w:hAnsi="Arial" w:cs="Arial"/>
          <w:sz w:val="20"/>
          <w:szCs w:val="20"/>
        </w:rPr>
      </w:pPr>
      <w:r w:rsidRPr="00A5021D">
        <w:rPr>
          <w:rFonts w:ascii="Arial" w:eastAsia="Arial" w:hAnsi="Arial" w:cs="Arial"/>
          <w:sz w:val="20"/>
          <w:szCs w:val="20"/>
        </w:rPr>
        <w:t xml:space="preserve">- zgodnie z przepisami należy </w:t>
      </w:r>
      <w:r w:rsidRPr="00151721">
        <w:rPr>
          <w:rFonts w:ascii="Arial" w:eastAsia="Arial" w:hAnsi="Arial" w:cs="Arial"/>
          <w:sz w:val="20"/>
          <w:szCs w:val="20"/>
        </w:rPr>
        <w:t>uzgodnić projekt decyzji z organami właściwymi w sprawach ochrony gruntów rolnych i leśnych oraz melioracji wodnych - w odniesieniu do gruntów wykorzystywanych na cele rolne i leśne w rozumieniu przepisó</w:t>
      </w:r>
      <w:r w:rsidR="00DE041F" w:rsidRPr="00151721">
        <w:rPr>
          <w:rFonts w:ascii="Arial" w:eastAsia="Arial" w:hAnsi="Arial" w:cs="Arial"/>
          <w:sz w:val="20"/>
          <w:szCs w:val="20"/>
        </w:rPr>
        <w:t>w o gospodarce nieruchomościami;</w:t>
      </w:r>
    </w:p>
    <w:p w:rsidR="00DE041F" w:rsidRPr="00151721" w:rsidRDefault="00DE041F" w:rsidP="00DE041F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151721">
        <w:rPr>
          <w:rFonts w:ascii="Arial" w:hAnsi="Arial" w:cs="Arial"/>
          <w:sz w:val="20"/>
          <w:szCs w:val="20"/>
        </w:rPr>
        <w:t xml:space="preserve">- wnioskodawca zgodnie z informacją wydaną na potrzeby opracowania niniejszej decyzji figuruje także w ewidencji płatników podatku rolnego na rzecz Gminy Gruta. Powierzchnia gospodarstwa rolnego jest </w:t>
      </w:r>
      <w:r w:rsidRPr="00151721">
        <w:rPr>
          <w:rFonts w:ascii="Arial" w:hAnsi="Arial" w:cs="Arial"/>
          <w:b/>
          <w:sz w:val="20"/>
          <w:szCs w:val="20"/>
          <w:u w:val="single"/>
        </w:rPr>
        <w:t>większa</w:t>
      </w:r>
      <w:r w:rsidRPr="00151721">
        <w:rPr>
          <w:rFonts w:ascii="Arial" w:hAnsi="Arial" w:cs="Arial"/>
          <w:sz w:val="20"/>
          <w:szCs w:val="20"/>
        </w:rPr>
        <w:t xml:space="preserve"> niż średnia powierzchnia gospodarstwa rolnego</w:t>
      </w:r>
      <w:r w:rsidRPr="00151721">
        <w:rPr>
          <w:rFonts w:ascii="Arial" w:hAnsi="Arial" w:cs="Arial"/>
          <w:sz w:val="20"/>
          <w:szCs w:val="20"/>
        </w:rPr>
        <w:br/>
        <w:t>w Gminie Gruta wynosząca 9,07 ha;</w:t>
      </w:r>
    </w:p>
    <w:p w:rsidR="00DE041F" w:rsidRPr="00151721" w:rsidRDefault="00DE041F" w:rsidP="00DE041F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151721">
        <w:rPr>
          <w:rFonts w:ascii="Arial" w:hAnsi="Arial" w:cs="Arial"/>
          <w:sz w:val="20"/>
          <w:szCs w:val="20"/>
        </w:rPr>
        <w:t xml:space="preserve">- inwestycja objęta niniejszą decyzją dotyczy </w:t>
      </w:r>
      <w:r w:rsidR="00194314" w:rsidRPr="00151721">
        <w:rPr>
          <w:rFonts w:ascii="Arial" w:eastAsia="Arial" w:hAnsi="Arial" w:cs="Arial"/>
          <w:sz w:val="20"/>
          <w:szCs w:val="20"/>
        </w:rPr>
        <w:t xml:space="preserve">budowy </w:t>
      </w:r>
      <w:r w:rsidR="00A5021D" w:rsidRPr="00151721">
        <w:rPr>
          <w:rFonts w:ascii="Arial" w:eastAsia="Arial" w:hAnsi="Arial" w:cs="Arial"/>
          <w:sz w:val="20"/>
          <w:szCs w:val="20"/>
        </w:rPr>
        <w:t>silosu zbożowego</w:t>
      </w:r>
      <w:r w:rsidR="00194314" w:rsidRPr="00151721">
        <w:rPr>
          <w:rFonts w:ascii="Arial" w:eastAsia="Arial" w:hAnsi="Arial" w:cs="Arial"/>
          <w:sz w:val="20"/>
          <w:szCs w:val="20"/>
        </w:rPr>
        <w:t xml:space="preserve"> w zabudowie zagrodowej</w:t>
      </w:r>
      <w:r w:rsidRPr="00151721">
        <w:rPr>
          <w:rFonts w:ascii="Arial" w:hAnsi="Arial" w:cs="Arial"/>
          <w:sz w:val="20"/>
          <w:szCs w:val="20"/>
        </w:rPr>
        <w:t>, na gruntach rolnych klasy III, czyli gruntach chronionych w myśl art. 7 ustaw</w:t>
      </w:r>
      <w:r w:rsidR="00151721" w:rsidRPr="00151721">
        <w:rPr>
          <w:rFonts w:ascii="Arial" w:hAnsi="Arial" w:cs="Arial"/>
          <w:sz w:val="20"/>
          <w:szCs w:val="20"/>
        </w:rPr>
        <w:t>y</w:t>
      </w:r>
      <w:r w:rsidR="00151721" w:rsidRPr="00151721">
        <w:rPr>
          <w:rFonts w:ascii="Arial" w:hAnsi="Arial" w:cs="Arial"/>
          <w:sz w:val="20"/>
          <w:szCs w:val="20"/>
        </w:rPr>
        <w:br/>
      </w:r>
      <w:r w:rsidRPr="00151721">
        <w:rPr>
          <w:rFonts w:ascii="Arial" w:hAnsi="Arial" w:cs="Arial"/>
          <w:sz w:val="20"/>
          <w:szCs w:val="20"/>
        </w:rPr>
        <w:t xml:space="preserve">z dnia 3 lutego 1995 r. o ochronie gruntów rolnych i leśnych (t.j. Dz. U. </w:t>
      </w:r>
      <w:proofErr w:type="gramStart"/>
      <w:r w:rsidRPr="00151721">
        <w:rPr>
          <w:rFonts w:ascii="Arial" w:hAnsi="Arial" w:cs="Arial"/>
          <w:sz w:val="20"/>
          <w:szCs w:val="20"/>
        </w:rPr>
        <w:t>z</w:t>
      </w:r>
      <w:proofErr w:type="gramEnd"/>
      <w:r w:rsidRPr="00151721">
        <w:rPr>
          <w:rFonts w:ascii="Arial" w:hAnsi="Arial" w:cs="Arial"/>
          <w:sz w:val="20"/>
          <w:szCs w:val="20"/>
        </w:rPr>
        <w:t xml:space="preserve"> 2017 r. poz. 1161</w:t>
      </w:r>
      <w:r w:rsidR="00151721" w:rsidRPr="00151721">
        <w:rPr>
          <w:rFonts w:ascii="Arial" w:hAnsi="Arial" w:cs="Arial"/>
          <w:sz w:val="20"/>
          <w:szCs w:val="20"/>
        </w:rPr>
        <w:br/>
      </w:r>
      <w:r w:rsidRPr="00151721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151721">
        <w:rPr>
          <w:rFonts w:ascii="Arial" w:hAnsi="Arial" w:cs="Arial"/>
          <w:sz w:val="20"/>
          <w:szCs w:val="20"/>
        </w:rPr>
        <w:t>późn</w:t>
      </w:r>
      <w:proofErr w:type="spellEnd"/>
      <w:r w:rsidRPr="0015172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51721">
        <w:rPr>
          <w:rFonts w:ascii="Arial" w:hAnsi="Arial" w:cs="Arial"/>
          <w:sz w:val="20"/>
          <w:szCs w:val="20"/>
        </w:rPr>
        <w:t>zm</w:t>
      </w:r>
      <w:proofErr w:type="gramEnd"/>
      <w:r w:rsidRPr="00151721">
        <w:rPr>
          <w:rFonts w:ascii="Arial" w:hAnsi="Arial" w:cs="Arial"/>
          <w:sz w:val="20"/>
          <w:szCs w:val="20"/>
        </w:rPr>
        <w:t>.).</w:t>
      </w:r>
    </w:p>
    <w:p w:rsidR="00DE041F" w:rsidRPr="00151721" w:rsidRDefault="00DE041F" w:rsidP="0087228B">
      <w:pPr>
        <w:tabs>
          <w:tab w:val="left" w:pos="4111"/>
        </w:tabs>
        <w:spacing w:line="276" w:lineRule="auto"/>
        <w:ind w:left="708"/>
        <w:rPr>
          <w:rFonts w:ascii="Arial" w:eastAsia="Arial" w:hAnsi="Arial" w:cs="Arial"/>
          <w:sz w:val="6"/>
          <w:szCs w:val="20"/>
        </w:rPr>
      </w:pPr>
    </w:p>
    <w:p w:rsidR="0087228B" w:rsidRPr="00151721" w:rsidRDefault="0087228B" w:rsidP="0087228B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08"/>
          <w:tab w:val="left" w:pos="993"/>
          <w:tab w:val="left" w:pos="4111"/>
        </w:tabs>
        <w:spacing w:line="276" w:lineRule="auto"/>
        <w:ind w:left="709" w:firstLine="0"/>
        <w:rPr>
          <w:rFonts w:ascii="Arial" w:eastAsia="Arial" w:hAnsi="Arial" w:cs="Arial"/>
          <w:sz w:val="20"/>
          <w:szCs w:val="20"/>
        </w:rPr>
      </w:pPr>
      <w:proofErr w:type="gramStart"/>
      <w:r w:rsidRPr="00151721">
        <w:rPr>
          <w:rFonts w:ascii="Arial" w:eastAsia="Arial" w:hAnsi="Arial" w:cs="Arial"/>
          <w:i/>
          <w:sz w:val="20"/>
          <w:szCs w:val="20"/>
        </w:rPr>
        <w:t>decyzja</w:t>
      </w:r>
      <w:proofErr w:type="gramEnd"/>
      <w:r w:rsidRPr="00151721">
        <w:rPr>
          <w:rFonts w:ascii="Arial" w:eastAsia="Arial" w:hAnsi="Arial" w:cs="Arial"/>
          <w:i/>
          <w:sz w:val="20"/>
          <w:szCs w:val="20"/>
        </w:rPr>
        <w:t xml:space="preserve"> jest zgodna z przepisami odrębnymi (art. 53 ust. 3 pkt 1):</w:t>
      </w:r>
    </w:p>
    <w:p w:rsidR="0087228B" w:rsidRPr="00151721" w:rsidRDefault="0087228B" w:rsidP="0087228B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76" w:lineRule="auto"/>
        <w:ind w:left="851" w:hanging="142"/>
        <w:rPr>
          <w:rFonts w:ascii="Arial" w:eastAsia="Arial" w:hAnsi="Arial" w:cs="Arial"/>
          <w:sz w:val="20"/>
          <w:szCs w:val="20"/>
        </w:rPr>
      </w:pPr>
      <w:r w:rsidRPr="00151721">
        <w:rPr>
          <w:rFonts w:ascii="Arial" w:eastAsia="Arial" w:hAnsi="Arial" w:cs="Arial"/>
          <w:sz w:val="20"/>
          <w:szCs w:val="20"/>
        </w:rPr>
        <w:t xml:space="preserve">- Warunki wynikające z przepisów o ochronie środowiska – planowana inwestycja nie narusza przepisów ochrony środowiska oraz nie jest zaliczana do przedsięwzięć mogących zawsze </w:t>
      </w:r>
      <w:r w:rsidRPr="00151721">
        <w:rPr>
          <w:rFonts w:ascii="Arial" w:eastAsia="Arial" w:hAnsi="Arial" w:cs="Arial"/>
          <w:sz w:val="20"/>
          <w:szCs w:val="20"/>
        </w:rPr>
        <w:br/>
        <w:t>i potencjalnie znacząco oddziaływać na środowisko.</w:t>
      </w:r>
    </w:p>
    <w:p w:rsidR="0087228B" w:rsidRPr="00151721" w:rsidRDefault="0087228B" w:rsidP="0087228B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76" w:lineRule="auto"/>
        <w:ind w:left="851" w:hanging="142"/>
        <w:rPr>
          <w:rFonts w:ascii="Arial" w:eastAsia="Arial" w:hAnsi="Arial" w:cs="Arial"/>
          <w:sz w:val="20"/>
          <w:szCs w:val="20"/>
        </w:rPr>
      </w:pPr>
      <w:r w:rsidRPr="00151721">
        <w:rPr>
          <w:rFonts w:ascii="Arial" w:eastAsia="Arial" w:hAnsi="Arial" w:cs="Arial"/>
          <w:sz w:val="20"/>
          <w:szCs w:val="20"/>
        </w:rPr>
        <w:t>- Warunki wynikające z przepisów o ochronie przyrody – teren inwestycji nie jest położony</w:t>
      </w:r>
      <w:r w:rsidRPr="00151721">
        <w:rPr>
          <w:rFonts w:ascii="Arial" w:eastAsia="Arial" w:hAnsi="Arial" w:cs="Arial"/>
          <w:sz w:val="20"/>
          <w:szCs w:val="20"/>
        </w:rPr>
        <w:br/>
        <w:t>w granicach obszaru objętego ochroną na podstawie przepisów o ochronie przyrody.</w:t>
      </w:r>
    </w:p>
    <w:p w:rsidR="0087228B" w:rsidRPr="00151721" w:rsidRDefault="0087228B" w:rsidP="0087228B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76" w:lineRule="auto"/>
        <w:ind w:left="851" w:hanging="142"/>
        <w:rPr>
          <w:rFonts w:ascii="Arial" w:eastAsia="Arial" w:hAnsi="Arial" w:cs="Arial"/>
          <w:sz w:val="20"/>
          <w:szCs w:val="20"/>
        </w:rPr>
      </w:pPr>
      <w:r w:rsidRPr="00151721">
        <w:rPr>
          <w:rFonts w:ascii="Arial" w:eastAsia="Arial" w:hAnsi="Arial" w:cs="Arial"/>
          <w:sz w:val="20"/>
          <w:szCs w:val="20"/>
        </w:rPr>
        <w:t xml:space="preserve">- Warunki wynikające z przepisów o ochronie dóbr kultury – teren inwestycji nie jest położony </w:t>
      </w:r>
      <w:r w:rsidRPr="00151721">
        <w:rPr>
          <w:rFonts w:ascii="Arial" w:eastAsia="Arial" w:hAnsi="Arial" w:cs="Arial"/>
          <w:sz w:val="20"/>
          <w:szCs w:val="20"/>
        </w:rPr>
        <w:br/>
        <w:t>w strefie ochrony konserwatorskiej oraz nie występują na nim obiekty podlegające ochronie konserwatorskiej.</w:t>
      </w:r>
    </w:p>
    <w:p w:rsidR="0087228B" w:rsidRPr="00151721" w:rsidRDefault="0087228B" w:rsidP="0087228B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276" w:lineRule="auto"/>
        <w:ind w:left="851" w:hanging="142"/>
        <w:rPr>
          <w:rFonts w:ascii="Arial" w:eastAsia="Arial" w:hAnsi="Arial" w:cs="Arial"/>
          <w:sz w:val="20"/>
          <w:szCs w:val="20"/>
        </w:rPr>
      </w:pPr>
      <w:r w:rsidRPr="00151721">
        <w:rPr>
          <w:rFonts w:ascii="Arial" w:eastAsia="Arial" w:hAnsi="Arial" w:cs="Arial"/>
          <w:sz w:val="20"/>
          <w:szCs w:val="20"/>
        </w:rPr>
        <w:t>- Warunki wynikające z przepisów prawa wodnego – planowana inwestycja położona jest poza obszarami chronionymi na podstawie przepisów prawa wodnego.</w:t>
      </w:r>
    </w:p>
    <w:p w:rsidR="0087228B" w:rsidRPr="00151721" w:rsidRDefault="0087228B" w:rsidP="00DE041F">
      <w:pPr>
        <w:spacing w:line="276" w:lineRule="auto"/>
        <w:ind w:left="851" w:hanging="142"/>
        <w:rPr>
          <w:rFonts w:ascii="Arial" w:eastAsia="Arial" w:hAnsi="Arial" w:cs="Arial"/>
          <w:sz w:val="20"/>
          <w:szCs w:val="20"/>
        </w:rPr>
      </w:pPr>
      <w:r w:rsidRPr="00151721">
        <w:rPr>
          <w:rFonts w:ascii="Arial" w:eastAsia="Arial" w:hAnsi="Arial" w:cs="Arial"/>
          <w:sz w:val="20"/>
          <w:szCs w:val="20"/>
        </w:rPr>
        <w:t>- Warunki wynikające z innych przepisów</w:t>
      </w:r>
      <w:r w:rsidR="00DE041F" w:rsidRPr="00151721">
        <w:rPr>
          <w:rFonts w:ascii="Arial" w:eastAsia="Arial" w:hAnsi="Arial" w:cs="Arial"/>
          <w:sz w:val="20"/>
          <w:szCs w:val="20"/>
        </w:rPr>
        <w:t xml:space="preserve"> – planowana inwestycja nie narusza przepisów odrębnych</w:t>
      </w:r>
      <w:r w:rsidRPr="00151721">
        <w:rPr>
          <w:rFonts w:ascii="Arial" w:eastAsia="Arial" w:hAnsi="Arial" w:cs="Arial"/>
          <w:sz w:val="20"/>
          <w:szCs w:val="20"/>
        </w:rPr>
        <w:t>.</w:t>
      </w:r>
    </w:p>
    <w:p w:rsidR="0087228B" w:rsidRPr="00151721" w:rsidRDefault="0087228B" w:rsidP="0087228B">
      <w:pPr>
        <w:pBdr>
          <w:top w:val="nil"/>
          <w:left w:val="nil"/>
          <w:bottom w:val="nil"/>
          <w:right w:val="nil"/>
          <w:between w:val="nil"/>
        </w:pBdr>
        <w:ind w:left="238"/>
        <w:jc w:val="center"/>
        <w:rPr>
          <w:rFonts w:ascii="Arial" w:eastAsia="Arial" w:hAnsi="Arial" w:cs="Arial"/>
          <w:b/>
          <w:sz w:val="6"/>
          <w:szCs w:val="20"/>
        </w:rPr>
      </w:pPr>
    </w:p>
    <w:p w:rsidR="0087228B" w:rsidRPr="00151721" w:rsidRDefault="0087228B" w:rsidP="0087228B">
      <w:pPr>
        <w:tabs>
          <w:tab w:val="right" w:pos="284"/>
          <w:tab w:val="left" w:pos="408"/>
        </w:tabs>
        <w:spacing w:line="276" w:lineRule="auto"/>
        <w:ind w:left="720"/>
        <w:rPr>
          <w:rFonts w:ascii="Arial" w:eastAsia="Arial" w:hAnsi="Arial" w:cs="Arial"/>
          <w:sz w:val="20"/>
          <w:szCs w:val="20"/>
        </w:rPr>
      </w:pPr>
      <w:r w:rsidRPr="00151721">
        <w:rPr>
          <w:rFonts w:ascii="Arial" w:eastAsia="Arial" w:hAnsi="Arial" w:cs="Arial"/>
          <w:sz w:val="20"/>
          <w:szCs w:val="20"/>
        </w:rPr>
        <w:t xml:space="preserve">Decyzja o warunkach zabudowy nie przesądza o realizacji inwestycji, określa jedynie zasady </w:t>
      </w:r>
      <w:r w:rsidRPr="00151721">
        <w:rPr>
          <w:rFonts w:ascii="Arial" w:eastAsia="Arial" w:hAnsi="Arial" w:cs="Arial"/>
          <w:sz w:val="20"/>
          <w:szCs w:val="20"/>
        </w:rPr>
        <w:br/>
        <w:t xml:space="preserve">i warunki zagospodarowania przestrzennego przedmiotowego terenu w </w:t>
      </w:r>
      <w:proofErr w:type="gramStart"/>
      <w:r w:rsidRPr="00151721">
        <w:rPr>
          <w:rFonts w:ascii="Arial" w:eastAsia="Arial" w:hAnsi="Arial" w:cs="Arial"/>
          <w:sz w:val="20"/>
          <w:szCs w:val="20"/>
        </w:rPr>
        <w:t>oparciu                                  o</w:t>
      </w:r>
      <w:proofErr w:type="gramEnd"/>
      <w:r w:rsidRPr="00151721">
        <w:rPr>
          <w:rFonts w:ascii="Arial" w:eastAsia="Arial" w:hAnsi="Arial" w:cs="Arial"/>
          <w:sz w:val="20"/>
          <w:szCs w:val="20"/>
        </w:rPr>
        <w:t xml:space="preserve"> obowiązujące przepisy w tym zakresie, o ustawę z dnia 27 marca 2003 r. o planowaniu                   i zagospodarowaniu przestrzennym. Wszelkie zagadnienia związane ze spełnieniem warunków </w:t>
      </w:r>
      <w:proofErr w:type="gramStart"/>
      <w:r w:rsidRPr="00151721">
        <w:rPr>
          <w:rFonts w:ascii="Arial" w:eastAsia="Arial" w:hAnsi="Arial" w:cs="Arial"/>
          <w:sz w:val="20"/>
          <w:szCs w:val="20"/>
        </w:rPr>
        <w:t>o</w:t>
      </w:r>
      <w:proofErr w:type="gramEnd"/>
      <w:r w:rsidRPr="00151721">
        <w:rPr>
          <w:rFonts w:ascii="Arial" w:eastAsia="Arial" w:hAnsi="Arial" w:cs="Arial"/>
          <w:sz w:val="20"/>
          <w:szCs w:val="20"/>
        </w:rPr>
        <w:t xml:space="preserve"> jakich mowa w przepisach prawa budowlanego rozstrzygane są w odrębnym postępowaniu administracyjnym przez właściwy organ administracji budowlanej.</w:t>
      </w:r>
    </w:p>
    <w:p w:rsidR="0087228B" w:rsidRPr="00151721" w:rsidRDefault="0087228B" w:rsidP="0087228B">
      <w:pPr>
        <w:pBdr>
          <w:top w:val="nil"/>
          <w:left w:val="nil"/>
          <w:bottom w:val="nil"/>
          <w:right w:val="nil"/>
          <w:between w:val="nil"/>
        </w:pBdr>
        <w:ind w:left="238"/>
        <w:jc w:val="center"/>
        <w:rPr>
          <w:rFonts w:ascii="Arial" w:eastAsia="Arial" w:hAnsi="Arial" w:cs="Arial"/>
          <w:i/>
          <w:sz w:val="6"/>
          <w:szCs w:val="20"/>
        </w:rPr>
      </w:pPr>
    </w:p>
    <w:p w:rsidR="0087228B" w:rsidRPr="00151721" w:rsidRDefault="0087228B" w:rsidP="0087228B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08"/>
          <w:tab w:val="left" w:pos="993"/>
        </w:tabs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 w:rsidRPr="00151721">
        <w:rPr>
          <w:rFonts w:ascii="Arial" w:eastAsia="Arial" w:hAnsi="Arial" w:cs="Arial"/>
          <w:i/>
          <w:sz w:val="20"/>
          <w:szCs w:val="20"/>
        </w:rPr>
        <w:t>Informacja dotycząca map, które stanowią - załącznik nr 1 do niniejszej decyzji:</w:t>
      </w:r>
    </w:p>
    <w:p w:rsidR="0087228B" w:rsidRPr="00151721" w:rsidRDefault="0087228B" w:rsidP="008722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08"/>
          <w:tab w:val="left" w:pos="993"/>
        </w:tabs>
        <w:spacing w:line="276" w:lineRule="auto"/>
        <w:ind w:left="1276" w:hanging="283"/>
        <w:rPr>
          <w:rFonts w:ascii="Arial" w:eastAsia="Arial" w:hAnsi="Arial" w:cs="Arial"/>
          <w:sz w:val="20"/>
          <w:szCs w:val="20"/>
        </w:rPr>
      </w:pPr>
      <w:r w:rsidRPr="00151721">
        <w:rPr>
          <w:rFonts w:ascii="Arial" w:eastAsia="Arial" w:hAnsi="Arial" w:cs="Arial"/>
          <w:sz w:val="20"/>
          <w:szCs w:val="20"/>
        </w:rPr>
        <w:t>załącznik nr 1 został opracowany na podstawie kopii (ska</w:t>
      </w:r>
      <w:r w:rsidR="00DE041F" w:rsidRPr="00151721">
        <w:rPr>
          <w:rFonts w:ascii="Arial" w:eastAsia="Arial" w:hAnsi="Arial" w:cs="Arial"/>
          <w:sz w:val="20"/>
          <w:szCs w:val="20"/>
        </w:rPr>
        <w:t xml:space="preserve">nu) mapy zasadniczej </w:t>
      </w:r>
      <w:r w:rsidR="00DE041F" w:rsidRPr="00151721">
        <w:rPr>
          <w:rFonts w:ascii="Arial" w:eastAsia="Arial" w:hAnsi="Arial" w:cs="Arial"/>
          <w:sz w:val="20"/>
          <w:szCs w:val="20"/>
        </w:rPr>
        <w:br/>
        <w:t>w skali</w:t>
      </w:r>
      <w:proofErr w:type="gramStart"/>
      <w:r w:rsidR="00DE041F" w:rsidRPr="00151721">
        <w:rPr>
          <w:rFonts w:ascii="Arial" w:eastAsia="Arial" w:hAnsi="Arial" w:cs="Arial"/>
          <w:sz w:val="20"/>
          <w:szCs w:val="20"/>
        </w:rPr>
        <w:t xml:space="preserve"> 1:</w:t>
      </w:r>
      <w:r w:rsidRPr="00151721">
        <w:rPr>
          <w:rFonts w:ascii="Arial" w:eastAsia="Arial" w:hAnsi="Arial" w:cs="Arial"/>
          <w:sz w:val="20"/>
          <w:szCs w:val="20"/>
        </w:rPr>
        <w:t>1000 pochodzącej</w:t>
      </w:r>
      <w:proofErr w:type="gramEnd"/>
      <w:r w:rsidRPr="00151721">
        <w:rPr>
          <w:rFonts w:ascii="Arial" w:eastAsia="Arial" w:hAnsi="Arial" w:cs="Arial"/>
          <w:sz w:val="20"/>
          <w:szCs w:val="20"/>
        </w:rPr>
        <w:t xml:space="preserve"> z Powiatowego Ośrodka Dokumentacji Geodezyjnej </w:t>
      </w:r>
      <w:r w:rsidR="00DE041F" w:rsidRPr="00151721">
        <w:rPr>
          <w:rFonts w:ascii="Arial" w:eastAsia="Arial" w:hAnsi="Arial" w:cs="Arial"/>
          <w:sz w:val="20"/>
          <w:szCs w:val="20"/>
        </w:rPr>
        <w:br/>
      </w:r>
      <w:r w:rsidRPr="00151721">
        <w:rPr>
          <w:rFonts w:ascii="Arial" w:eastAsia="Arial" w:hAnsi="Arial" w:cs="Arial"/>
          <w:sz w:val="20"/>
          <w:szCs w:val="20"/>
        </w:rPr>
        <w:t xml:space="preserve">i Kartograficznej w Grudziądzu, z dnia </w:t>
      </w:r>
      <w:r w:rsidR="00151721" w:rsidRPr="00151721">
        <w:rPr>
          <w:rFonts w:ascii="Arial" w:eastAsia="Arial" w:hAnsi="Arial" w:cs="Arial"/>
          <w:sz w:val="20"/>
          <w:szCs w:val="20"/>
        </w:rPr>
        <w:t>8 lutego</w:t>
      </w:r>
      <w:r w:rsidRPr="00151721">
        <w:rPr>
          <w:rFonts w:ascii="Arial" w:eastAsia="Arial" w:hAnsi="Arial" w:cs="Arial"/>
          <w:sz w:val="20"/>
          <w:szCs w:val="20"/>
        </w:rPr>
        <w:t xml:space="preserve"> 202</w:t>
      </w:r>
      <w:r w:rsidR="00194314" w:rsidRPr="00151721">
        <w:rPr>
          <w:rFonts w:ascii="Arial" w:eastAsia="Arial" w:hAnsi="Arial" w:cs="Arial"/>
          <w:sz w:val="20"/>
          <w:szCs w:val="20"/>
        </w:rPr>
        <w:t>1</w:t>
      </w:r>
      <w:r w:rsidR="00AF16F6" w:rsidRPr="00151721">
        <w:rPr>
          <w:rFonts w:ascii="Arial" w:eastAsia="Arial" w:hAnsi="Arial" w:cs="Arial"/>
          <w:sz w:val="20"/>
          <w:szCs w:val="20"/>
        </w:rPr>
        <w:t xml:space="preserve"> </w:t>
      </w:r>
      <w:r w:rsidRPr="00151721">
        <w:rPr>
          <w:rFonts w:ascii="Arial" w:eastAsia="Arial" w:hAnsi="Arial" w:cs="Arial"/>
          <w:sz w:val="20"/>
          <w:szCs w:val="20"/>
        </w:rPr>
        <w:t>r</w:t>
      </w:r>
      <w:r w:rsidR="00AF16F6" w:rsidRPr="00151721">
        <w:rPr>
          <w:rFonts w:ascii="Arial" w:eastAsia="Arial" w:hAnsi="Arial" w:cs="Arial"/>
          <w:sz w:val="20"/>
          <w:szCs w:val="20"/>
        </w:rPr>
        <w:t>.</w:t>
      </w:r>
      <w:r w:rsidRPr="00151721">
        <w:rPr>
          <w:rFonts w:ascii="Arial" w:eastAsia="Arial" w:hAnsi="Arial" w:cs="Arial"/>
          <w:sz w:val="20"/>
          <w:szCs w:val="20"/>
        </w:rPr>
        <w:t>, obejmujący teren, którego wniosek dotyczy wraz z naniesionymi niezbędnymi oznaczeniami – mapa</w:t>
      </w:r>
      <w:r w:rsidRPr="00151721">
        <w:rPr>
          <w:rFonts w:ascii="Arial" w:eastAsia="Arial" w:hAnsi="Arial" w:cs="Arial"/>
          <w:sz w:val="20"/>
          <w:szCs w:val="20"/>
        </w:rPr>
        <w:br/>
        <w:t>w wersji papierowej, z której wykonano skan stanowi materiał dowodowy w niniejszej sprawie.</w:t>
      </w:r>
    </w:p>
    <w:p w:rsidR="0087228B" w:rsidRPr="00151721" w:rsidRDefault="0087228B" w:rsidP="0087228B">
      <w:p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08"/>
          <w:tab w:val="left" w:pos="993"/>
        </w:tabs>
        <w:spacing w:line="276" w:lineRule="auto"/>
        <w:ind w:left="1069"/>
        <w:rPr>
          <w:rFonts w:ascii="Arial" w:eastAsia="Arial" w:hAnsi="Arial" w:cs="Arial"/>
          <w:sz w:val="8"/>
          <w:szCs w:val="20"/>
        </w:rPr>
      </w:pPr>
    </w:p>
    <w:p w:rsidR="0087228B" w:rsidRPr="00151721" w:rsidRDefault="0087228B" w:rsidP="0087228B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08"/>
          <w:tab w:val="left" w:pos="993"/>
        </w:tabs>
        <w:spacing w:line="276" w:lineRule="auto"/>
        <w:ind w:left="709" w:firstLine="0"/>
        <w:rPr>
          <w:rFonts w:ascii="Arial" w:eastAsia="Arial" w:hAnsi="Arial" w:cs="Arial"/>
          <w:sz w:val="20"/>
          <w:szCs w:val="20"/>
        </w:rPr>
      </w:pPr>
      <w:r w:rsidRPr="00151721">
        <w:rPr>
          <w:rFonts w:ascii="Arial" w:eastAsia="Arial" w:hAnsi="Arial" w:cs="Arial"/>
          <w:i/>
          <w:sz w:val="20"/>
          <w:szCs w:val="20"/>
        </w:rPr>
        <w:t>Warunki wynikające z art. 61 ust.1 w nawiązaniu do ust. 2-5:</w:t>
      </w:r>
    </w:p>
    <w:p w:rsidR="0087228B" w:rsidRPr="00151721" w:rsidRDefault="0087228B" w:rsidP="0087228B">
      <w:pPr>
        <w:spacing w:line="276" w:lineRule="auto"/>
        <w:ind w:left="708"/>
        <w:rPr>
          <w:rFonts w:ascii="Arial" w:eastAsia="Arial" w:hAnsi="Arial" w:cs="Arial"/>
          <w:sz w:val="20"/>
          <w:szCs w:val="20"/>
        </w:rPr>
      </w:pPr>
      <w:r w:rsidRPr="00151721">
        <w:rPr>
          <w:rFonts w:ascii="Arial" w:eastAsia="Arial" w:hAnsi="Arial" w:cs="Arial"/>
          <w:sz w:val="20"/>
          <w:szCs w:val="20"/>
        </w:rPr>
        <w:t xml:space="preserve">Wniosek został przeanalizowany i sprawdzony pod względem wymogu stawianego </w:t>
      </w:r>
      <w:proofErr w:type="gramStart"/>
      <w:r w:rsidRPr="00151721">
        <w:rPr>
          <w:rFonts w:ascii="Arial" w:eastAsia="Arial" w:hAnsi="Arial" w:cs="Arial"/>
          <w:sz w:val="20"/>
          <w:szCs w:val="20"/>
        </w:rPr>
        <w:t>przez                  art</w:t>
      </w:r>
      <w:proofErr w:type="gramEnd"/>
      <w:r w:rsidRPr="00151721">
        <w:rPr>
          <w:rFonts w:ascii="Arial" w:eastAsia="Arial" w:hAnsi="Arial" w:cs="Arial"/>
          <w:sz w:val="20"/>
          <w:szCs w:val="20"/>
        </w:rPr>
        <w:t xml:space="preserve">. 61 ust. 1 w nawiązaniu do ust. 2-5 ustawy o planowaniu i zagospodarowaniu przestrzennym. </w:t>
      </w:r>
      <w:r w:rsidRPr="00151721">
        <w:rPr>
          <w:rFonts w:ascii="Arial" w:eastAsia="Arial" w:hAnsi="Arial" w:cs="Arial"/>
          <w:sz w:val="20"/>
          <w:szCs w:val="20"/>
        </w:rPr>
        <w:lastRenderedPageBreak/>
        <w:t>Stwierdza się, iż w przedmiotowej sprawie wymogi stawiane przez ustawę w art. 61 ust. 1</w:t>
      </w:r>
      <w:r w:rsidRPr="00151721">
        <w:rPr>
          <w:rFonts w:ascii="Arial" w:eastAsia="Arial" w:hAnsi="Arial" w:cs="Arial"/>
          <w:sz w:val="20"/>
          <w:szCs w:val="20"/>
        </w:rPr>
        <w:br/>
        <w:t xml:space="preserve">pkt </w:t>
      </w:r>
      <w:r w:rsidR="00AF16F6" w:rsidRPr="00151721">
        <w:rPr>
          <w:rFonts w:ascii="Arial" w:eastAsia="Arial" w:hAnsi="Arial" w:cs="Arial"/>
          <w:sz w:val="20"/>
          <w:szCs w:val="20"/>
        </w:rPr>
        <w:t>2</w:t>
      </w:r>
      <w:r w:rsidRPr="00151721">
        <w:rPr>
          <w:rFonts w:ascii="Arial" w:eastAsia="Arial" w:hAnsi="Arial" w:cs="Arial"/>
          <w:sz w:val="20"/>
          <w:szCs w:val="20"/>
        </w:rPr>
        <w:t xml:space="preserve">-5 </w:t>
      </w:r>
      <w:r w:rsidR="00AF16F6" w:rsidRPr="00151721">
        <w:rPr>
          <w:rFonts w:ascii="Arial" w:eastAsia="Arial" w:hAnsi="Arial" w:cs="Arial"/>
          <w:sz w:val="20"/>
          <w:szCs w:val="20"/>
        </w:rPr>
        <w:t xml:space="preserve">oraz ust. 4 </w:t>
      </w:r>
      <w:r w:rsidRPr="00151721">
        <w:rPr>
          <w:rFonts w:ascii="Arial" w:eastAsia="Arial" w:hAnsi="Arial" w:cs="Arial"/>
          <w:sz w:val="20"/>
          <w:szCs w:val="20"/>
        </w:rPr>
        <w:t xml:space="preserve">zostały spełnione, pozostałe wymogi nie wymagały zastosowania. </w:t>
      </w:r>
    </w:p>
    <w:p w:rsidR="0087228B" w:rsidRPr="00151721" w:rsidRDefault="0087228B" w:rsidP="0087228B">
      <w:pPr>
        <w:pBdr>
          <w:top w:val="nil"/>
          <w:left w:val="nil"/>
          <w:bottom w:val="nil"/>
          <w:right w:val="nil"/>
          <w:between w:val="nil"/>
        </w:pBdr>
        <w:ind w:left="238"/>
        <w:jc w:val="center"/>
        <w:rPr>
          <w:rFonts w:ascii="Arial" w:eastAsia="Arial" w:hAnsi="Arial" w:cs="Arial"/>
          <w:sz w:val="6"/>
          <w:szCs w:val="20"/>
        </w:rPr>
      </w:pPr>
    </w:p>
    <w:p w:rsidR="0087228B" w:rsidRPr="00151721" w:rsidRDefault="0087228B" w:rsidP="00862D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151721">
        <w:rPr>
          <w:rFonts w:ascii="Arial" w:eastAsia="Arial" w:hAnsi="Arial" w:cs="Arial"/>
          <w:sz w:val="20"/>
          <w:szCs w:val="20"/>
        </w:rPr>
        <w:t>Stan prawny terenu (art. 53 ust. 3 pkt 2) – wymienion</w:t>
      </w:r>
      <w:r w:rsidR="00AF16F6" w:rsidRPr="00151721">
        <w:rPr>
          <w:rFonts w:ascii="Arial" w:eastAsia="Arial" w:hAnsi="Arial" w:cs="Arial"/>
          <w:sz w:val="20"/>
          <w:szCs w:val="20"/>
        </w:rPr>
        <w:t>a we wniosku działka</w:t>
      </w:r>
      <w:r w:rsidRPr="00151721">
        <w:rPr>
          <w:rFonts w:ascii="Arial" w:eastAsia="Arial" w:hAnsi="Arial" w:cs="Arial"/>
          <w:sz w:val="20"/>
          <w:szCs w:val="20"/>
        </w:rPr>
        <w:t xml:space="preserve"> stanow</w:t>
      </w:r>
      <w:r w:rsidR="00AF16F6" w:rsidRPr="00151721">
        <w:rPr>
          <w:rFonts w:ascii="Arial" w:eastAsia="Arial" w:hAnsi="Arial" w:cs="Arial"/>
          <w:sz w:val="20"/>
          <w:szCs w:val="20"/>
        </w:rPr>
        <w:t>i</w:t>
      </w:r>
      <w:r w:rsidRPr="00151721">
        <w:rPr>
          <w:rFonts w:ascii="Arial" w:eastAsia="Arial" w:hAnsi="Arial" w:cs="Arial"/>
          <w:sz w:val="20"/>
          <w:szCs w:val="20"/>
        </w:rPr>
        <w:t xml:space="preserve"> własność wnioskodawcy. Działka nr </w:t>
      </w:r>
      <w:r w:rsidR="00151721" w:rsidRPr="00151721">
        <w:rPr>
          <w:rFonts w:ascii="Arial" w:eastAsia="Arial" w:hAnsi="Arial" w:cs="Arial"/>
          <w:sz w:val="20"/>
          <w:szCs w:val="20"/>
        </w:rPr>
        <w:t>219</w:t>
      </w:r>
      <w:r w:rsidRPr="00151721">
        <w:rPr>
          <w:rFonts w:ascii="Arial" w:eastAsia="Arial" w:hAnsi="Arial" w:cs="Arial"/>
          <w:sz w:val="20"/>
          <w:szCs w:val="20"/>
        </w:rPr>
        <w:t xml:space="preserve"> (o powierzchni </w:t>
      </w:r>
      <w:r w:rsidR="00151721" w:rsidRPr="00151721">
        <w:rPr>
          <w:rFonts w:ascii="Arial" w:eastAsia="Arial" w:hAnsi="Arial" w:cs="Arial"/>
          <w:sz w:val="20"/>
          <w:szCs w:val="20"/>
        </w:rPr>
        <w:t>12,2300</w:t>
      </w:r>
      <w:r w:rsidRPr="00151721">
        <w:rPr>
          <w:rFonts w:ascii="Arial" w:eastAsia="Arial" w:hAnsi="Arial" w:cs="Arial"/>
          <w:sz w:val="20"/>
          <w:szCs w:val="20"/>
        </w:rPr>
        <w:t xml:space="preserve"> ha) obejmuje grunty: </w:t>
      </w:r>
      <w:proofErr w:type="spellStart"/>
      <w:r w:rsidR="00151721" w:rsidRPr="00151721">
        <w:rPr>
          <w:rFonts w:ascii="Arial" w:eastAsia="Arial" w:hAnsi="Arial" w:cs="Arial"/>
          <w:sz w:val="20"/>
          <w:szCs w:val="20"/>
        </w:rPr>
        <w:t>RIIIb</w:t>
      </w:r>
      <w:proofErr w:type="spellEnd"/>
      <w:r w:rsidR="00151721" w:rsidRPr="0015172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151721" w:rsidRPr="00151721">
        <w:rPr>
          <w:rFonts w:ascii="Arial" w:eastAsia="Arial" w:hAnsi="Arial" w:cs="Arial"/>
          <w:sz w:val="20"/>
          <w:szCs w:val="20"/>
        </w:rPr>
        <w:t>RIVa</w:t>
      </w:r>
      <w:proofErr w:type="spellEnd"/>
      <w:proofErr w:type="gramStart"/>
      <w:r w:rsidR="00151721" w:rsidRPr="00151721">
        <w:rPr>
          <w:rFonts w:ascii="Arial" w:eastAsia="Arial" w:hAnsi="Arial" w:cs="Arial"/>
          <w:sz w:val="20"/>
          <w:szCs w:val="20"/>
        </w:rPr>
        <w:t>,</w:t>
      </w:r>
      <w:r w:rsidR="00151721" w:rsidRPr="00151721">
        <w:rPr>
          <w:rFonts w:ascii="Arial" w:eastAsia="Arial" w:hAnsi="Arial" w:cs="Arial"/>
          <w:sz w:val="20"/>
          <w:szCs w:val="20"/>
        </w:rPr>
        <w:br/>
        <w:t>Br-</w:t>
      </w:r>
      <w:proofErr w:type="spellStart"/>
      <w:r w:rsidR="00151721" w:rsidRPr="00151721">
        <w:rPr>
          <w:rFonts w:ascii="Arial" w:eastAsia="Arial" w:hAnsi="Arial" w:cs="Arial"/>
          <w:sz w:val="20"/>
          <w:szCs w:val="20"/>
        </w:rPr>
        <w:t>RIIIb</w:t>
      </w:r>
      <w:proofErr w:type="spellEnd"/>
      <w:proofErr w:type="gramEnd"/>
      <w:r w:rsidR="00151721" w:rsidRPr="00151721">
        <w:rPr>
          <w:rFonts w:ascii="Arial" w:eastAsia="Arial" w:hAnsi="Arial" w:cs="Arial"/>
          <w:sz w:val="20"/>
          <w:szCs w:val="20"/>
        </w:rPr>
        <w:t>, dr i N</w:t>
      </w:r>
      <w:r w:rsidRPr="00151721">
        <w:rPr>
          <w:rFonts w:ascii="Arial" w:eastAsia="Arial" w:hAnsi="Arial" w:cs="Arial"/>
          <w:sz w:val="20"/>
          <w:szCs w:val="20"/>
        </w:rPr>
        <w:t>, czyli grunty orne</w:t>
      </w:r>
      <w:r w:rsidR="00AF16F6" w:rsidRPr="00151721">
        <w:rPr>
          <w:rFonts w:ascii="Arial" w:eastAsia="Arial" w:hAnsi="Arial" w:cs="Arial"/>
          <w:sz w:val="20"/>
          <w:szCs w:val="20"/>
        </w:rPr>
        <w:t>, grunty rolne zabudowane</w:t>
      </w:r>
      <w:r w:rsidR="00151721" w:rsidRPr="00151721">
        <w:rPr>
          <w:rFonts w:ascii="Arial" w:eastAsia="Arial" w:hAnsi="Arial" w:cs="Arial"/>
          <w:sz w:val="20"/>
          <w:szCs w:val="20"/>
        </w:rPr>
        <w:t>, drogi</w:t>
      </w:r>
      <w:r w:rsidR="00862D7E" w:rsidRPr="00151721">
        <w:rPr>
          <w:rFonts w:ascii="Arial" w:eastAsia="Arial" w:hAnsi="Arial" w:cs="Arial"/>
          <w:sz w:val="20"/>
          <w:szCs w:val="20"/>
        </w:rPr>
        <w:t xml:space="preserve"> </w:t>
      </w:r>
      <w:r w:rsidR="00AF16F6" w:rsidRPr="00151721">
        <w:rPr>
          <w:rFonts w:ascii="Arial" w:eastAsia="Arial" w:hAnsi="Arial" w:cs="Arial"/>
          <w:sz w:val="20"/>
          <w:szCs w:val="20"/>
        </w:rPr>
        <w:t>i nieużytki. Działka nie jest objęta</w:t>
      </w:r>
      <w:r w:rsidRPr="00151721">
        <w:rPr>
          <w:rFonts w:ascii="Arial" w:eastAsia="Arial" w:hAnsi="Arial" w:cs="Arial"/>
          <w:sz w:val="20"/>
          <w:szCs w:val="20"/>
        </w:rPr>
        <w:t xml:space="preserve"> ustaleniami miejscowego planu zagospodarowania przestrzennego.</w:t>
      </w:r>
    </w:p>
    <w:p w:rsidR="00AF16F6" w:rsidRPr="00151721" w:rsidRDefault="0087228B" w:rsidP="00862D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  <w:szCs w:val="20"/>
        </w:rPr>
      </w:pPr>
      <w:r w:rsidRPr="00151721">
        <w:rPr>
          <w:rFonts w:ascii="Arial" w:eastAsia="Arial" w:hAnsi="Arial" w:cs="Arial"/>
          <w:sz w:val="20"/>
          <w:szCs w:val="20"/>
        </w:rPr>
        <w:t xml:space="preserve">Stan faktyczny terenu </w:t>
      </w:r>
      <w:r w:rsidR="00AF16F6" w:rsidRPr="00151721">
        <w:rPr>
          <w:rFonts w:ascii="Arial" w:eastAsia="Arial" w:hAnsi="Arial" w:cs="Arial"/>
          <w:sz w:val="20"/>
          <w:szCs w:val="20"/>
        </w:rPr>
        <w:t>(art. 53 ust. 3 pkt 2) – działka jest</w:t>
      </w:r>
      <w:r w:rsidRPr="00151721">
        <w:rPr>
          <w:rFonts w:ascii="Arial" w:eastAsia="Arial" w:hAnsi="Arial" w:cs="Arial"/>
          <w:sz w:val="20"/>
          <w:szCs w:val="20"/>
        </w:rPr>
        <w:t xml:space="preserve"> </w:t>
      </w:r>
      <w:r w:rsidR="00AF16F6" w:rsidRPr="00151721">
        <w:rPr>
          <w:rFonts w:ascii="Arial" w:eastAsia="Arial" w:hAnsi="Arial" w:cs="Arial"/>
          <w:sz w:val="20"/>
          <w:szCs w:val="20"/>
        </w:rPr>
        <w:t>zabudowana</w:t>
      </w:r>
      <w:r w:rsidRPr="00151721">
        <w:rPr>
          <w:rFonts w:ascii="Arial" w:eastAsia="Arial" w:hAnsi="Arial" w:cs="Arial"/>
          <w:sz w:val="20"/>
          <w:szCs w:val="20"/>
        </w:rPr>
        <w:t xml:space="preserve"> </w:t>
      </w:r>
      <w:r w:rsidR="00AF16F6" w:rsidRPr="00151721">
        <w:rPr>
          <w:rFonts w:ascii="Arial" w:eastAsia="Arial" w:hAnsi="Arial" w:cs="Arial"/>
          <w:sz w:val="20"/>
          <w:szCs w:val="20"/>
        </w:rPr>
        <w:t xml:space="preserve">budynkiem </w:t>
      </w:r>
      <w:r w:rsidR="00862D7E" w:rsidRPr="00151721">
        <w:rPr>
          <w:rFonts w:ascii="Arial" w:eastAsia="Arial" w:hAnsi="Arial" w:cs="Arial"/>
          <w:sz w:val="20"/>
          <w:szCs w:val="20"/>
        </w:rPr>
        <w:t xml:space="preserve">mieszkalnym i budynkami </w:t>
      </w:r>
      <w:r w:rsidR="00AF16F6" w:rsidRPr="00151721">
        <w:rPr>
          <w:rFonts w:ascii="Arial" w:eastAsia="Arial" w:hAnsi="Arial" w:cs="Arial"/>
          <w:sz w:val="20"/>
          <w:szCs w:val="20"/>
        </w:rPr>
        <w:t>gospodarczym</w:t>
      </w:r>
      <w:r w:rsidR="00862D7E" w:rsidRPr="00151721">
        <w:rPr>
          <w:rFonts w:ascii="Arial" w:eastAsia="Arial" w:hAnsi="Arial" w:cs="Arial"/>
          <w:sz w:val="20"/>
          <w:szCs w:val="20"/>
        </w:rPr>
        <w:t xml:space="preserve">i </w:t>
      </w:r>
      <w:r w:rsidR="00AF16F6" w:rsidRPr="00151721">
        <w:rPr>
          <w:rFonts w:ascii="Arial" w:eastAsia="Arial" w:hAnsi="Arial" w:cs="Arial"/>
          <w:sz w:val="20"/>
          <w:szCs w:val="20"/>
        </w:rPr>
        <w:t>całość tworzy zabudowę zagrodową.</w:t>
      </w:r>
    </w:p>
    <w:p w:rsidR="0087228B" w:rsidRPr="00151721" w:rsidRDefault="00AF16F6" w:rsidP="00862D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  <w:r w:rsidRPr="00151721">
        <w:rPr>
          <w:rFonts w:ascii="Arial" w:eastAsia="Arial" w:hAnsi="Arial" w:cs="Arial"/>
          <w:sz w:val="20"/>
          <w:szCs w:val="20"/>
        </w:rPr>
        <w:t xml:space="preserve">Wskaźniki parametrów zabudowy w terenie analizowanym: Zgodnie z pkt 3 analizy – </w:t>
      </w:r>
      <w:r w:rsidRPr="00151721">
        <w:rPr>
          <w:rFonts w:ascii="Arial" w:eastAsia="Arial" w:hAnsi="Arial" w:cs="Arial"/>
          <w:sz w:val="20"/>
          <w:szCs w:val="20"/>
        </w:rPr>
        <w:br/>
        <w:t>nie dotyczy wnioskowanej inwestycji.</w:t>
      </w:r>
    </w:p>
    <w:p w:rsidR="0087228B" w:rsidRPr="00151721" w:rsidRDefault="0087228B" w:rsidP="0087228B">
      <w:pPr>
        <w:pBdr>
          <w:top w:val="nil"/>
          <w:left w:val="nil"/>
          <w:bottom w:val="nil"/>
          <w:right w:val="nil"/>
          <w:between w:val="nil"/>
        </w:pBdr>
        <w:ind w:left="238"/>
        <w:jc w:val="center"/>
        <w:rPr>
          <w:rFonts w:ascii="Arial" w:eastAsia="Arial" w:hAnsi="Arial" w:cs="Arial"/>
          <w:b/>
          <w:sz w:val="6"/>
          <w:szCs w:val="20"/>
        </w:rPr>
      </w:pPr>
    </w:p>
    <w:p w:rsidR="0087228B" w:rsidRPr="00151721" w:rsidRDefault="0087228B" w:rsidP="0087228B">
      <w:pPr>
        <w:spacing w:line="276" w:lineRule="auto"/>
        <w:ind w:firstLine="708"/>
        <w:rPr>
          <w:rFonts w:ascii="Arial" w:eastAsia="Arial" w:hAnsi="Arial" w:cs="Arial"/>
          <w:b/>
          <w:sz w:val="20"/>
          <w:szCs w:val="20"/>
        </w:rPr>
      </w:pPr>
      <w:r w:rsidRPr="00151721">
        <w:rPr>
          <w:rFonts w:ascii="Arial" w:eastAsia="Arial" w:hAnsi="Arial" w:cs="Arial"/>
          <w:b/>
          <w:sz w:val="20"/>
          <w:szCs w:val="20"/>
        </w:rPr>
        <w:t>Wnioski końcowe</w:t>
      </w:r>
    </w:p>
    <w:p w:rsidR="0087228B" w:rsidRPr="00151721" w:rsidRDefault="0087228B" w:rsidP="0087228B">
      <w:pPr>
        <w:spacing w:line="276" w:lineRule="auto"/>
        <w:ind w:left="708"/>
        <w:rPr>
          <w:rFonts w:ascii="Arial" w:eastAsia="Arial" w:hAnsi="Arial" w:cs="Arial"/>
          <w:sz w:val="20"/>
          <w:szCs w:val="20"/>
        </w:rPr>
      </w:pPr>
      <w:r w:rsidRPr="00151721">
        <w:rPr>
          <w:rFonts w:ascii="Arial" w:eastAsia="Arial" w:hAnsi="Arial" w:cs="Arial"/>
          <w:sz w:val="20"/>
          <w:szCs w:val="20"/>
        </w:rPr>
        <w:t xml:space="preserve">W wyniku przeprowadzonej analizy stwierdzono, że zostały spełnione wszystkie warunki określone w art. 61 ust. 1 w nawiązaniu do ust. 2-5 ustawy o planowaniu i zagospodarowaniu przestrzennym. Stwierdza się, iż w przedmiotowej sprawie wymogi stawiane przez </w:t>
      </w:r>
      <w:proofErr w:type="gramStart"/>
      <w:r w:rsidRPr="00151721">
        <w:rPr>
          <w:rFonts w:ascii="Arial" w:eastAsia="Arial" w:hAnsi="Arial" w:cs="Arial"/>
          <w:sz w:val="20"/>
          <w:szCs w:val="20"/>
        </w:rPr>
        <w:t>ustawę                  w</w:t>
      </w:r>
      <w:proofErr w:type="gramEnd"/>
      <w:r w:rsidRPr="00151721">
        <w:rPr>
          <w:rFonts w:ascii="Arial" w:eastAsia="Arial" w:hAnsi="Arial" w:cs="Arial"/>
          <w:sz w:val="20"/>
          <w:szCs w:val="20"/>
        </w:rPr>
        <w:t xml:space="preserve"> art. 61 ust. 1 pkt </w:t>
      </w:r>
      <w:r w:rsidR="00AF16F6" w:rsidRPr="00151721">
        <w:rPr>
          <w:rFonts w:ascii="Arial" w:eastAsia="Arial" w:hAnsi="Arial" w:cs="Arial"/>
          <w:sz w:val="20"/>
          <w:szCs w:val="20"/>
        </w:rPr>
        <w:t>2</w:t>
      </w:r>
      <w:r w:rsidRPr="00151721">
        <w:rPr>
          <w:rFonts w:ascii="Arial" w:eastAsia="Arial" w:hAnsi="Arial" w:cs="Arial"/>
          <w:sz w:val="20"/>
          <w:szCs w:val="20"/>
        </w:rPr>
        <w:t xml:space="preserve">-5 </w:t>
      </w:r>
      <w:r w:rsidR="00AF16F6" w:rsidRPr="00151721">
        <w:rPr>
          <w:rFonts w:ascii="Arial" w:eastAsia="Arial" w:hAnsi="Arial" w:cs="Arial"/>
          <w:sz w:val="20"/>
          <w:szCs w:val="20"/>
        </w:rPr>
        <w:t xml:space="preserve">oraz ust. 4 </w:t>
      </w:r>
      <w:r w:rsidRPr="00151721">
        <w:rPr>
          <w:rFonts w:ascii="Arial" w:eastAsia="Arial" w:hAnsi="Arial" w:cs="Arial"/>
          <w:sz w:val="20"/>
          <w:szCs w:val="20"/>
        </w:rPr>
        <w:t xml:space="preserve">zostały spełnione, pozostałe wymogi nie wymagały zastosowania. </w:t>
      </w:r>
    </w:p>
    <w:p w:rsidR="0087228B" w:rsidRPr="00151721" w:rsidRDefault="0087228B" w:rsidP="0087228B">
      <w:pPr>
        <w:pBdr>
          <w:top w:val="nil"/>
          <w:left w:val="nil"/>
          <w:bottom w:val="nil"/>
          <w:right w:val="nil"/>
          <w:between w:val="nil"/>
        </w:pBdr>
        <w:ind w:left="238"/>
        <w:jc w:val="center"/>
        <w:rPr>
          <w:rFonts w:ascii="Arial" w:eastAsia="Arial" w:hAnsi="Arial" w:cs="Arial"/>
          <w:sz w:val="6"/>
          <w:szCs w:val="20"/>
        </w:rPr>
      </w:pPr>
    </w:p>
    <w:p w:rsidR="0087228B" w:rsidRPr="00151721" w:rsidRDefault="0087228B" w:rsidP="0087228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151721">
        <w:rPr>
          <w:rFonts w:ascii="Arial" w:eastAsia="Arial" w:hAnsi="Arial" w:cs="Arial"/>
          <w:sz w:val="20"/>
          <w:szCs w:val="20"/>
        </w:rPr>
        <w:t>Zgodnie z przepisami art. 60 ust. 4 ustawy o planowaniu i zagospodarowaniu przestrzennym analizę sporządził mgr Artur Składanek.</w:t>
      </w:r>
    </w:p>
    <w:p w:rsidR="00B24D54" w:rsidRPr="00151721" w:rsidRDefault="0087228B" w:rsidP="00AF16F6">
      <w:pPr>
        <w:spacing w:line="276" w:lineRule="auto"/>
        <w:jc w:val="right"/>
      </w:pPr>
      <w:proofErr w:type="gramStart"/>
      <w:r w:rsidRPr="00151721">
        <w:rPr>
          <w:rFonts w:ascii="Arial" w:eastAsia="Arial" w:hAnsi="Arial" w:cs="Arial"/>
          <w:i/>
          <w:sz w:val="20"/>
          <w:szCs w:val="20"/>
        </w:rPr>
        <w:t>podpis</w:t>
      </w:r>
      <w:proofErr w:type="gramEnd"/>
      <w:r w:rsidRPr="00151721">
        <w:rPr>
          <w:rFonts w:ascii="Arial" w:eastAsia="Arial" w:hAnsi="Arial" w:cs="Arial"/>
          <w:i/>
          <w:sz w:val="20"/>
          <w:szCs w:val="20"/>
        </w:rPr>
        <w:t>:</w:t>
      </w:r>
    </w:p>
    <w:p w:rsidR="00517535" w:rsidRPr="00EA49C2" w:rsidRDefault="00517535">
      <w:pPr>
        <w:spacing w:line="276" w:lineRule="auto"/>
        <w:jc w:val="right"/>
        <w:rPr>
          <w:color w:val="FF0000"/>
        </w:rPr>
      </w:pPr>
    </w:p>
    <w:sectPr w:rsidR="00517535" w:rsidRPr="00EA49C2" w:rsidSect="00DE041F">
      <w:footerReference w:type="default" r:id="rId8"/>
      <w:pgSz w:w="11906" w:h="16838"/>
      <w:pgMar w:top="284" w:right="1416" w:bottom="284" w:left="851" w:header="454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27" w:rsidRDefault="00E55027">
      <w:r>
        <w:separator/>
      </w:r>
    </w:p>
  </w:endnote>
  <w:endnote w:type="continuationSeparator" w:id="0">
    <w:p w:rsidR="00E55027" w:rsidRDefault="00E5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27" w:rsidRDefault="00E55027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F56E34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:rsidR="00E55027" w:rsidRDefault="00E5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27" w:rsidRDefault="00E55027">
      <w:r>
        <w:separator/>
      </w:r>
    </w:p>
  </w:footnote>
  <w:footnote w:type="continuationSeparator" w:id="0">
    <w:p w:rsidR="00E55027" w:rsidRDefault="00E5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259"/>
    <w:multiLevelType w:val="multilevel"/>
    <w:tmpl w:val="9ABA724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283" w:hanging="283"/>
      </w:pPr>
    </w:lvl>
    <w:lvl w:ilvl="2">
      <w:start w:val="1"/>
      <w:numFmt w:val="bullet"/>
      <w:lvlText w:val="−"/>
      <w:lvlJc w:val="left"/>
      <w:pPr>
        <w:ind w:left="940" w:hanging="504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"/>
      <w:lvlJc w:val="left"/>
      <w:pPr>
        <w:ind w:left="850" w:hanging="227"/>
      </w:pPr>
    </w:lvl>
    <w:lvl w:ilvl="4">
      <w:start w:val="1"/>
      <w:numFmt w:val="decimal"/>
      <w:lvlText w:val=""/>
      <w:lvlJc w:val="left"/>
      <w:pPr>
        <w:ind w:left="1948" w:hanging="792"/>
      </w:pPr>
    </w:lvl>
    <w:lvl w:ilvl="5">
      <w:start w:val="1"/>
      <w:numFmt w:val="decimal"/>
      <w:lvlText w:val=""/>
      <w:lvlJc w:val="left"/>
      <w:pPr>
        <w:ind w:left="2452" w:hanging="936"/>
      </w:pPr>
    </w:lvl>
    <w:lvl w:ilvl="6">
      <w:start w:val="1"/>
      <w:numFmt w:val="decimal"/>
      <w:lvlText w:val=""/>
      <w:lvlJc w:val="left"/>
      <w:pPr>
        <w:ind w:left="2956" w:hanging="1079"/>
      </w:pPr>
    </w:lvl>
    <w:lvl w:ilvl="7">
      <w:start w:val="1"/>
      <w:numFmt w:val="decimal"/>
      <w:lvlText w:val=""/>
      <w:lvlJc w:val="left"/>
      <w:pPr>
        <w:ind w:left="3460" w:hanging="1224"/>
      </w:pPr>
    </w:lvl>
    <w:lvl w:ilvl="8">
      <w:start w:val="1"/>
      <w:numFmt w:val="decimal"/>
      <w:lvlText w:val=""/>
      <w:lvlJc w:val="left"/>
      <w:pPr>
        <w:ind w:left="4036" w:hanging="1440"/>
      </w:pPr>
    </w:lvl>
  </w:abstractNum>
  <w:abstractNum w:abstractNumId="1" w15:restartNumberingAfterBreak="0">
    <w:nsid w:val="0B267001"/>
    <w:multiLevelType w:val="multilevel"/>
    <w:tmpl w:val="55C842D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7C45"/>
    <w:multiLevelType w:val="multilevel"/>
    <w:tmpl w:val="74DCB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283" w:hanging="283"/>
      </w:pPr>
    </w:lvl>
    <w:lvl w:ilvl="2">
      <w:start w:val="1"/>
      <w:numFmt w:val="bullet"/>
      <w:lvlText w:val="−"/>
      <w:lvlJc w:val="left"/>
      <w:pPr>
        <w:ind w:left="940" w:hanging="504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"/>
      <w:lvlJc w:val="left"/>
      <w:pPr>
        <w:ind w:left="850" w:hanging="227"/>
      </w:pPr>
    </w:lvl>
    <w:lvl w:ilvl="4">
      <w:start w:val="1"/>
      <w:numFmt w:val="decimal"/>
      <w:lvlText w:val=""/>
      <w:lvlJc w:val="left"/>
      <w:pPr>
        <w:ind w:left="1948" w:hanging="792"/>
      </w:pPr>
    </w:lvl>
    <w:lvl w:ilvl="5">
      <w:start w:val="1"/>
      <w:numFmt w:val="decimal"/>
      <w:lvlText w:val=""/>
      <w:lvlJc w:val="left"/>
      <w:pPr>
        <w:ind w:left="2452" w:hanging="936"/>
      </w:pPr>
    </w:lvl>
    <w:lvl w:ilvl="6">
      <w:start w:val="1"/>
      <w:numFmt w:val="decimal"/>
      <w:lvlText w:val=""/>
      <w:lvlJc w:val="left"/>
      <w:pPr>
        <w:ind w:left="2956" w:hanging="1079"/>
      </w:pPr>
    </w:lvl>
    <w:lvl w:ilvl="7">
      <w:start w:val="1"/>
      <w:numFmt w:val="decimal"/>
      <w:lvlText w:val=""/>
      <w:lvlJc w:val="left"/>
      <w:pPr>
        <w:ind w:left="3460" w:hanging="1224"/>
      </w:pPr>
    </w:lvl>
    <w:lvl w:ilvl="8">
      <w:start w:val="1"/>
      <w:numFmt w:val="decimal"/>
      <w:lvlText w:val=""/>
      <w:lvlJc w:val="left"/>
      <w:pPr>
        <w:ind w:left="4036" w:hanging="1440"/>
      </w:pPr>
    </w:lvl>
  </w:abstractNum>
  <w:abstractNum w:abstractNumId="3" w15:restartNumberingAfterBreak="0">
    <w:nsid w:val="1C9E15E6"/>
    <w:multiLevelType w:val="multilevel"/>
    <w:tmpl w:val="95EA973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1F23"/>
    <w:multiLevelType w:val="multilevel"/>
    <w:tmpl w:val="575CE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01C26"/>
    <w:multiLevelType w:val="multilevel"/>
    <w:tmpl w:val="46C69A38"/>
    <w:lvl w:ilvl="0">
      <w:start w:val="1"/>
      <w:numFmt w:val="lowerLetter"/>
      <w:lvlText w:val="%1)"/>
      <w:lvlJc w:val="left"/>
      <w:pPr>
        <w:ind w:left="1069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FF197B"/>
    <w:multiLevelType w:val="multilevel"/>
    <w:tmpl w:val="53C88B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" w:hanging="283"/>
      </w:pPr>
      <w:rPr>
        <w:b w:val="0"/>
        <w:color w:val="000000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"/>
      <w:lvlJc w:val="left"/>
      <w:pPr>
        <w:ind w:left="1134" w:hanging="227"/>
      </w:pPr>
    </w:lvl>
    <w:lvl w:ilvl="4">
      <w:start w:val="1"/>
      <w:numFmt w:val="decimal"/>
      <w:lvlText w:val=""/>
      <w:lvlJc w:val="left"/>
      <w:pPr>
        <w:ind w:left="2232" w:hanging="792"/>
      </w:pPr>
    </w:lvl>
    <w:lvl w:ilvl="5">
      <w:start w:val="1"/>
      <w:numFmt w:val="decimal"/>
      <w:lvlText w:val=""/>
      <w:lvlJc w:val="left"/>
      <w:pPr>
        <w:ind w:left="2736" w:hanging="935"/>
      </w:pPr>
    </w:lvl>
    <w:lvl w:ilvl="6">
      <w:start w:val="1"/>
      <w:numFmt w:val="decimal"/>
      <w:lvlText w:val=""/>
      <w:lvlJc w:val="left"/>
      <w:pPr>
        <w:ind w:left="3240" w:hanging="1080"/>
      </w:pPr>
    </w:lvl>
    <w:lvl w:ilvl="7">
      <w:start w:val="1"/>
      <w:numFmt w:val="decimal"/>
      <w:lvlText w:val=""/>
      <w:lvlJc w:val="left"/>
      <w:pPr>
        <w:ind w:left="3744" w:hanging="1224"/>
      </w:pPr>
    </w:lvl>
    <w:lvl w:ilvl="8">
      <w:start w:val="1"/>
      <w:numFmt w:val="decimal"/>
      <w:lvlText w:val=""/>
      <w:lvlJc w:val="left"/>
      <w:pPr>
        <w:ind w:left="4320" w:hanging="1440"/>
      </w:pPr>
    </w:lvl>
  </w:abstractNum>
  <w:abstractNum w:abstractNumId="7" w15:restartNumberingAfterBreak="0">
    <w:nsid w:val="368A025E"/>
    <w:multiLevelType w:val="multilevel"/>
    <w:tmpl w:val="DF30D13A"/>
    <w:lvl w:ilvl="0">
      <w:start w:val="1"/>
      <w:numFmt w:val="bullet"/>
      <w:lvlText w:val="●"/>
      <w:lvlJc w:val="left"/>
      <w:pPr>
        <w:ind w:left="14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C95F38"/>
    <w:multiLevelType w:val="multilevel"/>
    <w:tmpl w:val="869A3B4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44414"/>
    <w:multiLevelType w:val="multilevel"/>
    <w:tmpl w:val="EC3686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8AE646C"/>
    <w:multiLevelType w:val="multilevel"/>
    <w:tmpl w:val="BCF482D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D06FC9"/>
    <w:multiLevelType w:val="multilevel"/>
    <w:tmpl w:val="9294D37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C0260"/>
    <w:multiLevelType w:val="multilevel"/>
    <w:tmpl w:val="AF1072F4"/>
    <w:lvl w:ilvl="0">
      <w:start w:val="1"/>
      <w:numFmt w:val="decimal"/>
      <w:pStyle w:val="1pogrubienie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"/>
      <w:suff w:val="space"/>
      <w:lvlText w:val="%1.%2."/>
      <w:lvlJc w:val="left"/>
      <w:pPr>
        <w:ind w:left="567" w:hanging="283"/>
      </w:pPr>
      <w:rPr>
        <w:rFonts w:hint="default"/>
        <w:b w:val="0"/>
        <w:color w:val="auto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none"/>
      <w:suff w:val="space"/>
      <w:lvlText w:val=""/>
      <w:lvlJc w:val="left"/>
      <w:pPr>
        <w:ind w:left="1134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E2403A"/>
    <w:multiLevelType w:val="multilevel"/>
    <w:tmpl w:val="83363E6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277E0"/>
    <w:multiLevelType w:val="multilevel"/>
    <w:tmpl w:val="26226E1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274E7"/>
    <w:multiLevelType w:val="multilevel"/>
    <w:tmpl w:val="1D7EB6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B64339D"/>
    <w:multiLevelType w:val="multilevel"/>
    <w:tmpl w:val="6B64339D"/>
    <w:lvl w:ilvl="0">
      <w:start w:val="1"/>
      <w:numFmt w:val="decimal"/>
      <w:pStyle w:val="1bezpogrubienia"/>
      <w:suff w:val="space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suff w:val="space"/>
      <w:lvlText w:val="%1.%2."/>
      <w:lvlJc w:val="left"/>
      <w:pPr>
        <w:ind w:left="283" w:hanging="283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940" w:hanging="504"/>
      </w:pPr>
      <w:rPr>
        <w:rFonts w:ascii="Symbol" w:hAnsi="Symbol" w:hint="default"/>
        <w:color w:val="auto"/>
      </w:rPr>
    </w:lvl>
    <w:lvl w:ilvl="3">
      <w:start w:val="1"/>
      <w:numFmt w:val="none"/>
      <w:suff w:val="space"/>
      <w:lvlText w:val=""/>
      <w:lvlJc w:val="left"/>
      <w:pPr>
        <w:ind w:left="850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948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452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2956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460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036" w:hanging="1440"/>
      </w:pPr>
      <w:rPr>
        <w:rFonts w:hint="default"/>
      </w:rPr>
    </w:lvl>
  </w:abstractNum>
  <w:abstractNum w:abstractNumId="17" w15:restartNumberingAfterBreak="0">
    <w:nsid w:val="730D145A"/>
    <w:multiLevelType w:val="multilevel"/>
    <w:tmpl w:val="D082AAE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56302"/>
    <w:multiLevelType w:val="multilevel"/>
    <w:tmpl w:val="F9F01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EE85571"/>
    <w:multiLevelType w:val="multilevel"/>
    <w:tmpl w:val="7EE85571"/>
    <w:lvl w:ilvl="0">
      <w:start w:val="1"/>
      <w:numFmt w:val="lowerLetter"/>
      <w:pStyle w:val="1a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14"/>
  </w:num>
  <w:num w:numId="11">
    <w:abstractNumId w:val="15"/>
  </w:num>
  <w:num w:numId="12">
    <w:abstractNumId w:val="18"/>
  </w:num>
  <w:num w:numId="13">
    <w:abstractNumId w:val="13"/>
  </w:num>
  <w:num w:numId="14">
    <w:abstractNumId w:val="7"/>
  </w:num>
  <w:num w:numId="15">
    <w:abstractNumId w:val="5"/>
  </w:num>
  <w:num w:numId="16">
    <w:abstractNumId w:val="0"/>
  </w:num>
  <w:num w:numId="17">
    <w:abstractNumId w:val="6"/>
  </w:num>
  <w:num w:numId="18">
    <w:abstractNumId w:val="9"/>
  </w:num>
  <w:num w:numId="19">
    <w:abstractNumId w:val="8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F"/>
    <w:rsid w:val="00002931"/>
    <w:rsid w:val="000029EA"/>
    <w:rsid w:val="000034F1"/>
    <w:rsid w:val="00007983"/>
    <w:rsid w:val="00007F01"/>
    <w:rsid w:val="00010929"/>
    <w:rsid w:val="00010FF8"/>
    <w:rsid w:val="000140C7"/>
    <w:rsid w:val="0001675E"/>
    <w:rsid w:val="00016E3B"/>
    <w:rsid w:val="000176B3"/>
    <w:rsid w:val="000217BB"/>
    <w:rsid w:val="00025B7C"/>
    <w:rsid w:val="00027D83"/>
    <w:rsid w:val="000327BE"/>
    <w:rsid w:val="00032846"/>
    <w:rsid w:val="0003333E"/>
    <w:rsid w:val="00033DA6"/>
    <w:rsid w:val="00034061"/>
    <w:rsid w:val="000352A4"/>
    <w:rsid w:val="000354AE"/>
    <w:rsid w:val="000374B5"/>
    <w:rsid w:val="00037542"/>
    <w:rsid w:val="000377CF"/>
    <w:rsid w:val="00041630"/>
    <w:rsid w:val="000425C3"/>
    <w:rsid w:val="000427ED"/>
    <w:rsid w:val="000444D8"/>
    <w:rsid w:val="00044F16"/>
    <w:rsid w:val="00047009"/>
    <w:rsid w:val="00050C83"/>
    <w:rsid w:val="00051C88"/>
    <w:rsid w:val="00051D1D"/>
    <w:rsid w:val="0005280C"/>
    <w:rsid w:val="000537E5"/>
    <w:rsid w:val="00060E3B"/>
    <w:rsid w:val="00061242"/>
    <w:rsid w:val="00063199"/>
    <w:rsid w:val="00063850"/>
    <w:rsid w:val="0006404A"/>
    <w:rsid w:val="000647DD"/>
    <w:rsid w:val="00064B22"/>
    <w:rsid w:val="00065112"/>
    <w:rsid w:val="00065FBD"/>
    <w:rsid w:val="00066B4C"/>
    <w:rsid w:val="00067064"/>
    <w:rsid w:val="00067FFB"/>
    <w:rsid w:val="000704C9"/>
    <w:rsid w:val="00071C95"/>
    <w:rsid w:val="00072805"/>
    <w:rsid w:val="00073D0F"/>
    <w:rsid w:val="00074B96"/>
    <w:rsid w:val="000753B6"/>
    <w:rsid w:val="00075E83"/>
    <w:rsid w:val="00076691"/>
    <w:rsid w:val="0007725E"/>
    <w:rsid w:val="00077AF0"/>
    <w:rsid w:val="00080A1B"/>
    <w:rsid w:val="00081A99"/>
    <w:rsid w:val="000838AC"/>
    <w:rsid w:val="00084764"/>
    <w:rsid w:val="00084850"/>
    <w:rsid w:val="00085432"/>
    <w:rsid w:val="00085F09"/>
    <w:rsid w:val="00090420"/>
    <w:rsid w:val="00092467"/>
    <w:rsid w:val="0009357A"/>
    <w:rsid w:val="00094170"/>
    <w:rsid w:val="00095599"/>
    <w:rsid w:val="00096D6E"/>
    <w:rsid w:val="000A057C"/>
    <w:rsid w:val="000A1035"/>
    <w:rsid w:val="000A15F5"/>
    <w:rsid w:val="000A324F"/>
    <w:rsid w:val="000A468E"/>
    <w:rsid w:val="000A5041"/>
    <w:rsid w:val="000A7D54"/>
    <w:rsid w:val="000B235C"/>
    <w:rsid w:val="000B5AC2"/>
    <w:rsid w:val="000B68A7"/>
    <w:rsid w:val="000B741E"/>
    <w:rsid w:val="000B7C22"/>
    <w:rsid w:val="000C64F7"/>
    <w:rsid w:val="000D20C9"/>
    <w:rsid w:val="000D3A00"/>
    <w:rsid w:val="000D5F62"/>
    <w:rsid w:val="000D7587"/>
    <w:rsid w:val="000E1B3D"/>
    <w:rsid w:val="000E306F"/>
    <w:rsid w:val="000E396D"/>
    <w:rsid w:val="000E3C0E"/>
    <w:rsid w:val="000E5098"/>
    <w:rsid w:val="000E6915"/>
    <w:rsid w:val="000E6BDC"/>
    <w:rsid w:val="000E774C"/>
    <w:rsid w:val="000F0F86"/>
    <w:rsid w:val="00100B56"/>
    <w:rsid w:val="00102A95"/>
    <w:rsid w:val="001035F8"/>
    <w:rsid w:val="00104888"/>
    <w:rsid w:val="0010628C"/>
    <w:rsid w:val="00107C58"/>
    <w:rsid w:val="00110157"/>
    <w:rsid w:val="00112E3D"/>
    <w:rsid w:val="001138E4"/>
    <w:rsid w:val="00113E4B"/>
    <w:rsid w:val="00114292"/>
    <w:rsid w:val="00122513"/>
    <w:rsid w:val="00122A96"/>
    <w:rsid w:val="0012333B"/>
    <w:rsid w:val="001234D3"/>
    <w:rsid w:val="00123B88"/>
    <w:rsid w:val="00123F40"/>
    <w:rsid w:val="00126F53"/>
    <w:rsid w:val="00130423"/>
    <w:rsid w:val="0013272C"/>
    <w:rsid w:val="0013321C"/>
    <w:rsid w:val="001353BA"/>
    <w:rsid w:val="00135F2C"/>
    <w:rsid w:val="001360E0"/>
    <w:rsid w:val="00141CBB"/>
    <w:rsid w:val="001427F0"/>
    <w:rsid w:val="00142CC0"/>
    <w:rsid w:val="0014413F"/>
    <w:rsid w:val="00144F44"/>
    <w:rsid w:val="00145923"/>
    <w:rsid w:val="001478BD"/>
    <w:rsid w:val="00147E24"/>
    <w:rsid w:val="001513A7"/>
    <w:rsid w:val="00151721"/>
    <w:rsid w:val="00152610"/>
    <w:rsid w:val="00156589"/>
    <w:rsid w:val="00156A18"/>
    <w:rsid w:val="0016376A"/>
    <w:rsid w:val="001642CD"/>
    <w:rsid w:val="00164E0A"/>
    <w:rsid w:val="00170F89"/>
    <w:rsid w:val="00173D52"/>
    <w:rsid w:val="00174AF2"/>
    <w:rsid w:val="00174CC0"/>
    <w:rsid w:val="001757D5"/>
    <w:rsid w:val="001777C0"/>
    <w:rsid w:val="00177B0A"/>
    <w:rsid w:val="00177F0E"/>
    <w:rsid w:val="0018188D"/>
    <w:rsid w:val="0018193F"/>
    <w:rsid w:val="00181E18"/>
    <w:rsid w:val="0018233A"/>
    <w:rsid w:val="00185E2B"/>
    <w:rsid w:val="0018742F"/>
    <w:rsid w:val="00187D97"/>
    <w:rsid w:val="00192B6D"/>
    <w:rsid w:val="00194314"/>
    <w:rsid w:val="001978FD"/>
    <w:rsid w:val="001A05DB"/>
    <w:rsid w:val="001A0990"/>
    <w:rsid w:val="001A196B"/>
    <w:rsid w:val="001A7DB3"/>
    <w:rsid w:val="001B0B79"/>
    <w:rsid w:val="001B1507"/>
    <w:rsid w:val="001B19D1"/>
    <w:rsid w:val="001B2A5E"/>
    <w:rsid w:val="001B3436"/>
    <w:rsid w:val="001B424D"/>
    <w:rsid w:val="001B4D87"/>
    <w:rsid w:val="001B55F3"/>
    <w:rsid w:val="001B5E9C"/>
    <w:rsid w:val="001B75CD"/>
    <w:rsid w:val="001C0D68"/>
    <w:rsid w:val="001C284D"/>
    <w:rsid w:val="001C4E4E"/>
    <w:rsid w:val="001C64D1"/>
    <w:rsid w:val="001D0DA5"/>
    <w:rsid w:val="001D1FC8"/>
    <w:rsid w:val="001D24B5"/>
    <w:rsid w:val="001D41EC"/>
    <w:rsid w:val="001D4CEF"/>
    <w:rsid w:val="001E0047"/>
    <w:rsid w:val="001E130D"/>
    <w:rsid w:val="001E302B"/>
    <w:rsid w:val="001E6D4E"/>
    <w:rsid w:val="001E6F07"/>
    <w:rsid w:val="001F0E43"/>
    <w:rsid w:val="001F228F"/>
    <w:rsid w:val="001F2335"/>
    <w:rsid w:val="00200C84"/>
    <w:rsid w:val="00201AF6"/>
    <w:rsid w:val="00203485"/>
    <w:rsid w:val="002053FE"/>
    <w:rsid w:val="00206E9B"/>
    <w:rsid w:val="00210F88"/>
    <w:rsid w:val="00211361"/>
    <w:rsid w:val="002166E6"/>
    <w:rsid w:val="0021721B"/>
    <w:rsid w:val="00222F93"/>
    <w:rsid w:val="002237DD"/>
    <w:rsid w:val="0022446E"/>
    <w:rsid w:val="00224785"/>
    <w:rsid w:val="00225402"/>
    <w:rsid w:val="002267B8"/>
    <w:rsid w:val="00226833"/>
    <w:rsid w:val="002271D2"/>
    <w:rsid w:val="00227DBE"/>
    <w:rsid w:val="00231950"/>
    <w:rsid w:val="0024065B"/>
    <w:rsid w:val="00242515"/>
    <w:rsid w:val="00242567"/>
    <w:rsid w:val="002434CE"/>
    <w:rsid w:val="00243875"/>
    <w:rsid w:val="00246171"/>
    <w:rsid w:val="0024664F"/>
    <w:rsid w:val="00246836"/>
    <w:rsid w:val="00247ED7"/>
    <w:rsid w:val="00251293"/>
    <w:rsid w:val="00253E7C"/>
    <w:rsid w:val="002549BC"/>
    <w:rsid w:val="002567D3"/>
    <w:rsid w:val="00256869"/>
    <w:rsid w:val="00260C7F"/>
    <w:rsid w:val="0026178B"/>
    <w:rsid w:val="00261D3E"/>
    <w:rsid w:val="00264608"/>
    <w:rsid w:val="00264CD5"/>
    <w:rsid w:val="0026536C"/>
    <w:rsid w:val="00265877"/>
    <w:rsid w:val="0027018C"/>
    <w:rsid w:val="00270F9A"/>
    <w:rsid w:val="0027222D"/>
    <w:rsid w:val="002740F2"/>
    <w:rsid w:val="0027571B"/>
    <w:rsid w:val="00281041"/>
    <w:rsid w:val="00281AFE"/>
    <w:rsid w:val="00284AD2"/>
    <w:rsid w:val="002854EC"/>
    <w:rsid w:val="00285A3B"/>
    <w:rsid w:val="002866F4"/>
    <w:rsid w:val="0029061D"/>
    <w:rsid w:val="00291CA3"/>
    <w:rsid w:val="00293F22"/>
    <w:rsid w:val="00294F1E"/>
    <w:rsid w:val="00295911"/>
    <w:rsid w:val="00296138"/>
    <w:rsid w:val="002A1F39"/>
    <w:rsid w:val="002A2A24"/>
    <w:rsid w:val="002A3522"/>
    <w:rsid w:val="002A4289"/>
    <w:rsid w:val="002A4A02"/>
    <w:rsid w:val="002A67DE"/>
    <w:rsid w:val="002A6A0C"/>
    <w:rsid w:val="002A6A4B"/>
    <w:rsid w:val="002A7285"/>
    <w:rsid w:val="002B1FEE"/>
    <w:rsid w:val="002B2FBA"/>
    <w:rsid w:val="002B34B0"/>
    <w:rsid w:val="002B48FF"/>
    <w:rsid w:val="002B5470"/>
    <w:rsid w:val="002B63FB"/>
    <w:rsid w:val="002B7D78"/>
    <w:rsid w:val="002C04E7"/>
    <w:rsid w:val="002C11DF"/>
    <w:rsid w:val="002C26D3"/>
    <w:rsid w:val="002C288B"/>
    <w:rsid w:val="002C58F5"/>
    <w:rsid w:val="002C69A6"/>
    <w:rsid w:val="002C7B20"/>
    <w:rsid w:val="002D05FC"/>
    <w:rsid w:val="002D0C0C"/>
    <w:rsid w:val="002D1B73"/>
    <w:rsid w:val="002D1E26"/>
    <w:rsid w:val="002D2AA6"/>
    <w:rsid w:val="002D5CA3"/>
    <w:rsid w:val="002D6818"/>
    <w:rsid w:val="002E15B8"/>
    <w:rsid w:val="002E1A3B"/>
    <w:rsid w:val="002E2885"/>
    <w:rsid w:val="002E4E3E"/>
    <w:rsid w:val="002E68CF"/>
    <w:rsid w:val="002E6A99"/>
    <w:rsid w:val="002E7CF5"/>
    <w:rsid w:val="002F210B"/>
    <w:rsid w:val="002F2FA5"/>
    <w:rsid w:val="002F4B22"/>
    <w:rsid w:val="002F7734"/>
    <w:rsid w:val="002F7EF2"/>
    <w:rsid w:val="003003D9"/>
    <w:rsid w:val="00302A00"/>
    <w:rsid w:val="00302E24"/>
    <w:rsid w:val="00304CF0"/>
    <w:rsid w:val="00305155"/>
    <w:rsid w:val="003106C8"/>
    <w:rsid w:val="0031357E"/>
    <w:rsid w:val="003165EC"/>
    <w:rsid w:val="00323B0A"/>
    <w:rsid w:val="00325FA6"/>
    <w:rsid w:val="003279D0"/>
    <w:rsid w:val="00327C83"/>
    <w:rsid w:val="003335CF"/>
    <w:rsid w:val="003337FD"/>
    <w:rsid w:val="00334419"/>
    <w:rsid w:val="003354B1"/>
    <w:rsid w:val="003357F0"/>
    <w:rsid w:val="00337469"/>
    <w:rsid w:val="0034236B"/>
    <w:rsid w:val="003442A3"/>
    <w:rsid w:val="003456A2"/>
    <w:rsid w:val="003502B8"/>
    <w:rsid w:val="00351108"/>
    <w:rsid w:val="00351DB7"/>
    <w:rsid w:val="00351EC8"/>
    <w:rsid w:val="003526EC"/>
    <w:rsid w:val="003527B3"/>
    <w:rsid w:val="003540D5"/>
    <w:rsid w:val="00355652"/>
    <w:rsid w:val="003559E6"/>
    <w:rsid w:val="00357125"/>
    <w:rsid w:val="003624B8"/>
    <w:rsid w:val="003644D8"/>
    <w:rsid w:val="00365B93"/>
    <w:rsid w:val="00367E04"/>
    <w:rsid w:val="00371662"/>
    <w:rsid w:val="00372303"/>
    <w:rsid w:val="00372C05"/>
    <w:rsid w:val="00374B63"/>
    <w:rsid w:val="0037608F"/>
    <w:rsid w:val="00377985"/>
    <w:rsid w:val="003800EC"/>
    <w:rsid w:val="0038080F"/>
    <w:rsid w:val="00382D8D"/>
    <w:rsid w:val="00383A92"/>
    <w:rsid w:val="003851E2"/>
    <w:rsid w:val="00387037"/>
    <w:rsid w:val="003874E9"/>
    <w:rsid w:val="003900A9"/>
    <w:rsid w:val="00390F05"/>
    <w:rsid w:val="003923AA"/>
    <w:rsid w:val="00393E0D"/>
    <w:rsid w:val="003A498E"/>
    <w:rsid w:val="003B0303"/>
    <w:rsid w:val="003B4F1F"/>
    <w:rsid w:val="003B7F2C"/>
    <w:rsid w:val="003C0577"/>
    <w:rsid w:val="003C0ECD"/>
    <w:rsid w:val="003C1BA2"/>
    <w:rsid w:val="003C2B86"/>
    <w:rsid w:val="003C7A2A"/>
    <w:rsid w:val="003D16B8"/>
    <w:rsid w:val="003D2185"/>
    <w:rsid w:val="003D260F"/>
    <w:rsid w:val="003D320B"/>
    <w:rsid w:val="003D355F"/>
    <w:rsid w:val="003D4408"/>
    <w:rsid w:val="003D4575"/>
    <w:rsid w:val="003D4792"/>
    <w:rsid w:val="003D520C"/>
    <w:rsid w:val="003D60B7"/>
    <w:rsid w:val="003E167E"/>
    <w:rsid w:val="003E2042"/>
    <w:rsid w:val="003E25DB"/>
    <w:rsid w:val="003E2657"/>
    <w:rsid w:val="003E3C56"/>
    <w:rsid w:val="003E59ED"/>
    <w:rsid w:val="003E6182"/>
    <w:rsid w:val="003F18A9"/>
    <w:rsid w:val="003F71EE"/>
    <w:rsid w:val="003F7806"/>
    <w:rsid w:val="004062D4"/>
    <w:rsid w:val="00411746"/>
    <w:rsid w:val="004121E7"/>
    <w:rsid w:val="004137A9"/>
    <w:rsid w:val="00415FED"/>
    <w:rsid w:val="0042069F"/>
    <w:rsid w:val="00420707"/>
    <w:rsid w:val="00420A02"/>
    <w:rsid w:val="00420F0C"/>
    <w:rsid w:val="004210F7"/>
    <w:rsid w:val="00422048"/>
    <w:rsid w:val="0042218F"/>
    <w:rsid w:val="00422608"/>
    <w:rsid w:val="00426364"/>
    <w:rsid w:val="004266EB"/>
    <w:rsid w:val="00426E0B"/>
    <w:rsid w:val="00434996"/>
    <w:rsid w:val="0044478E"/>
    <w:rsid w:val="00445472"/>
    <w:rsid w:val="0044582F"/>
    <w:rsid w:val="00447380"/>
    <w:rsid w:val="0045647C"/>
    <w:rsid w:val="00457068"/>
    <w:rsid w:val="004576C8"/>
    <w:rsid w:val="00464CBD"/>
    <w:rsid w:val="00465E11"/>
    <w:rsid w:val="00466495"/>
    <w:rsid w:val="004666DE"/>
    <w:rsid w:val="00467266"/>
    <w:rsid w:val="00467ED6"/>
    <w:rsid w:val="00472072"/>
    <w:rsid w:val="00472360"/>
    <w:rsid w:val="0047595E"/>
    <w:rsid w:val="004806AF"/>
    <w:rsid w:val="00481015"/>
    <w:rsid w:val="00481EDE"/>
    <w:rsid w:val="00482EFC"/>
    <w:rsid w:val="004832E6"/>
    <w:rsid w:val="00483C0A"/>
    <w:rsid w:val="00485FE8"/>
    <w:rsid w:val="00490C0A"/>
    <w:rsid w:val="00491B8A"/>
    <w:rsid w:val="00491ECF"/>
    <w:rsid w:val="00493FD6"/>
    <w:rsid w:val="0049660D"/>
    <w:rsid w:val="00496660"/>
    <w:rsid w:val="00497605"/>
    <w:rsid w:val="004A3088"/>
    <w:rsid w:val="004A415A"/>
    <w:rsid w:val="004A49C6"/>
    <w:rsid w:val="004A682D"/>
    <w:rsid w:val="004A73A2"/>
    <w:rsid w:val="004B2616"/>
    <w:rsid w:val="004B7940"/>
    <w:rsid w:val="004B7E0E"/>
    <w:rsid w:val="004C3CF0"/>
    <w:rsid w:val="004C5547"/>
    <w:rsid w:val="004C6229"/>
    <w:rsid w:val="004C696D"/>
    <w:rsid w:val="004D19FC"/>
    <w:rsid w:val="004D31A6"/>
    <w:rsid w:val="004D3934"/>
    <w:rsid w:val="004D5745"/>
    <w:rsid w:val="004D65E8"/>
    <w:rsid w:val="004E0243"/>
    <w:rsid w:val="004E15F4"/>
    <w:rsid w:val="004E1632"/>
    <w:rsid w:val="004E2175"/>
    <w:rsid w:val="004E2E84"/>
    <w:rsid w:val="004E4118"/>
    <w:rsid w:val="004E5970"/>
    <w:rsid w:val="004E74AD"/>
    <w:rsid w:val="004F02A0"/>
    <w:rsid w:val="004F18B5"/>
    <w:rsid w:val="004F1946"/>
    <w:rsid w:val="004F2704"/>
    <w:rsid w:val="004F28B6"/>
    <w:rsid w:val="004F2ECD"/>
    <w:rsid w:val="004F4C48"/>
    <w:rsid w:val="004F756A"/>
    <w:rsid w:val="004F7834"/>
    <w:rsid w:val="00502D86"/>
    <w:rsid w:val="00503A56"/>
    <w:rsid w:val="005061A2"/>
    <w:rsid w:val="005068BE"/>
    <w:rsid w:val="005074BE"/>
    <w:rsid w:val="0051147B"/>
    <w:rsid w:val="0051308F"/>
    <w:rsid w:val="00516C6E"/>
    <w:rsid w:val="00517535"/>
    <w:rsid w:val="00522F27"/>
    <w:rsid w:val="005252E4"/>
    <w:rsid w:val="00526302"/>
    <w:rsid w:val="005269F3"/>
    <w:rsid w:val="00530647"/>
    <w:rsid w:val="0053397F"/>
    <w:rsid w:val="005358FE"/>
    <w:rsid w:val="00540AE2"/>
    <w:rsid w:val="00541002"/>
    <w:rsid w:val="00541E35"/>
    <w:rsid w:val="00543CC4"/>
    <w:rsid w:val="00544A7A"/>
    <w:rsid w:val="00545532"/>
    <w:rsid w:val="00545E91"/>
    <w:rsid w:val="005470E0"/>
    <w:rsid w:val="005479EF"/>
    <w:rsid w:val="00550308"/>
    <w:rsid w:val="00551A76"/>
    <w:rsid w:val="00552A33"/>
    <w:rsid w:val="00553A8F"/>
    <w:rsid w:val="0056078C"/>
    <w:rsid w:val="00560ADB"/>
    <w:rsid w:val="00562F66"/>
    <w:rsid w:val="00562F9F"/>
    <w:rsid w:val="0056416E"/>
    <w:rsid w:val="0056437F"/>
    <w:rsid w:val="00565EBA"/>
    <w:rsid w:val="0057176A"/>
    <w:rsid w:val="00572576"/>
    <w:rsid w:val="00572C34"/>
    <w:rsid w:val="005737BD"/>
    <w:rsid w:val="0057560A"/>
    <w:rsid w:val="005756FB"/>
    <w:rsid w:val="005806A5"/>
    <w:rsid w:val="00581C9E"/>
    <w:rsid w:val="00582F88"/>
    <w:rsid w:val="00585506"/>
    <w:rsid w:val="00585617"/>
    <w:rsid w:val="00585F10"/>
    <w:rsid w:val="00590C33"/>
    <w:rsid w:val="0059286B"/>
    <w:rsid w:val="00592AB7"/>
    <w:rsid w:val="00593C25"/>
    <w:rsid w:val="00596C41"/>
    <w:rsid w:val="00596D61"/>
    <w:rsid w:val="005A0C74"/>
    <w:rsid w:val="005A577C"/>
    <w:rsid w:val="005A5914"/>
    <w:rsid w:val="005A5A33"/>
    <w:rsid w:val="005B050D"/>
    <w:rsid w:val="005B1101"/>
    <w:rsid w:val="005B3877"/>
    <w:rsid w:val="005B727E"/>
    <w:rsid w:val="005B7A91"/>
    <w:rsid w:val="005C1323"/>
    <w:rsid w:val="005C1E9A"/>
    <w:rsid w:val="005C3C09"/>
    <w:rsid w:val="005C44F4"/>
    <w:rsid w:val="005C5A18"/>
    <w:rsid w:val="005D045B"/>
    <w:rsid w:val="005D04E3"/>
    <w:rsid w:val="005D1172"/>
    <w:rsid w:val="005D23F4"/>
    <w:rsid w:val="005D4778"/>
    <w:rsid w:val="005E0AB9"/>
    <w:rsid w:val="005E0D02"/>
    <w:rsid w:val="005E3313"/>
    <w:rsid w:val="005E3557"/>
    <w:rsid w:val="005E5245"/>
    <w:rsid w:val="005E5F99"/>
    <w:rsid w:val="005F0F9E"/>
    <w:rsid w:val="005F242F"/>
    <w:rsid w:val="005F2FF2"/>
    <w:rsid w:val="005F454B"/>
    <w:rsid w:val="005F4A1B"/>
    <w:rsid w:val="005F4BFF"/>
    <w:rsid w:val="005F66E7"/>
    <w:rsid w:val="005F6859"/>
    <w:rsid w:val="005F6D1F"/>
    <w:rsid w:val="005F7F20"/>
    <w:rsid w:val="0060182F"/>
    <w:rsid w:val="006029C3"/>
    <w:rsid w:val="00604946"/>
    <w:rsid w:val="0060620E"/>
    <w:rsid w:val="0060657A"/>
    <w:rsid w:val="00606F99"/>
    <w:rsid w:val="00607A7B"/>
    <w:rsid w:val="00613A25"/>
    <w:rsid w:val="00614264"/>
    <w:rsid w:val="00614707"/>
    <w:rsid w:val="00615115"/>
    <w:rsid w:val="00616A37"/>
    <w:rsid w:val="00617DD0"/>
    <w:rsid w:val="0062058E"/>
    <w:rsid w:val="0062250A"/>
    <w:rsid w:val="00622709"/>
    <w:rsid w:val="00632891"/>
    <w:rsid w:val="00632B97"/>
    <w:rsid w:val="00632DD8"/>
    <w:rsid w:val="00633DBA"/>
    <w:rsid w:val="0063409A"/>
    <w:rsid w:val="0063540D"/>
    <w:rsid w:val="00635F38"/>
    <w:rsid w:val="00636193"/>
    <w:rsid w:val="00637D72"/>
    <w:rsid w:val="006414A0"/>
    <w:rsid w:val="006418D8"/>
    <w:rsid w:val="006440B4"/>
    <w:rsid w:val="00644CC5"/>
    <w:rsid w:val="00644E68"/>
    <w:rsid w:val="00644F57"/>
    <w:rsid w:val="00646E31"/>
    <w:rsid w:val="00647535"/>
    <w:rsid w:val="00652167"/>
    <w:rsid w:val="00652E32"/>
    <w:rsid w:val="006531F5"/>
    <w:rsid w:val="006538AB"/>
    <w:rsid w:val="00655B83"/>
    <w:rsid w:val="00657199"/>
    <w:rsid w:val="00660D9A"/>
    <w:rsid w:val="0066124F"/>
    <w:rsid w:val="00662360"/>
    <w:rsid w:val="006628E1"/>
    <w:rsid w:val="006658FE"/>
    <w:rsid w:val="00666D1B"/>
    <w:rsid w:val="00666E89"/>
    <w:rsid w:val="00670A79"/>
    <w:rsid w:val="00671337"/>
    <w:rsid w:val="00671E1B"/>
    <w:rsid w:val="006726B4"/>
    <w:rsid w:val="006732AA"/>
    <w:rsid w:val="0067383E"/>
    <w:rsid w:val="00673BAD"/>
    <w:rsid w:val="00673F72"/>
    <w:rsid w:val="00674B94"/>
    <w:rsid w:val="00675FAA"/>
    <w:rsid w:val="00677259"/>
    <w:rsid w:val="00677F06"/>
    <w:rsid w:val="00680504"/>
    <w:rsid w:val="006809CE"/>
    <w:rsid w:val="00680BC9"/>
    <w:rsid w:val="00684779"/>
    <w:rsid w:val="00685222"/>
    <w:rsid w:val="00686045"/>
    <w:rsid w:val="006908D5"/>
    <w:rsid w:val="0069131E"/>
    <w:rsid w:val="00691566"/>
    <w:rsid w:val="00693E5D"/>
    <w:rsid w:val="00694834"/>
    <w:rsid w:val="00694DB3"/>
    <w:rsid w:val="006A0DD0"/>
    <w:rsid w:val="006A428D"/>
    <w:rsid w:val="006A4351"/>
    <w:rsid w:val="006A4994"/>
    <w:rsid w:val="006A54B5"/>
    <w:rsid w:val="006B0BF0"/>
    <w:rsid w:val="006B1C3D"/>
    <w:rsid w:val="006B2364"/>
    <w:rsid w:val="006B2C26"/>
    <w:rsid w:val="006B475C"/>
    <w:rsid w:val="006B5276"/>
    <w:rsid w:val="006B57AA"/>
    <w:rsid w:val="006B6BE8"/>
    <w:rsid w:val="006B6FDF"/>
    <w:rsid w:val="006C0729"/>
    <w:rsid w:val="006C1268"/>
    <w:rsid w:val="006C1679"/>
    <w:rsid w:val="006C375A"/>
    <w:rsid w:val="006C4E11"/>
    <w:rsid w:val="006C525C"/>
    <w:rsid w:val="006C5782"/>
    <w:rsid w:val="006C5922"/>
    <w:rsid w:val="006C5AD6"/>
    <w:rsid w:val="006C7174"/>
    <w:rsid w:val="006D1317"/>
    <w:rsid w:val="006D147F"/>
    <w:rsid w:val="006D32E1"/>
    <w:rsid w:val="006D39F4"/>
    <w:rsid w:val="006D4410"/>
    <w:rsid w:val="006D4EBF"/>
    <w:rsid w:val="006D6BB6"/>
    <w:rsid w:val="006E75E3"/>
    <w:rsid w:val="006F054A"/>
    <w:rsid w:val="006F2AE6"/>
    <w:rsid w:val="006F6CAF"/>
    <w:rsid w:val="007000C4"/>
    <w:rsid w:val="0070085F"/>
    <w:rsid w:val="00701EF3"/>
    <w:rsid w:val="00702405"/>
    <w:rsid w:val="0070260E"/>
    <w:rsid w:val="007055D7"/>
    <w:rsid w:val="007073C0"/>
    <w:rsid w:val="007077E5"/>
    <w:rsid w:val="00712203"/>
    <w:rsid w:val="007125B1"/>
    <w:rsid w:val="0071477B"/>
    <w:rsid w:val="00715F35"/>
    <w:rsid w:val="00722A39"/>
    <w:rsid w:val="00722D0E"/>
    <w:rsid w:val="00726D0E"/>
    <w:rsid w:val="00730D04"/>
    <w:rsid w:val="0073307A"/>
    <w:rsid w:val="00733A19"/>
    <w:rsid w:val="00734961"/>
    <w:rsid w:val="00735983"/>
    <w:rsid w:val="0073647D"/>
    <w:rsid w:val="00740ABD"/>
    <w:rsid w:val="00741DEC"/>
    <w:rsid w:val="00741EF0"/>
    <w:rsid w:val="007462E9"/>
    <w:rsid w:val="00751B18"/>
    <w:rsid w:val="0075222B"/>
    <w:rsid w:val="007540F1"/>
    <w:rsid w:val="00755153"/>
    <w:rsid w:val="00755434"/>
    <w:rsid w:val="00755571"/>
    <w:rsid w:val="00762445"/>
    <w:rsid w:val="00764577"/>
    <w:rsid w:val="00766848"/>
    <w:rsid w:val="00770C06"/>
    <w:rsid w:val="00772D95"/>
    <w:rsid w:val="00774CE7"/>
    <w:rsid w:val="007774C1"/>
    <w:rsid w:val="007824EB"/>
    <w:rsid w:val="007827DF"/>
    <w:rsid w:val="0078429C"/>
    <w:rsid w:val="00784360"/>
    <w:rsid w:val="00784809"/>
    <w:rsid w:val="007867A1"/>
    <w:rsid w:val="007908C2"/>
    <w:rsid w:val="00790C1F"/>
    <w:rsid w:val="00791821"/>
    <w:rsid w:val="00793035"/>
    <w:rsid w:val="007941E6"/>
    <w:rsid w:val="00794A37"/>
    <w:rsid w:val="007968A8"/>
    <w:rsid w:val="00796BFC"/>
    <w:rsid w:val="007A1D3A"/>
    <w:rsid w:val="007A3FD5"/>
    <w:rsid w:val="007A4304"/>
    <w:rsid w:val="007A485D"/>
    <w:rsid w:val="007A5BE0"/>
    <w:rsid w:val="007A733E"/>
    <w:rsid w:val="007A7CB4"/>
    <w:rsid w:val="007B2A5D"/>
    <w:rsid w:val="007B4309"/>
    <w:rsid w:val="007B61A4"/>
    <w:rsid w:val="007B6803"/>
    <w:rsid w:val="007B7C2D"/>
    <w:rsid w:val="007C2EF3"/>
    <w:rsid w:val="007C4C97"/>
    <w:rsid w:val="007C685A"/>
    <w:rsid w:val="007C688E"/>
    <w:rsid w:val="007D3028"/>
    <w:rsid w:val="007D419C"/>
    <w:rsid w:val="007D46AB"/>
    <w:rsid w:val="007D5390"/>
    <w:rsid w:val="007D5AAB"/>
    <w:rsid w:val="007D6E7F"/>
    <w:rsid w:val="007D731D"/>
    <w:rsid w:val="007E2204"/>
    <w:rsid w:val="007E222B"/>
    <w:rsid w:val="007E44D8"/>
    <w:rsid w:val="007E46F0"/>
    <w:rsid w:val="007E70E4"/>
    <w:rsid w:val="007E70F9"/>
    <w:rsid w:val="007F152F"/>
    <w:rsid w:val="007F4D57"/>
    <w:rsid w:val="007F529F"/>
    <w:rsid w:val="007F5E62"/>
    <w:rsid w:val="007F704A"/>
    <w:rsid w:val="00802953"/>
    <w:rsid w:val="00806268"/>
    <w:rsid w:val="0080659C"/>
    <w:rsid w:val="00811CA1"/>
    <w:rsid w:val="00813E08"/>
    <w:rsid w:val="008140C8"/>
    <w:rsid w:val="00814325"/>
    <w:rsid w:val="00815E85"/>
    <w:rsid w:val="00817163"/>
    <w:rsid w:val="008177D7"/>
    <w:rsid w:val="00817CF9"/>
    <w:rsid w:val="00821B4C"/>
    <w:rsid w:val="008225EE"/>
    <w:rsid w:val="00822BF3"/>
    <w:rsid w:val="00823E07"/>
    <w:rsid w:val="00826474"/>
    <w:rsid w:val="0083168C"/>
    <w:rsid w:val="00831956"/>
    <w:rsid w:val="008336AE"/>
    <w:rsid w:val="00836622"/>
    <w:rsid w:val="008409E9"/>
    <w:rsid w:val="00841D62"/>
    <w:rsid w:val="008426C8"/>
    <w:rsid w:val="008430B3"/>
    <w:rsid w:val="008446CB"/>
    <w:rsid w:val="008525BC"/>
    <w:rsid w:val="0085370A"/>
    <w:rsid w:val="00853730"/>
    <w:rsid w:val="0085416A"/>
    <w:rsid w:val="00855234"/>
    <w:rsid w:val="00857DF0"/>
    <w:rsid w:val="0086046A"/>
    <w:rsid w:val="008606BA"/>
    <w:rsid w:val="008609B1"/>
    <w:rsid w:val="0086175B"/>
    <w:rsid w:val="008621ED"/>
    <w:rsid w:val="00862D7E"/>
    <w:rsid w:val="00866D13"/>
    <w:rsid w:val="008679D2"/>
    <w:rsid w:val="00871376"/>
    <w:rsid w:val="0087228B"/>
    <w:rsid w:val="008728DF"/>
    <w:rsid w:val="008742D1"/>
    <w:rsid w:val="0087764B"/>
    <w:rsid w:val="00882BA8"/>
    <w:rsid w:val="00884729"/>
    <w:rsid w:val="0088638F"/>
    <w:rsid w:val="00891335"/>
    <w:rsid w:val="008925DD"/>
    <w:rsid w:val="00894A0D"/>
    <w:rsid w:val="008A1D93"/>
    <w:rsid w:val="008A38F2"/>
    <w:rsid w:val="008A3908"/>
    <w:rsid w:val="008A42AA"/>
    <w:rsid w:val="008A465C"/>
    <w:rsid w:val="008A7879"/>
    <w:rsid w:val="008B01C5"/>
    <w:rsid w:val="008B0C10"/>
    <w:rsid w:val="008B2291"/>
    <w:rsid w:val="008B4F26"/>
    <w:rsid w:val="008B501C"/>
    <w:rsid w:val="008B7D8B"/>
    <w:rsid w:val="008C31C8"/>
    <w:rsid w:val="008C3568"/>
    <w:rsid w:val="008C3F8C"/>
    <w:rsid w:val="008C4BDE"/>
    <w:rsid w:val="008C5140"/>
    <w:rsid w:val="008C6149"/>
    <w:rsid w:val="008C67E2"/>
    <w:rsid w:val="008C6AE4"/>
    <w:rsid w:val="008C6FD3"/>
    <w:rsid w:val="008D2406"/>
    <w:rsid w:val="008D2720"/>
    <w:rsid w:val="008D294C"/>
    <w:rsid w:val="008D32C2"/>
    <w:rsid w:val="008D3683"/>
    <w:rsid w:val="008D5949"/>
    <w:rsid w:val="008D6365"/>
    <w:rsid w:val="008D6382"/>
    <w:rsid w:val="008D67E6"/>
    <w:rsid w:val="008D7875"/>
    <w:rsid w:val="008D7F5D"/>
    <w:rsid w:val="008E0286"/>
    <w:rsid w:val="008E0AB1"/>
    <w:rsid w:val="008E0D20"/>
    <w:rsid w:val="008E1C4F"/>
    <w:rsid w:val="008E2AD6"/>
    <w:rsid w:val="008E2CE9"/>
    <w:rsid w:val="008E3691"/>
    <w:rsid w:val="008E40EF"/>
    <w:rsid w:val="008E4D53"/>
    <w:rsid w:val="008E5996"/>
    <w:rsid w:val="008E6182"/>
    <w:rsid w:val="008E61C9"/>
    <w:rsid w:val="008E6B1C"/>
    <w:rsid w:val="008E6FE3"/>
    <w:rsid w:val="008F1748"/>
    <w:rsid w:val="008F1D5B"/>
    <w:rsid w:val="008F1E9F"/>
    <w:rsid w:val="008F499B"/>
    <w:rsid w:val="008F6D27"/>
    <w:rsid w:val="00901B75"/>
    <w:rsid w:val="00902B92"/>
    <w:rsid w:val="00903FD7"/>
    <w:rsid w:val="00905337"/>
    <w:rsid w:val="00905928"/>
    <w:rsid w:val="00907AF7"/>
    <w:rsid w:val="009107EA"/>
    <w:rsid w:val="0091502C"/>
    <w:rsid w:val="009152F6"/>
    <w:rsid w:val="00915FFF"/>
    <w:rsid w:val="00917056"/>
    <w:rsid w:val="00917F06"/>
    <w:rsid w:val="0092049B"/>
    <w:rsid w:val="009212C3"/>
    <w:rsid w:val="00921AA2"/>
    <w:rsid w:val="00922C8F"/>
    <w:rsid w:val="0092316F"/>
    <w:rsid w:val="00923E91"/>
    <w:rsid w:val="0092418E"/>
    <w:rsid w:val="00924B11"/>
    <w:rsid w:val="00925362"/>
    <w:rsid w:val="00926F73"/>
    <w:rsid w:val="009309BC"/>
    <w:rsid w:val="009309CD"/>
    <w:rsid w:val="0093193D"/>
    <w:rsid w:val="009355C8"/>
    <w:rsid w:val="0094324D"/>
    <w:rsid w:val="009432D9"/>
    <w:rsid w:val="00946947"/>
    <w:rsid w:val="00947093"/>
    <w:rsid w:val="009501EF"/>
    <w:rsid w:val="009547BB"/>
    <w:rsid w:val="00955777"/>
    <w:rsid w:val="0095712D"/>
    <w:rsid w:val="00963BD3"/>
    <w:rsid w:val="00967977"/>
    <w:rsid w:val="00967B59"/>
    <w:rsid w:val="009706CE"/>
    <w:rsid w:val="00971A83"/>
    <w:rsid w:val="009759E8"/>
    <w:rsid w:val="00975A40"/>
    <w:rsid w:val="00975A50"/>
    <w:rsid w:val="00976D8E"/>
    <w:rsid w:val="00982F62"/>
    <w:rsid w:val="009839F5"/>
    <w:rsid w:val="009841BC"/>
    <w:rsid w:val="009843B7"/>
    <w:rsid w:val="009871BB"/>
    <w:rsid w:val="00990600"/>
    <w:rsid w:val="00991981"/>
    <w:rsid w:val="00992145"/>
    <w:rsid w:val="009930DC"/>
    <w:rsid w:val="00994BF3"/>
    <w:rsid w:val="00995931"/>
    <w:rsid w:val="00995BEB"/>
    <w:rsid w:val="009A04BE"/>
    <w:rsid w:val="009A25CC"/>
    <w:rsid w:val="009A3DCB"/>
    <w:rsid w:val="009A4EA0"/>
    <w:rsid w:val="009A5256"/>
    <w:rsid w:val="009A5BE7"/>
    <w:rsid w:val="009B0705"/>
    <w:rsid w:val="009B0A10"/>
    <w:rsid w:val="009B3D68"/>
    <w:rsid w:val="009B4722"/>
    <w:rsid w:val="009B4A6F"/>
    <w:rsid w:val="009B4D6F"/>
    <w:rsid w:val="009B555C"/>
    <w:rsid w:val="009B6538"/>
    <w:rsid w:val="009C437E"/>
    <w:rsid w:val="009C66E2"/>
    <w:rsid w:val="009D2145"/>
    <w:rsid w:val="009D5553"/>
    <w:rsid w:val="009D65D2"/>
    <w:rsid w:val="009E1315"/>
    <w:rsid w:val="009E34D1"/>
    <w:rsid w:val="009E5532"/>
    <w:rsid w:val="009E5782"/>
    <w:rsid w:val="009F05D7"/>
    <w:rsid w:val="009F0D17"/>
    <w:rsid w:val="009F2BB7"/>
    <w:rsid w:val="009F433D"/>
    <w:rsid w:val="009F648C"/>
    <w:rsid w:val="009F64C0"/>
    <w:rsid w:val="009F69F1"/>
    <w:rsid w:val="009F6D40"/>
    <w:rsid w:val="00A005E3"/>
    <w:rsid w:val="00A021E8"/>
    <w:rsid w:val="00A03553"/>
    <w:rsid w:val="00A07EE8"/>
    <w:rsid w:val="00A10AEC"/>
    <w:rsid w:val="00A10DE4"/>
    <w:rsid w:val="00A113DC"/>
    <w:rsid w:val="00A11ADA"/>
    <w:rsid w:val="00A13963"/>
    <w:rsid w:val="00A13AC7"/>
    <w:rsid w:val="00A13AF5"/>
    <w:rsid w:val="00A13CE8"/>
    <w:rsid w:val="00A141A6"/>
    <w:rsid w:val="00A15357"/>
    <w:rsid w:val="00A15CDD"/>
    <w:rsid w:val="00A22404"/>
    <w:rsid w:val="00A251A8"/>
    <w:rsid w:val="00A3061A"/>
    <w:rsid w:val="00A3062E"/>
    <w:rsid w:val="00A31132"/>
    <w:rsid w:val="00A34DB2"/>
    <w:rsid w:val="00A35AB5"/>
    <w:rsid w:val="00A37337"/>
    <w:rsid w:val="00A40AEA"/>
    <w:rsid w:val="00A41C99"/>
    <w:rsid w:val="00A43A94"/>
    <w:rsid w:val="00A467E4"/>
    <w:rsid w:val="00A46863"/>
    <w:rsid w:val="00A5021D"/>
    <w:rsid w:val="00A50FC4"/>
    <w:rsid w:val="00A52076"/>
    <w:rsid w:val="00A52607"/>
    <w:rsid w:val="00A53BC0"/>
    <w:rsid w:val="00A60FB1"/>
    <w:rsid w:val="00A611C9"/>
    <w:rsid w:val="00A63B90"/>
    <w:rsid w:val="00A65BA3"/>
    <w:rsid w:val="00A66E07"/>
    <w:rsid w:val="00A67004"/>
    <w:rsid w:val="00A67ED7"/>
    <w:rsid w:val="00A67F52"/>
    <w:rsid w:val="00A74144"/>
    <w:rsid w:val="00A774C5"/>
    <w:rsid w:val="00A80874"/>
    <w:rsid w:val="00A80C6D"/>
    <w:rsid w:val="00A81258"/>
    <w:rsid w:val="00A813D2"/>
    <w:rsid w:val="00A813EB"/>
    <w:rsid w:val="00A85456"/>
    <w:rsid w:val="00A9002F"/>
    <w:rsid w:val="00A90A11"/>
    <w:rsid w:val="00A9232E"/>
    <w:rsid w:val="00A93C47"/>
    <w:rsid w:val="00A94A99"/>
    <w:rsid w:val="00A957B6"/>
    <w:rsid w:val="00A979FB"/>
    <w:rsid w:val="00AA0F4C"/>
    <w:rsid w:val="00AA176B"/>
    <w:rsid w:val="00AA20FF"/>
    <w:rsid w:val="00AA4F72"/>
    <w:rsid w:val="00AA5D28"/>
    <w:rsid w:val="00AA62B7"/>
    <w:rsid w:val="00AA724E"/>
    <w:rsid w:val="00AB0CB1"/>
    <w:rsid w:val="00AB1168"/>
    <w:rsid w:val="00AB2D19"/>
    <w:rsid w:val="00AB387E"/>
    <w:rsid w:val="00AB3B98"/>
    <w:rsid w:val="00AB4402"/>
    <w:rsid w:val="00AC0C9E"/>
    <w:rsid w:val="00AC2183"/>
    <w:rsid w:val="00AC38F2"/>
    <w:rsid w:val="00AC3908"/>
    <w:rsid w:val="00AC44E0"/>
    <w:rsid w:val="00AC70DC"/>
    <w:rsid w:val="00AD12B1"/>
    <w:rsid w:val="00AD1DFB"/>
    <w:rsid w:val="00AD57A9"/>
    <w:rsid w:val="00AD7238"/>
    <w:rsid w:val="00AD75A0"/>
    <w:rsid w:val="00AE0598"/>
    <w:rsid w:val="00AE15CC"/>
    <w:rsid w:val="00AE24E8"/>
    <w:rsid w:val="00AE2FE1"/>
    <w:rsid w:val="00AE3567"/>
    <w:rsid w:val="00AE417C"/>
    <w:rsid w:val="00AE46C2"/>
    <w:rsid w:val="00AE4DC0"/>
    <w:rsid w:val="00AE54AC"/>
    <w:rsid w:val="00AE70A1"/>
    <w:rsid w:val="00AF16F6"/>
    <w:rsid w:val="00AF28AD"/>
    <w:rsid w:val="00AF3402"/>
    <w:rsid w:val="00AF4244"/>
    <w:rsid w:val="00AF7DBA"/>
    <w:rsid w:val="00B00B52"/>
    <w:rsid w:val="00B01964"/>
    <w:rsid w:val="00B01A07"/>
    <w:rsid w:val="00B03209"/>
    <w:rsid w:val="00B03A79"/>
    <w:rsid w:val="00B04D4F"/>
    <w:rsid w:val="00B04FE7"/>
    <w:rsid w:val="00B10E5A"/>
    <w:rsid w:val="00B11486"/>
    <w:rsid w:val="00B131B9"/>
    <w:rsid w:val="00B1458B"/>
    <w:rsid w:val="00B16740"/>
    <w:rsid w:val="00B24D54"/>
    <w:rsid w:val="00B26CEA"/>
    <w:rsid w:val="00B26DC5"/>
    <w:rsid w:val="00B30604"/>
    <w:rsid w:val="00B30FB3"/>
    <w:rsid w:val="00B35676"/>
    <w:rsid w:val="00B36F33"/>
    <w:rsid w:val="00B408A1"/>
    <w:rsid w:val="00B40FC7"/>
    <w:rsid w:val="00B41FED"/>
    <w:rsid w:val="00B443A0"/>
    <w:rsid w:val="00B447D2"/>
    <w:rsid w:val="00B44C8E"/>
    <w:rsid w:val="00B4614B"/>
    <w:rsid w:val="00B516F0"/>
    <w:rsid w:val="00B51B50"/>
    <w:rsid w:val="00B51D20"/>
    <w:rsid w:val="00B541E6"/>
    <w:rsid w:val="00B54FC7"/>
    <w:rsid w:val="00B574CC"/>
    <w:rsid w:val="00B5789D"/>
    <w:rsid w:val="00B57AD9"/>
    <w:rsid w:val="00B60EC8"/>
    <w:rsid w:val="00B61D9E"/>
    <w:rsid w:val="00B63041"/>
    <w:rsid w:val="00B63C49"/>
    <w:rsid w:val="00B65E65"/>
    <w:rsid w:val="00B66ECD"/>
    <w:rsid w:val="00B7004C"/>
    <w:rsid w:val="00B71AFA"/>
    <w:rsid w:val="00B72908"/>
    <w:rsid w:val="00B73D05"/>
    <w:rsid w:val="00B83B23"/>
    <w:rsid w:val="00B840A4"/>
    <w:rsid w:val="00B851CD"/>
    <w:rsid w:val="00B876AF"/>
    <w:rsid w:val="00B92F95"/>
    <w:rsid w:val="00B93C22"/>
    <w:rsid w:val="00B93C86"/>
    <w:rsid w:val="00B96914"/>
    <w:rsid w:val="00B97779"/>
    <w:rsid w:val="00B97ED5"/>
    <w:rsid w:val="00BA0A6C"/>
    <w:rsid w:val="00BA1F40"/>
    <w:rsid w:val="00BA2D87"/>
    <w:rsid w:val="00BA799B"/>
    <w:rsid w:val="00BB039A"/>
    <w:rsid w:val="00BB0E25"/>
    <w:rsid w:val="00BB22DB"/>
    <w:rsid w:val="00BB2B29"/>
    <w:rsid w:val="00BB3812"/>
    <w:rsid w:val="00BB4A9C"/>
    <w:rsid w:val="00BB60AC"/>
    <w:rsid w:val="00BB75B6"/>
    <w:rsid w:val="00BB7CFA"/>
    <w:rsid w:val="00BC00AF"/>
    <w:rsid w:val="00BC441D"/>
    <w:rsid w:val="00BC5450"/>
    <w:rsid w:val="00BD068D"/>
    <w:rsid w:val="00BD0D6B"/>
    <w:rsid w:val="00BD1AC3"/>
    <w:rsid w:val="00BD2B9C"/>
    <w:rsid w:val="00BD6DB1"/>
    <w:rsid w:val="00BD794B"/>
    <w:rsid w:val="00BE081A"/>
    <w:rsid w:val="00BE1D40"/>
    <w:rsid w:val="00BE5DF4"/>
    <w:rsid w:val="00BE633D"/>
    <w:rsid w:val="00BE6F79"/>
    <w:rsid w:val="00BF00CD"/>
    <w:rsid w:val="00BF0332"/>
    <w:rsid w:val="00BF04EA"/>
    <w:rsid w:val="00BF1173"/>
    <w:rsid w:val="00BF2B34"/>
    <w:rsid w:val="00BF6597"/>
    <w:rsid w:val="00C02C94"/>
    <w:rsid w:val="00C0341E"/>
    <w:rsid w:val="00C03F10"/>
    <w:rsid w:val="00C05889"/>
    <w:rsid w:val="00C05D66"/>
    <w:rsid w:val="00C1503A"/>
    <w:rsid w:val="00C17DB4"/>
    <w:rsid w:val="00C20C07"/>
    <w:rsid w:val="00C256B8"/>
    <w:rsid w:val="00C263F7"/>
    <w:rsid w:val="00C30D95"/>
    <w:rsid w:val="00C31E8B"/>
    <w:rsid w:val="00C32664"/>
    <w:rsid w:val="00C33735"/>
    <w:rsid w:val="00C35A6C"/>
    <w:rsid w:val="00C365EA"/>
    <w:rsid w:val="00C40582"/>
    <w:rsid w:val="00C4313D"/>
    <w:rsid w:val="00C43E92"/>
    <w:rsid w:val="00C450C8"/>
    <w:rsid w:val="00C46528"/>
    <w:rsid w:val="00C50283"/>
    <w:rsid w:val="00C50832"/>
    <w:rsid w:val="00C508D5"/>
    <w:rsid w:val="00C510DB"/>
    <w:rsid w:val="00C517DF"/>
    <w:rsid w:val="00C521B6"/>
    <w:rsid w:val="00C53202"/>
    <w:rsid w:val="00C56992"/>
    <w:rsid w:val="00C62B3A"/>
    <w:rsid w:val="00C632F4"/>
    <w:rsid w:val="00C63D88"/>
    <w:rsid w:val="00C64063"/>
    <w:rsid w:val="00C641C9"/>
    <w:rsid w:val="00C658E7"/>
    <w:rsid w:val="00C7132E"/>
    <w:rsid w:val="00C71F86"/>
    <w:rsid w:val="00C73CFF"/>
    <w:rsid w:val="00C8167B"/>
    <w:rsid w:val="00C84C26"/>
    <w:rsid w:val="00C8519D"/>
    <w:rsid w:val="00C86099"/>
    <w:rsid w:val="00C86DDD"/>
    <w:rsid w:val="00C87811"/>
    <w:rsid w:val="00C913EF"/>
    <w:rsid w:val="00C92B77"/>
    <w:rsid w:val="00C9632E"/>
    <w:rsid w:val="00CA0037"/>
    <w:rsid w:val="00CA164E"/>
    <w:rsid w:val="00CA20E7"/>
    <w:rsid w:val="00CA2DA4"/>
    <w:rsid w:val="00CA4B7C"/>
    <w:rsid w:val="00CA6184"/>
    <w:rsid w:val="00CA62A0"/>
    <w:rsid w:val="00CA63F0"/>
    <w:rsid w:val="00CA7573"/>
    <w:rsid w:val="00CA7717"/>
    <w:rsid w:val="00CA78FA"/>
    <w:rsid w:val="00CB0E14"/>
    <w:rsid w:val="00CB4FC0"/>
    <w:rsid w:val="00CB5AEE"/>
    <w:rsid w:val="00CC05FE"/>
    <w:rsid w:val="00CC2C1A"/>
    <w:rsid w:val="00CC571D"/>
    <w:rsid w:val="00CC5F54"/>
    <w:rsid w:val="00CC6726"/>
    <w:rsid w:val="00CD0684"/>
    <w:rsid w:val="00CD1071"/>
    <w:rsid w:val="00CD23E8"/>
    <w:rsid w:val="00CD2BCB"/>
    <w:rsid w:val="00CD2BE6"/>
    <w:rsid w:val="00CD347F"/>
    <w:rsid w:val="00CD47DC"/>
    <w:rsid w:val="00CD5660"/>
    <w:rsid w:val="00CD5D2D"/>
    <w:rsid w:val="00CD71FC"/>
    <w:rsid w:val="00CD759A"/>
    <w:rsid w:val="00CE0662"/>
    <w:rsid w:val="00CE2415"/>
    <w:rsid w:val="00CE3A7D"/>
    <w:rsid w:val="00CE3C34"/>
    <w:rsid w:val="00CE431F"/>
    <w:rsid w:val="00CE7792"/>
    <w:rsid w:val="00CE7F62"/>
    <w:rsid w:val="00CF3683"/>
    <w:rsid w:val="00CF4147"/>
    <w:rsid w:val="00CF4894"/>
    <w:rsid w:val="00CF4B67"/>
    <w:rsid w:val="00CF588B"/>
    <w:rsid w:val="00CF7383"/>
    <w:rsid w:val="00CF7437"/>
    <w:rsid w:val="00D00F44"/>
    <w:rsid w:val="00D01655"/>
    <w:rsid w:val="00D02935"/>
    <w:rsid w:val="00D052D4"/>
    <w:rsid w:val="00D05A15"/>
    <w:rsid w:val="00D0665E"/>
    <w:rsid w:val="00D07FBB"/>
    <w:rsid w:val="00D105A5"/>
    <w:rsid w:val="00D1403B"/>
    <w:rsid w:val="00D170C2"/>
    <w:rsid w:val="00D225C5"/>
    <w:rsid w:val="00D227E2"/>
    <w:rsid w:val="00D250D4"/>
    <w:rsid w:val="00D255F7"/>
    <w:rsid w:val="00D27752"/>
    <w:rsid w:val="00D306F4"/>
    <w:rsid w:val="00D32721"/>
    <w:rsid w:val="00D32804"/>
    <w:rsid w:val="00D351FF"/>
    <w:rsid w:val="00D35AC9"/>
    <w:rsid w:val="00D36FB5"/>
    <w:rsid w:val="00D37980"/>
    <w:rsid w:val="00D41997"/>
    <w:rsid w:val="00D42B2C"/>
    <w:rsid w:val="00D44B02"/>
    <w:rsid w:val="00D45558"/>
    <w:rsid w:val="00D47AAB"/>
    <w:rsid w:val="00D517A5"/>
    <w:rsid w:val="00D539AC"/>
    <w:rsid w:val="00D543BB"/>
    <w:rsid w:val="00D565B6"/>
    <w:rsid w:val="00D578E5"/>
    <w:rsid w:val="00D62475"/>
    <w:rsid w:val="00D64B63"/>
    <w:rsid w:val="00D65399"/>
    <w:rsid w:val="00D6566E"/>
    <w:rsid w:val="00D668C5"/>
    <w:rsid w:val="00D66987"/>
    <w:rsid w:val="00D67444"/>
    <w:rsid w:val="00D67EA6"/>
    <w:rsid w:val="00D72685"/>
    <w:rsid w:val="00D7279C"/>
    <w:rsid w:val="00D72931"/>
    <w:rsid w:val="00D7293D"/>
    <w:rsid w:val="00D73770"/>
    <w:rsid w:val="00D74E57"/>
    <w:rsid w:val="00D76570"/>
    <w:rsid w:val="00D8438A"/>
    <w:rsid w:val="00D849B7"/>
    <w:rsid w:val="00D850EC"/>
    <w:rsid w:val="00D8663E"/>
    <w:rsid w:val="00D869DB"/>
    <w:rsid w:val="00D86AC6"/>
    <w:rsid w:val="00D87964"/>
    <w:rsid w:val="00D90E50"/>
    <w:rsid w:val="00D935C6"/>
    <w:rsid w:val="00D9367A"/>
    <w:rsid w:val="00D93AD6"/>
    <w:rsid w:val="00D93C07"/>
    <w:rsid w:val="00D9427A"/>
    <w:rsid w:val="00D95CE2"/>
    <w:rsid w:val="00D968EB"/>
    <w:rsid w:val="00D9693D"/>
    <w:rsid w:val="00D96A27"/>
    <w:rsid w:val="00DA2F7D"/>
    <w:rsid w:val="00DA5E10"/>
    <w:rsid w:val="00DB2165"/>
    <w:rsid w:val="00DB2251"/>
    <w:rsid w:val="00DB4296"/>
    <w:rsid w:val="00DB4E2C"/>
    <w:rsid w:val="00DB69EE"/>
    <w:rsid w:val="00DB6DD0"/>
    <w:rsid w:val="00DB794D"/>
    <w:rsid w:val="00DB7B78"/>
    <w:rsid w:val="00DC02D9"/>
    <w:rsid w:val="00DC1883"/>
    <w:rsid w:val="00DC2B39"/>
    <w:rsid w:val="00DC3749"/>
    <w:rsid w:val="00DC5299"/>
    <w:rsid w:val="00DC5ECE"/>
    <w:rsid w:val="00DC652D"/>
    <w:rsid w:val="00DC7143"/>
    <w:rsid w:val="00DC7152"/>
    <w:rsid w:val="00DC74A3"/>
    <w:rsid w:val="00DD0240"/>
    <w:rsid w:val="00DD043C"/>
    <w:rsid w:val="00DD36F5"/>
    <w:rsid w:val="00DD470D"/>
    <w:rsid w:val="00DD6F68"/>
    <w:rsid w:val="00DE041F"/>
    <w:rsid w:val="00DE0F7E"/>
    <w:rsid w:val="00DE1D0C"/>
    <w:rsid w:val="00DE2206"/>
    <w:rsid w:val="00DE2801"/>
    <w:rsid w:val="00DE2E5E"/>
    <w:rsid w:val="00DE4FC2"/>
    <w:rsid w:val="00DE5844"/>
    <w:rsid w:val="00DE6A1F"/>
    <w:rsid w:val="00DF14C0"/>
    <w:rsid w:val="00DF1AEB"/>
    <w:rsid w:val="00DF1F24"/>
    <w:rsid w:val="00DF1FB3"/>
    <w:rsid w:val="00DF343C"/>
    <w:rsid w:val="00DF3996"/>
    <w:rsid w:val="00DF5820"/>
    <w:rsid w:val="00DF5BC8"/>
    <w:rsid w:val="00DF7B35"/>
    <w:rsid w:val="00E01F34"/>
    <w:rsid w:val="00E0217E"/>
    <w:rsid w:val="00E02711"/>
    <w:rsid w:val="00E03DB4"/>
    <w:rsid w:val="00E0486F"/>
    <w:rsid w:val="00E05FD7"/>
    <w:rsid w:val="00E13907"/>
    <w:rsid w:val="00E1451D"/>
    <w:rsid w:val="00E1588F"/>
    <w:rsid w:val="00E15D31"/>
    <w:rsid w:val="00E203F0"/>
    <w:rsid w:val="00E21A6F"/>
    <w:rsid w:val="00E21FDC"/>
    <w:rsid w:val="00E25F5E"/>
    <w:rsid w:val="00E27C67"/>
    <w:rsid w:val="00E30D73"/>
    <w:rsid w:val="00E317D1"/>
    <w:rsid w:val="00E344A8"/>
    <w:rsid w:val="00E37FF9"/>
    <w:rsid w:val="00E41B0B"/>
    <w:rsid w:val="00E44CD4"/>
    <w:rsid w:val="00E4507B"/>
    <w:rsid w:val="00E45167"/>
    <w:rsid w:val="00E4669D"/>
    <w:rsid w:val="00E532E1"/>
    <w:rsid w:val="00E55027"/>
    <w:rsid w:val="00E6123E"/>
    <w:rsid w:val="00E63248"/>
    <w:rsid w:val="00E65BBF"/>
    <w:rsid w:val="00E65E8A"/>
    <w:rsid w:val="00E66047"/>
    <w:rsid w:val="00E72CDF"/>
    <w:rsid w:val="00E72F37"/>
    <w:rsid w:val="00E73133"/>
    <w:rsid w:val="00E7608D"/>
    <w:rsid w:val="00E7723B"/>
    <w:rsid w:val="00E77A89"/>
    <w:rsid w:val="00E80AA0"/>
    <w:rsid w:val="00E81CCD"/>
    <w:rsid w:val="00E826DD"/>
    <w:rsid w:val="00E8365B"/>
    <w:rsid w:val="00E862E7"/>
    <w:rsid w:val="00E878FE"/>
    <w:rsid w:val="00E907F2"/>
    <w:rsid w:val="00E93C32"/>
    <w:rsid w:val="00E96399"/>
    <w:rsid w:val="00E96E4B"/>
    <w:rsid w:val="00EA3E2C"/>
    <w:rsid w:val="00EA49C2"/>
    <w:rsid w:val="00EA5246"/>
    <w:rsid w:val="00EB041B"/>
    <w:rsid w:val="00EB352A"/>
    <w:rsid w:val="00EB5610"/>
    <w:rsid w:val="00EB6AB3"/>
    <w:rsid w:val="00EB74AE"/>
    <w:rsid w:val="00EC08FA"/>
    <w:rsid w:val="00EC1592"/>
    <w:rsid w:val="00EC1FED"/>
    <w:rsid w:val="00EC4A8F"/>
    <w:rsid w:val="00EC52B8"/>
    <w:rsid w:val="00EC7319"/>
    <w:rsid w:val="00EC747B"/>
    <w:rsid w:val="00EC7D62"/>
    <w:rsid w:val="00ED1482"/>
    <w:rsid w:val="00ED1803"/>
    <w:rsid w:val="00ED566A"/>
    <w:rsid w:val="00ED6CBE"/>
    <w:rsid w:val="00EE21D1"/>
    <w:rsid w:val="00EE2736"/>
    <w:rsid w:val="00EE3CB7"/>
    <w:rsid w:val="00EE44A3"/>
    <w:rsid w:val="00EE70BD"/>
    <w:rsid w:val="00EE7BFB"/>
    <w:rsid w:val="00EF12E4"/>
    <w:rsid w:val="00EF2AB5"/>
    <w:rsid w:val="00EF64C2"/>
    <w:rsid w:val="00EF7215"/>
    <w:rsid w:val="00EF7B6B"/>
    <w:rsid w:val="00EF7F2E"/>
    <w:rsid w:val="00F0072C"/>
    <w:rsid w:val="00F030FD"/>
    <w:rsid w:val="00F04BC0"/>
    <w:rsid w:val="00F0534B"/>
    <w:rsid w:val="00F0628D"/>
    <w:rsid w:val="00F1025C"/>
    <w:rsid w:val="00F12276"/>
    <w:rsid w:val="00F12D87"/>
    <w:rsid w:val="00F20EE4"/>
    <w:rsid w:val="00F21F67"/>
    <w:rsid w:val="00F22AB5"/>
    <w:rsid w:val="00F23134"/>
    <w:rsid w:val="00F24992"/>
    <w:rsid w:val="00F25220"/>
    <w:rsid w:val="00F2553B"/>
    <w:rsid w:val="00F30CEE"/>
    <w:rsid w:val="00F31E09"/>
    <w:rsid w:val="00F326AA"/>
    <w:rsid w:val="00F32BFF"/>
    <w:rsid w:val="00F3377E"/>
    <w:rsid w:val="00F34546"/>
    <w:rsid w:val="00F349A4"/>
    <w:rsid w:val="00F3588D"/>
    <w:rsid w:val="00F3592F"/>
    <w:rsid w:val="00F40D49"/>
    <w:rsid w:val="00F414B1"/>
    <w:rsid w:val="00F417FC"/>
    <w:rsid w:val="00F41A62"/>
    <w:rsid w:val="00F44A89"/>
    <w:rsid w:val="00F456F6"/>
    <w:rsid w:val="00F45A25"/>
    <w:rsid w:val="00F4660A"/>
    <w:rsid w:val="00F470CB"/>
    <w:rsid w:val="00F5050A"/>
    <w:rsid w:val="00F56E34"/>
    <w:rsid w:val="00F57A69"/>
    <w:rsid w:val="00F617A5"/>
    <w:rsid w:val="00F623DA"/>
    <w:rsid w:val="00F632F8"/>
    <w:rsid w:val="00F63CC0"/>
    <w:rsid w:val="00F66314"/>
    <w:rsid w:val="00F665F2"/>
    <w:rsid w:val="00F67B10"/>
    <w:rsid w:val="00F67F38"/>
    <w:rsid w:val="00F723EC"/>
    <w:rsid w:val="00F80DE3"/>
    <w:rsid w:val="00F817E5"/>
    <w:rsid w:val="00F818AC"/>
    <w:rsid w:val="00F83286"/>
    <w:rsid w:val="00F83822"/>
    <w:rsid w:val="00F84C08"/>
    <w:rsid w:val="00F86687"/>
    <w:rsid w:val="00F86BBA"/>
    <w:rsid w:val="00F928E2"/>
    <w:rsid w:val="00F92E3C"/>
    <w:rsid w:val="00F95729"/>
    <w:rsid w:val="00F960CD"/>
    <w:rsid w:val="00F963E4"/>
    <w:rsid w:val="00FA0967"/>
    <w:rsid w:val="00FA1E71"/>
    <w:rsid w:val="00FA2A37"/>
    <w:rsid w:val="00FA2B7C"/>
    <w:rsid w:val="00FA3998"/>
    <w:rsid w:val="00FA5AF7"/>
    <w:rsid w:val="00FA71C5"/>
    <w:rsid w:val="00FB18E0"/>
    <w:rsid w:val="00FB2388"/>
    <w:rsid w:val="00FB2A06"/>
    <w:rsid w:val="00FB36AB"/>
    <w:rsid w:val="00FB3869"/>
    <w:rsid w:val="00FB3DEB"/>
    <w:rsid w:val="00FB4CD5"/>
    <w:rsid w:val="00FB74E5"/>
    <w:rsid w:val="00FB7820"/>
    <w:rsid w:val="00FB794A"/>
    <w:rsid w:val="00FB79DF"/>
    <w:rsid w:val="00FC310C"/>
    <w:rsid w:val="00FC52B0"/>
    <w:rsid w:val="00FC63AF"/>
    <w:rsid w:val="00FD4441"/>
    <w:rsid w:val="00FD511F"/>
    <w:rsid w:val="00FE0112"/>
    <w:rsid w:val="00FE2C3B"/>
    <w:rsid w:val="00FE5976"/>
    <w:rsid w:val="00FE72B7"/>
    <w:rsid w:val="00FF02BD"/>
    <w:rsid w:val="00FF0A77"/>
    <w:rsid w:val="00FF162A"/>
    <w:rsid w:val="00FF23BD"/>
    <w:rsid w:val="00FF2934"/>
    <w:rsid w:val="00FF2F0F"/>
    <w:rsid w:val="00FF3047"/>
    <w:rsid w:val="00FF51EC"/>
    <w:rsid w:val="00FF738D"/>
    <w:rsid w:val="671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8558DE-67A0-471F-ABDB-67698F67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link w:val="Nagwek"/>
    <w:semiHidden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Pr>
      <w:sz w:val="24"/>
      <w:szCs w:val="24"/>
      <w:lang w:val="pl-PL" w:eastAsia="pl-PL" w:bidi="ar-SA"/>
    </w:rPr>
  </w:style>
  <w:style w:type="paragraph" w:customStyle="1" w:styleId="1bezpogrubienia">
    <w:name w:val="1 bezpogrubienia"/>
    <w:basedOn w:val="Normalny"/>
    <w:qFormat/>
    <w:pPr>
      <w:numPr>
        <w:numId w:val="1"/>
      </w:numPr>
      <w:spacing w:line="276" w:lineRule="auto"/>
      <w:ind w:left="284" w:hanging="284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spacing w:before="240" w:after="240"/>
      <w:ind w:left="240" w:right="240"/>
      <w:jc w:val="left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1a">
    <w:name w:val="1_a)"/>
    <w:basedOn w:val="Normalny"/>
    <w:qFormat/>
    <w:pPr>
      <w:numPr>
        <w:numId w:val="3"/>
      </w:numPr>
      <w:tabs>
        <w:tab w:val="left" w:pos="426"/>
      </w:tabs>
      <w:spacing w:line="276" w:lineRule="auto"/>
    </w:pPr>
    <w:rPr>
      <w:rFonts w:ascii="Arial" w:hAnsi="Arial" w:cs="Arial"/>
      <w:color w:val="FF0000"/>
      <w:sz w:val="20"/>
      <w:szCs w:val="20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</w:rPr>
  </w:style>
  <w:style w:type="paragraph" w:customStyle="1" w:styleId="Monik">
    <w:name w:val="Monik"/>
    <w:basedOn w:val="Normalny"/>
  </w:style>
  <w:style w:type="paragraph" w:customStyle="1" w:styleId="1pogrubienie">
    <w:name w:val="1 pogrubienie"/>
    <w:basedOn w:val="Normalny"/>
    <w:qFormat/>
    <w:pPr>
      <w:numPr>
        <w:numId w:val="2"/>
      </w:numPr>
      <w:spacing w:line="276" w:lineRule="auto"/>
    </w:pPr>
    <w:rPr>
      <w:rFonts w:ascii="Arial" w:hAnsi="Arial" w:cs="Arial"/>
      <w:b/>
      <w:sz w:val="20"/>
      <w:szCs w:val="20"/>
    </w:rPr>
  </w:style>
  <w:style w:type="paragraph" w:customStyle="1" w:styleId="1niepogrubiony">
    <w:name w:val="1 niepogrubiony"/>
    <w:basedOn w:val="Normalny"/>
    <w:qFormat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paragraph" w:customStyle="1" w:styleId="11">
    <w:name w:val="1.1"/>
    <w:basedOn w:val="Normalny"/>
    <w:qFormat/>
    <w:pPr>
      <w:numPr>
        <w:ilvl w:val="1"/>
        <w:numId w:val="2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1mylnik">
    <w:name w:val="1 myślnik"/>
    <w:basedOn w:val="1a"/>
    <w:qFormat/>
    <w:pPr>
      <w:numPr>
        <w:numId w:val="0"/>
      </w:numPr>
      <w:ind w:left="720"/>
    </w:pPr>
  </w:style>
  <w:style w:type="paragraph" w:customStyle="1" w:styleId="1pogrubiony">
    <w:name w:val="1 pogrubiony"/>
    <w:basedOn w:val="Normalny"/>
    <w:qFormat/>
    <w:pPr>
      <w:spacing w:line="276" w:lineRule="auto"/>
      <w:ind w:left="360" w:hanging="360"/>
    </w:pPr>
    <w:rPr>
      <w:rFonts w:ascii="Arial" w:hAnsi="Arial" w:cs="Arial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247ED7"/>
    <w:pPr>
      <w:ind w:left="720"/>
      <w:contextualSpacing/>
    </w:pPr>
  </w:style>
  <w:style w:type="paragraph" w:customStyle="1" w:styleId="kropka">
    <w:name w:val="kropka"/>
    <w:basedOn w:val="Normalny"/>
    <w:link w:val="kropkaZnak"/>
    <w:qFormat/>
    <w:rsid w:val="002271D2"/>
    <w:pPr>
      <w:spacing w:line="276" w:lineRule="auto"/>
      <w:ind w:left="720" w:hanging="360"/>
    </w:pPr>
    <w:rPr>
      <w:rFonts w:ascii="Arial" w:hAnsi="Arial" w:cs="Arial"/>
      <w:sz w:val="20"/>
      <w:szCs w:val="20"/>
    </w:rPr>
  </w:style>
  <w:style w:type="paragraph" w:customStyle="1" w:styleId="1gwne">
    <w:name w:val="1 główne"/>
    <w:basedOn w:val="Normalny"/>
    <w:link w:val="1gwneZnak"/>
    <w:qFormat/>
    <w:rsid w:val="002271D2"/>
    <w:pPr>
      <w:spacing w:line="276" w:lineRule="auto"/>
      <w:ind w:left="720" w:hanging="360"/>
    </w:pPr>
    <w:rPr>
      <w:rFonts w:ascii="Arial" w:hAnsi="Arial" w:cs="Arial"/>
      <w:sz w:val="20"/>
      <w:szCs w:val="20"/>
    </w:rPr>
  </w:style>
  <w:style w:type="character" w:customStyle="1" w:styleId="kropkaZnak">
    <w:name w:val="kropka Znak"/>
    <w:basedOn w:val="Domylnaczcionkaakapitu"/>
    <w:link w:val="kropka"/>
    <w:rsid w:val="002271D2"/>
    <w:rPr>
      <w:rFonts w:ascii="Arial" w:hAnsi="Arial" w:cs="Arial"/>
    </w:rPr>
  </w:style>
  <w:style w:type="paragraph" w:customStyle="1" w:styleId="1">
    <w:name w:val="1)"/>
    <w:basedOn w:val="Normalny"/>
    <w:link w:val="1Znak"/>
    <w:qFormat/>
    <w:rsid w:val="002271D2"/>
    <w:pPr>
      <w:tabs>
        <w:tab w:val="right" w:pos="284"/>
        <w:tab w:val="left" w:pos="408"/>
      </w:tabs>
      <w:autoSpaceDE w:val="0"/>
      <w:autoSpaceDN w:val="0"/>
      <w:adjustRightInd w:val="0"/>
      <w:spacing w:line="276" w:lineRule="auto"/>
      <w:ind w:left="720"/>
    </w:pPr>
    <w:rPr>
      <w:rFonts w:ascii="Arial" w:hAnsi="Arial" w:cs="Arial"/>
      <w:i/>
      <w:sz w:val="20"/>
      <w:szCs w:val="20"/>
    </w:rPr>
  </w:style>
  <w:style w:type="character" w:customStyle="1" w:styleId="1gwneZnak">
    <w:name w:val="1 główne Znak"/>
    <w:basedOn w:val="Domylnaczcionkaakapitu"/>
    <w:link w:val="1gwne"/>
    <w:rsid w:val="002271D2"/>
    <w:rPr>
      <w:rFonts w:ascii="Arial" w:hAnsi="Arial" w:cs="Arial"/>
    </w:rPr>
  </w:style>
  <w:style w:type="paragraph" w:customStyle="1" w:styleId="a">
    <w:name w:val="a)"/>
    <w:basedOn w:val="Normalny"/>
    <w:link w:val="aZnak"/>
    <w:qFormat/>
    <w:rsid w:val="002271D2"/>
    <w:pPr>
      <w:spacing w:line="276" w:lineRule="auto"/>
      <w:ind w:left="1440" w:hanging="360"/>
    </w:pPr>
    <w:rPr>
      <w:rFonts w:ascii="Arial" w:hAnsi="Arial" w:cs="Arial"/>
      <w:sz w:val="20"/>
      <w:szCs w:val="20"/>
    </w:rPr>
  </w:style>
  <w:style w:type="character" w:customStyle="1" w:styleId="1Znak">
    <w:name w:val="1) Znak"/>
    <w:basedOn w:val="Domylnaczcionkaakapitu"/>
    <w:link w:val="1"/>
    <w:rsid w:val="002271D2"/>
    <w:rPr>
      <w:rFonts w:ascii="Arial" w:hAnsi="Arial" w:cs="Arial"/>
      <w:i/>
    </w:rPr>
  </w:style>
  <w:style w:type="character" w:customStyle="1" w:styleId="aZnak">
    <w:name w:val="a) Znak"/>
    <w:basedOn w:val="Domylnaczcionkaakapitu"/>
    <w:link w:val="a"/>
    <w:rsid w:val="002271D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7AC5-C160-446C-A7D3-F05D8191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1343</Words>
  <Characters>8271</Characters>
  <Application>Microsoft Office Word</Application>
  <DocSecurity>0</DocSecurity>
  <PresentationFormat/>
  <Lines>68</Lines>
  <Paragraphs>19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Grudziądz, Radzyń Chełmiński, dn</vt:lpstr>
    </vt:vector>
  </TitlesOfParts>
  <Company>P.D.B.A.U. Proj-Plan s.c.</Company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Grudziądz, Radzyń Chełmiński, dn</dc:title>
  <dc:creator>Małgorzata Piechocka</dc:creator>
  <cp:lastModifiedBy>Artur Składanek</cp:lastModifiedBy>
  <cp:revision>11</cp:revision>
  <cp:lastPrinted>2021-02-17T10:30:00Z</cp:lastPrinted>
  <dcterms:created xsi:type="dcterms:W3CDTF">2021-01-28T05:40:00Z</dcterms:created>
  <dcterms:modified xsi:type="dcterms:W3CDTF">2021-02-17T11:08:00Z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