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A4" w:rsidRDefault="00D87FA4" w:rsidP="00D87FA4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Zarządzenie Nr</w:t>
      </w:r>
      <w:r w:rsidR="00501882">
        <w:rPr>
          <w:b/>
        </w:rPr>
        <w:t xml:space="preserve"> </w:t>
      </w:r>
      <w:r w:rsidR="002273A4">
        <w:rPr>
          <w:b/>
        </w:rPr>
        <w:t>83</w:t>
      </w:r>
      <w:r w:rsidR="00501882">
        <w:rPr>
          <w:b/>
        </w:rPr>
        <w:t>/2017</w:t>
      </w:r>
    </w:p>
    <w:p w:rsidR="0086432D" w:rsidRPr="00F64F72" w:rsidRDefault="002273A4" w:rsidP="002273A4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Wójta</w:t>
      </w:r>
      <w:r w:rsidR="0086432D">
        <w:rPr>
          <w:b/>
        </w:rPr>
        <w:t xml:space="preserve"> Gminy</w:t>
      </w:r>
      <w:r>
        <w:rPr>
          <w:b/>
        </w:rPr>
        <w:t xml:space="preserve"> Gruta</w:t>
      </w:r>
    </w:p>
    <w:p w:rsidR="00FB69E0" w:rsidRPr="00F64F72" w:rsidRDefault="006E1F4E" w:rsidP="00D87FA4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 xml:space="preserve">z dnia </w:t>
      </w:r>
      <w:r w:rsidR="0086432D">
        <w:rPr>
          <w:b/>
        </w:rPr>
        <w:t>29</w:t>
      </w:r>
      <w:r w:rsidR="00FB69E0" w:rsidRPr="00F64F72">
        <w:rPr>
          <w:b/>
        </w:rPr>
        <w:t xml:space="preserve"> grudnia 2017 roku</w:t>
      </w:r>
    </w:p>
    <w:p w:rsidR="00FB69E0" w:rsidRDefault="00FB69E0" w:rsidP="00D87FA4">
      <w:pPr>
        <w:pStyle w:val="Tekstpodstawowywcity"/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FB69E0" w:rsidRPr="00FB69E0" w:rsidRDefault="00FB69E0" w:rsidP="008260D7">
      <w:pPr>
        <w:pStyle w:val="Tekstpodstawowywcity"/>
        <w:ind w:left="0" w:firstLine="0"/>
        <w:rPr>
          <w:sz w:val="24"/>
          <w:szCs w:val="24"/>
        </w:rPr>
      </w:pPr>
      <w:r w:rsidRPr="00FB69E0">
        <w:rPr>
          <w:sz w:val="24"/>
          <w:szCs w:val="24"/>
        </w:rPr>
        <w:t>w sprawie</w:t>
      </w:r>
      <w:r>
        <w:rPr>
          <w:b/>
          <w:sz w:val="24"/>
          <w:szCs w:val="24"/>
        </w:rPr>
        <w:t xml:space="preserve"> </w:t>
      </w:r>
      <w:r w:rsidRPr="00FB69E0">
        <w:rPr>
          <w:sz w:val="24"/>
          <w:szCs w:val="24"/>
        </w:rPr>
        <w:t>wprowadzenia procedury określającej zasady zawierania umów cywilnoprawnych</w:t>
      </w:r>
      <w:r w:rsidR="0086432D">
        <w:rPr>
          <w:sz w:val="24"/>
          <w:szCs w:val="24"/>
        </w:rPr>
        <w:t xml:space="preserve">                 </w:t>
      </w:r>
      <w:r w:rsidRPr="00FB69E0">
        <w:rPr>
          <w:sz w:val="24"/>
          <w:szCs w:val="24"/>
        </w:rPr>
        <w:t xml:space="preserve"> z osobami fizycznymi</w:t>
      </w:r>
      <w:r w:rsidR="00E975ED">
        <w:rPr>
          <w:sz w:val="24"/>
          <w:szCs w:val="24"/>
        </w:rPr>
        <w:t>.</w:t>
      </w:r>
    </w:p>
    <w:p w:rsidR="00FB69E0" w:rsidRDefault="00FB69E0" w:rsidP="00FB69E0">
      <w:pPr>
        <w:pStyle w:val="Tekstpodstawowywcity"/>
        <w:spacing w:line="360" w:lineRule="auto"/>
        <w:ind w:left="0" w:firstLine="0"/>
        <w:rPr>
          <w:sz w:val="24"/>
          <w:szCs w:val="24"/>
        </w:rPr>
      </w:pPr>
    </w:p>
    <w:p w:rsidR="00FB69E0" w:rsidRPr="00F64F72" w:rsidRDefault="00FB69E0" w:rsidP="008260D7">
      <w:pPr>
        <w:jc w:val="both"/>
      </w:pPr>
      <w:r>
        <w:t xml:space="preserve">         </w:t>
      </w:r>
      <w:r w:rsidRPr="00F64F72">
        <w:t>Na podstawie  art. 2 ust. 2 w związku z art. 33 ust.</w:t>
      </w:r>
      <w:r w:rsidR="008638A6" w:rsidRPr="00F64F72">
        <w:t xml:space="preserve"> </w:t>
      </w:r>
      <w:r w:rsidRPr="00F64F72">
        <w:t>3 ustawy z dnia 8 marca 1</w:t>
      </w:r>
      <w:r w:rsidR="009046ED" w:rsidRPr="00F64F72">
        <w:t>990</w:t>
      </w:r>
      <w:r w:rsidR="008260D7" w:rsidRPr="00F64F72">
        <w:t xml:space="preserve"> r. </w:t>
      </w:r>
      <w:r w:rsidR="008638A6" w:rsidRPr="00F64F72">
        <w:br/>
        <w:t>o samorządzie gminnym (t</w:t>
      </w:r>
      <w:r w:rsidR="008260D7" w:rsidRPr="00F64F72">
        <w:t>j.</w:t>
      </w:r>
      <w:r w:rsidRPr="00F64F72">
        <w:t xml:space="preserve"> Dz.</w:t>
      </w:r>
      <w:r w:rsidR="008638A6" w:rsidRPr="00F64F72">
        <w:t xml:space="preserve"> </w:t>
      </w:r>
      <w:r w:rsidRPr="00F64F72">
        <w:t xml:space="preserve">U. </w:t>
      </w:r>
      <w:r w:rsidR="008638A6" w:rsidRPr="00F64F72">
        <w:t xml:space="preserve">z </w:t>
      </w:r>
      <w:r w:rsidRPr="00F64F72">
        <w:t>201</w:t>
      </w:r>
      <w:r w:rsidR="00311BD5" w:rsidRPr="00F64F72">
        <w:t>7</w:t>
      </w:r>
      <w:r w:rsidR="008638A6" w:rsidRPr="00F64F72">
        <w:t>r.</w:t>
      </w:r>
      <w:r w:rsidR="00311BD5" w:rsidRPr="00F64F72">
        <w:t>, poz. 1875</w:t>
      </w:r>
      <w:r w:rsidR="008638A6" w:rsidRPr="00F64F72">
        <w:t xml:space="preserve"> z późn. zm.</w:t>
      </w:r>
      <w:r w:rsidR="009046ED" w:rsidRPr="00F64F72">
        <w:t>)</w:t>
      </w:r>
      <w:r w:rsidR="008260D7" w:rsidRPr="00F64F72">
        <w:t>,</w:t>
      </w:r>
      <w:r w:rsidR="009046ED" w:rsidRPr="00F64F72">
        <w:t xml:space="preserve"> </w:t>
      </w:r>
      <w:r w:rsidRPr="00F64F72">
        <w:t>art.</w:t>
      </w:r>
      <w:r w:rsidR="008638A6" w:rsidRPr="00F64F72">
        <w:t xml:space="preserve"> </w:t>
      </w:r>
      <w:r w:rsidRPr="00F64F72">
        <w:t>8</w:t>
      </w:r>
      <w:r w:rsidR="008260D7" w:rsidRPr="00F64F72">
        <w:t>,</w:t>
      </w:r>
      <w:r w:rsidRPr="00F64F72">
        <w:t xml:space="preserve"> art. </w:t>
      </w:r>
      <w:r w:rsidR="00311BD5" w:rsidRPr="00F64F72">
        <w:t xml:space="preserve">82 </w:t>
      </w:r>
      <w:r w:rsidR="008638A6" w:rsidRPr="00F64F72">
        <w:t>§</w:t>
      </w:r>
      <w:r w:rsidR="00311BD5" w:rsidRPr="00F64F72">
        <w:t xml:space="preserve"> 1  </w:t>
      </w:r>
      <w:r w:rsidRPr="00F64F72">
        <w:t>ustawy z dnia 29 sierpnia 1997 roku Ordynacja podatkow</w:t>
      </w:r>
      <w:r w:rsidR="00311BD5" w:rsidRPr="00F64F72">
        <w:t>a (</w:t>
      </w:r>
      <w:r w:rsidR="008638A6" w:rsidRPr="00F64F72">
        <w:t xml:space="preserve">tj. </w:t>
      </w:r>
      <w:r w:rsidR="00311BD5" w:rsidRPr="00F64F72">
        <w:t>Dz.U.</w:t>
      </w:r>
      <w:r w:rsidR="008638A6" w:rsidRPr="00F64F72">
        <w:t xml:space="preserve"> z </w:t>
      </w:r>
      <w:r w:rsidR="00311BD5" w:rsidRPr="00F64F72">
        <w:t>2017</w:t>
      </w:r>
      <w:r w:rsidR="008638A6" w:rsidRPr="00F64F72">
        <w:t>r.</w:t>
      </w:r>
      <w:r w:rsidR="00311BD5" w:rsidRPr="00F64F72">
        <w:t xml:space="preserve"> poz. 201 </w:t>
      </w:r>
      <w:r w:rsidR="008638A6" w:rsidRPr="00F64F72">
        <w:br/>
        <w:t>z późn. zm.</w:t>
      </w:r>
      <w:r w:rsidRPr="00F64F72">
        <w:t>)</w:t>
      </w:r>
      <w:r w:rsidR="0082668F" w:rsidRPr="00F64F72">
        <w:t>,</w:t>
      </w:r>
      <w:r w:rsidRPr="00F64F72">
        <w:t xml:space="preserve"> art.</w:t>
      </w:r>
      <w:r w:rsidR="008638A6" w:rsidRPr="00F64F72">
        <w:t xml:space="preserve"> </w:t>
      </w:r>
      <w:r w:rsidRPr="00F64F72">
        <w:t>13 pkt 8 lit.</w:t>
      </w:r>
      <w:r w:rsidR="008638A6" w:rsidRPr="00F64F72">
        <w:t xml:space="preserve"> </w:t>
      </w:r>
      <w:r w:rsidRPr="00F64F72">
        <w:t>a,</w:t>
      </w:r>
      <w:r w:rsidR="00311BD5" w:rsidRPr="00F64F72">
        <w:t xml:space="preserve"> </w:t>
      </w:r>
      <w:r w:rsidRPr="00F64F72">
        <w:t>art.</w:t>
      </w:r>
      <w:r w:rsidR="008638A6" w:rsidRPr="00F64F72">
        <w:t xml:space="preserve"> </w:t>
      </w:r>
      <w:r w:rsidRPr="00F64F72">
        <w:t>41 ust1,1a i ust</w:t>
      </w:r>
      <w:r w:rsidR="00311BD5" w:rsidRPr="00F64F72">
        <w:t xml:space="preserve">. 2 </w:t>
      </w:r>
      <w:r w:rsidRPr="00F64F72">
        <w:t xml:space="preserve"> ustawy z dnia 26 lipca 1991 roku </w:t>
      </w:r>
      <w:r w:rsidR="008638A6" w:rsidRPr="00F64F72">
        <w:br/>
      </w:r>
      <w:r w:rsidRPr="00F64F72">
        <w:t>o podatku dochodowym od osób fizycznych (Dz.</w:t>
      </w:r>
      <w:r w:rsidR="008638A6" w:rsidRPr="00F64F72">
        <w:t xml:space="preserve"> </w:t>
      </w:r>
      <w:r w:rsidRPr="00F64F72">
        <w:t>U. z 2016</w:t>
      </w:r>
      <w:r w:rsidR="008638A6" w:rsidRPr="00F64F72">
        <w:t xml:space="preserve">r. </w:t>
      </w:r>
      <w:r w:rsidRPr="00F64F72">
        <w:t>poz. 2032 z późn.zm.)</w:t>
      </w:r>
      <w:r w:rsidR="008638A6" w:rsidRPr="00F64F72">
        <w:t>,</w:t>
      </w:r>
      <w:r w:rsidR="009046ED" w:rsidRPr="00F64F72">
        <w:t xml:space="preserve"> </w:t>
      </w:r>
      <w:r w:rsidR="00E975ED" w:rsidRPr="00F64F72">
        <w:t xml:space="preserve"> art.</w:t>
      </w:r>
      <w:r w:rsidR="008638A6" w:rsidRPr="00F64F72">
        <w:t xml:space="preserve"> </w:t>
      </w:r>
      <w:r w:rsidR="00E975ED" w:rsidRPr="00F64F72">
        <w:t xml:space="preserve">21 </w:t>
      </w:r>
      <w:r w:rsidR="009046ED" w:rsidRPr="00F64F72">
        <w:t>ustawy z dnia 20 listopada 1998 roku o zryczałtowanym podatku dochodowym od niektórych przychodów osiąganych p</w:t>
      </w:r>
      <w:r w:rsidR="008260D7" w:rsidRPr="00F64F72">
        <w:t>rzez osoby fizyczne (Dz.</w:t>
      </w:r>
      <w:r w:rsidR="008638A6" w:rsidRPr="00F64F72">
        <w:t xml:space="preserve"> </w:t>
      </w:r>
      <w:r w:rsidR="008260D7" w:rsidRPr="00F64F72">
        <w:t>U.</w:t>
      </w:r>
      <w:r w:rsidR="008638A6" w:rsidRPr="00F64F72">
        <w:t xml:space="preserve"> </w:t>
      </w:r>
      <w:r w:rsidR="008260D7" w:rsidRPr="00F64F72">
        <w:t>z 2017 roku poz. 2157</w:t>
      </w:r>
      <w:r w:rsidR="00E975ED" w:rsidRPr="00F64F72">
        <w:t>) oraz art. 4,</w:t>
      </w:r>
      <w:r w:rsidR="008638A6" w:rsidRPr="00F64F72">
        <w:t xml:space="preserve"> </w:t>
      </w:r>
      <w:r w:rsidR="00E975ED" w:rsidRPr="00F64F72">
        <w:t>6,</w:t>
      </w:r>
      <w:r w:rsidR="008638A6" w:rsidRPr="00F64F72">
        <w:t xml:space="preserve"> </w:t>
      </w:r>
      <w:r w:rsidR="00E975ED" w:rsidRPr="00F64F72">
        <w:t>47</w:t>
      </w:r>
      <w:r w:rsidR="009046ED" w:rsidRPr="00F64F72">
        <w:t xml:space="preserve"> ustawy z dnia 13 października 1998 rok o systemie ubezpieczeń</w:t>
      </w:r>
      <w:r w:rsidR="008260D7" w:rsidRPr="00F64F72">
        <w:t xml:space="preserve"> społecznych (tj. Dz.</w:t>
      </w:r>
      <w:r w:rsidR="008638A6" w:rsidRPr="00F64F72">
        <w:t xml:space="preserve"> </w:t>
      </w:r>
      <w:r w:rsidR="008260D7" w:rsidRPr="00F64F72">
        <w:t>U.z 2017</w:t>
      </w:r>
      <w:r w:rsidR="008638A6" w:rsidRPr="00F64F72">
        <w:t>r.</w:t>
      </w:r>
      <w:r w:rsidR="008260D7" w:rsidRPr="00F64F72">
        <w:t xml:space="preserve"> poz. 1778</w:t>
      </w:r>
      <w:r w:rsidR="009046ED" w:rsidRPr="00F64F72">
        <w:t>)</w:t>
      </w:r>
      <w:r w:rsidR="008260D7" w:rsidRPr="00F64F72">
        <w:t xml:space="preserve"> </w:t>
      </w:r>
      <w:r w:rsidRPr="00F64F72">
        <w:t>zarządza się, co następuje:</w:t>
      </w:r>
    </w:p>
    <w:p w:rsidR="00222399" w:rsidRDefault="00222399" w:rsidP="008260D7">
      <w:pPr>
        <w:jc w:val="both"/>
      </w:pPr>
    </w:p>
    <w:p w:rsidR="003E50A3" w:rsidRDefault="003E50A3" w:rsidP="008638A6">
      <w:pPr>
        <w:ind w:firstLine="708"/>
        <w:jc w:val="both"/>
      </w:pPr>
      <w:r w:rsidRPr="000555F8">
        <w:rPr>
          <w:b/>
        </w:rPr>
        <w:t>§</w:t>
      </w:r>
      <w:r w:rsidR="008638A6">
        <w:rPr>
          <w:b/>
        </w:rPr>
        <w:t xml:space="preserve"> </w:t>
      </w:r>
      <w:r w:rsidRPr="000555F8">
        <w:rPr>
          <w:b/>
        </w:rPr>
        <w:t>1</w:t>
      </w:r>
      <w:r>
        <w:t xml:space="preserve">. </w:t>
      </w:r>
      <w:r w:rsidR="009668D7">
        <w:t xml:space="preserve">1. </w:t>
      </w:r>
      <w:r w:rsidR="008638A6">
        <w:t>Ustala się procedurę</w:t>
      </w:r>
      <w:r>
        <w:t xml:space="preserve"> zawierania umów cywilnoprawnych</w:t>
      </w:r>
      <w:r w:rsidR="0032613A">
        <w:t xml:space="preserve"> z osobami fizycznymi</w:t>
      </w:r>
      <w:r>
        <w:t xml:space="preserve"> </w:t>
      </w:r>
      <w:r w:rsidR="0032613A">
        <w:t>świadczącymi pracę na rzecz Gminy</w:t>
      </w:r>
      <w:r w:rsidR="00960A71">
        <w:t xml:space="preserve"> </w:t>
      </w:r>
      <w:r w:rsidR="002273A4">
        <w:t>Gruta</w:t>
      </w:r>
      <w:r>
        <w:t>.</w:t>
      </w:r>
    </w:p>
    <w:p w:rsidR="009668D7" w:rsidRDefault="009668D7" w:rsidP="009668D7">
      <w:pPr>
        <w:ind w:firstLine="708"/>
        <w:jc w:val="both"/>
      </w:pPr>
      <w:r>
        <w:t>2. Celem wprowadzenia niniejszych zasad jest ujednolicenie systemu zawierania umów cywilnoprawnych w jednostkach określonych w § 2 niniejszego Zarządzenia.</w:t>
      </w:r>
    </w:p>
    <w:p w:rsidR="00311BD5" w:rsidRDefault="00311BD5">
      <w:pPr>
        <w:rPr>
          <w:b/>
        </w:rPr>
      </w:pPr>
    </w:p>
    <w:p w:rsidR="003E50A3" w:rsidRDefault="003E50A3" w:rsidP="008638A6">
      <w:pPr>
        <w:ind w:firstLine="708"/>
        <w:jc w:val="both"/>
      </w:pPr>
      <w:r w:rsidRPr="000555F8">
        <w:rPr>
          <w:b/>
        </w:rPr>
        <w:t>§</w:t>
      </w:r>
      <w:r w:rsidR="008638A6">
        <w:rPr>
          <w:b/>
        </w:rPr>
        <w:t xml:space="preserve"> </w:t>
      </w:r>
      <w:r w:rsidRPr="000555F8">
        <w:rPr>
          <w:b/>
        </w:rPr>
        <w:t>2</w:t>
      </w:r>
      <w:r>
        <w:t>. Procedur</w:t>
      </w:r>
      <w:r w:rsidR="008638A6">
        <w:t>a</w:t>
      </w:r>
      <w:r>
        <w:t xml:space="preserve"> określon</w:t>
      </w:r>
      <w:r w:rsidR="008638A6">
        <w:t>a</w:t>
      </w:r>
      <w:r>
        <w:t xml:space="preserve"> w niniejszym zarządzeniu dotycz</w:t>
      </w:r>
      <w:r w:rsidR="008638A6">
        <w:t>y</w:t>
      </w:r>
      <w:r>
        <w:t xml:space="preserve"> niżej wymienionych jednostek organizacyjnych Gminy </w:t>
      </w:r>
      <w:r w:rsidR="002273A4">
        <w:t>Gruta</w:t>
      </w:r>
      <w:r>
        <w:t>:</w:t>
      </w:r>
    </w:p>
    <w:p w:rsidR="003E50A3" w:rsidRPr="008725AD" w:rsidRDefault="003E50A3" w:rsidP="008638A6">
      <w:pPr>
        <w:pStyle w:val="Akapitzlist"/>
        <w:numPr>
          <w:ilvl w:val="0"/>
          <w:numId w:val="7"/>
        </w:numPr>
      </w:pPr>
      <w:r w:rsidRPr="008725AD">
        <w:t xml:space="preserve">Urząd Gminy </w:t>
      </w:r>
      <w:r w:rsidR="00C30388">
        <w:t>w</w:t>
      </w:r>
      <w:r w:rsidR="002273A4">
        <w:t xml:space="preserve"> Grucie</w:t>
      </w:r>
      <w:r w:rsidR="00C30388">
        <w:t>;</w:t>
      </w:r>
    </w:p>
    <w:p w:rsidR="003E50A3" w:rsidRPr="008725AD" w:rsidRDefault="003E50A3" w:rsidP="008638A6">
      <w:pPr>
        <w:pStyle w:val="Akapitzlist"/>
        <w:numPr>
          <w:ilvl w:val="0"/>
          <w:numId w:val="7"/>
        </w:numPr>
      </w:pPr>
      <w:r w:rsidRPr="008725AD">
        <w:t>Gminny Ośrodek Pomocy Społecznej w</w:t>
      </w:r>
      <w:r w:rsidR="002273A4">
        <w:t xml:space="preserve"> Grucie</w:t>
      </w:r>
      <w:r w:rsidR="00C30388">
        <w:t>;</w:t>
      </w:r>
    </w:p>
    <w:p w:rsidR="002273A4" w:rsidRDefault="002273A4" w:rsidP="0086432D">
      <w:pPr>
        <w:pStyle w:val="Akapitzlist"/>
        <w:numPr>
          <w:ilvl w:val="0"/>
          <w:numId w:val="7"/>
        </w:numPr>
      </w:pPr>
      <w:r>
        <w:t>Szkoła Podstawowa w Grucie;</w:t>
      </w:r>
    </w:p>
    <w:p w:rsidR="002273A4" w:rsidRDefault="002273A4" w:rsidP="0086432D">
      <w:pPr>
        <w:pStyle w:val="Akapitzlist"/>
        <w:numPr>
          <w:ilvl w:val="0"/>
          <w:numId w:val="7"/>
        </w:numPr>
      </w:pPr>
      <w:r>
        <w:t>Szkoła Podstawowa w Nicwałdzie;</w:t>
      </w:r>
    </w:p>
    <w:p w:rsidR="002273A4" w:rsidRDefault="002273A4" w:rsidP="0086432D">
      <w:pPr>
        <w:pStyle w:val="Akapitzlist"/>
        <w:numPr>
          <w:ilvl w:val="0"/>
          <w:numId w:val="7"/>
        </w:numPr>
      </w:pPr>
      <w:r>
        <w:t>Szkoła Podstawowa w Boguszewie;</w:t>
      </w:r>
    </w:p>
    <w:p w:rsidR="002273A4" w:rsidRDefault="002273A4" w:rsidP="0086432D">
      <w:pPr>
        <w:pStyle w:val="Akapitzlist"/>
        <w:numPr>
          <w:ilvl w:val="0"/>
          <w:numId w:val="7"/>
        </w:numPr>
      </w:pPr>
      <w:r>
        <w:t>Szkoła Podstawowa w Słupie;</w:t>
      </w:r>
    </w:p>
    <w:p w:rsidR="002273A4" w:rsidRDefault="002273A4" w:rsidP="0086432D">
      <w:pPr>
        <w:pStyle w:val="Akapitzlist"/>
        <w:numPr>
          <w:ilvl w:val="0"/>
          <w:numId w:val="7"/>
        </w:numPr>
      </w:pPr>
      <w:r>
        <w:t>Szkoła Podstawowa w Plemiętach;</w:t>
      </w:r>
    </w:p>
    <w:p w:rsidR="002273A4" w:rsidRDefault="002273A4" w:rsidP="0086432D">
      <w:pPr>
        <w:pStyle w:val="Akapitzlist"/>
        <w:numPr>
          <w:ilvl w:val="0"/>
          <w:numId w:val="7"/>
        </w:numPr>
      </w:pPr>
      <w:r>
        <w:t>Przedszkole Samorządowe w Mełnie;</w:t>
      </w:r>
    </w:p>
    <w:p w:rsidR="002273A4" w:rsidRDefault="002273A4" w:rsidP="0086432D">
      <w:pPr>
        <w:pStyle w:val="Akapitzlist"/>
        <w:numPr>
          <w:ilvl w:val="0"/>
          <w:numId w:val="7"/>
        </w:numPr>
      </w:pPr>
      <w:r>
        <w:t>Żłobek w Nicwałdzie;</w:t>
      </w:r>
    </w:p>
    <w:p w:rsidR="000555F8" w:rsidRDefault="002273A4" w:rsidP="0086432D">
      <w:pPr>
        <w:pStyle w:val="Akapitzlist"/>
        <w:numPr>
          <w:ilvl w:val="0"/>
          <w:numId w:val="7"/>
        </w:numPr>
      </w:pPr>
      <w:r>
        <w:t>Środowiskowy Dom Samopomocy w Dąbrówce Królewskiej;</w:t>
      </w:r>
    </w:p>
    <w:p w:rsidR="002273A4" w:rsidRDefault="002273A4" w:rsidP="0086432D">
      <w:pPr>
        <w:pStyle w:val="Akapitzlist"/>
        <w:numPr>
          <w:ilvl w:val="0"/>
          <w:numId w:val="7"/>
        </w:numPr>
      </w:pPr>
      <w:r>
        <w:t>Zakład Gospodarki Komunalnej i Mieszkaniowej w Grucie.</w:t>
      </w:r>
    </w:p>
    <w:p w:rsidR="0086432D" w:rsidRDefault="0086432D" w:rsidP="0086432D">
      <w:pPr>
        <w:pStyle w:val="Akapitzlist"/>
        <w:ind w:left="360"/>
      </w:pPr>
    </w:p>
    <w:p w:rsidR="000555F8" w:rsidRDefault="000555F8" w:rsidP="009668D7">
      <w:pPr>
        <w:ind w:firstLine="708"/>
        <w:jc w:val="both"/>
      </w:pPr>
      <w:r w:rsidRPr="000555F8">
        <w:rPr>
          <w:b/>
        </w:rPr>
        <w:t>§</w:t>
      </w:r>
      <w:r w:rsidR="008638A6">
        <w:rPr>
          <w:b/>
        </w:rPr>
        <w:t xml:space="preserve"> </w:t>
      </w:r>
      <w:r w:rsidRPr="000555F8">
        <w:rPr>
          <w:b/>
        </w:rPr>
        <w:t>3</w:t>
      </w:r>
      <w:r>
        <w:t>.</w:t>
      </w:r>
      <w:r w:rsidR="009668D7">
        <w:t xml:space="preserve"> </w:t>
      </w:r>
      <w:r w:rsidR="006900F8">
        <w:t>1.</w:t>
      </w:r>
      <w:r w:rsidR="009668D7">
        <w:t xml:space="preserve"> </w:t>
      </w:r>
      <w:r>
        <w:t>Użyte w niniejszej procedurze określenie umowy cywilnoprawnej oznacza:</w:t>
      </w:r>
    </w:p>
    <w:p w:rsidR="000555F8" w:rsidRDefault="009A6132" w:rsidP="005A42A1">
      <w:pPr>
        <w:pStyle w:val="Akapitzlist"/>
        <w:numPr>
          <w:ilvl w:val="0"/>
          <w:numId w:val="1"/>
        </w:numPr>
        <w:jc w:val="both"/>
      </w:pPr>
      <w:r w:rsidRPr="009046ED">
        <w:rPr>
          <w:b/>
        </w:rPr>
        <w:t>u</w:t>
      </w:r>
      <w:r w:rsidR="000555F8" w:rsidRPr="009046ED">
        <w:rPr>
          <w:b/>
        </w:rPr>
        <w:t>mowa zlecenia</w:t>
      </w:r>
      <w:r w:rsidR="009668D7">
        <w:rPr>
          <w:b/>
        </w:rPr>
        <w:t xml:space="preserve"> </w:t>
      </w:r>
      <w:r w:rsidR="000555F8" w:rsidRPr="009046ED">
        <w:rPr>
          <w:b/>
        </w:rPr>
        <w:t>-</w:t>
      </w:r>
      <w:r w:rsidR="009668D7">
        <w:rPr>
          <w:b/>
        </w:rPr>
        <w:t xml:space="preserve"> </w:t>
      </w:r>
      <w:r w:rsidR="000555F8" w:rsidRPr="009668D7">
        <w:t>umowa</w:t>
      </w:r>
      <w:r w:rsidR="000555F8">
        <w:t xml:space="preserve"> starannego działania, w której Zleceniobiorca zobowiązuje się do wykonania określonej czynności lub usług dla Zleceniodawcy</w:t>
      </w:r>
      <w:r w:rsidR="00CC2D32">
        <w:t>,</w:t>
      </w:r>
    </w:p>
    <w:p w:rsidR="00186467" w:rsidRDefault="009A6132" w:rsidP="00186467">
      <w:pPr>
        <w:pStyle w:val="Akapitzlist"/>
        <w:numPr>
          <w:ilvl w:val="0"/>
          <w:numId w:val="1"/>
        </w:numPr>
        <w:jc w:val="both"/>
      </w:pPr>
      <w:r w:rsidRPr="009046ED">
        <w:rPr>
          <w:b/>
        </w:rPr>
        <w:t>u</w:t>
      </w:r>
      <w:r w:rsidR="000555F8" w:rsidRPr="009046ED">
        <w:rPr>
          <w:b/>
        </w:rPr>
        <w:t>mowa o dzieło</w:t>
      </w:r>
      <w:r w:rsidR="000555F8">
        <w:t xml:space="preserve"> – umowa rezultatu, w której Wykonawca zobowiązuje się do wykonania oznaczonego dzieła, a Zamawiający zobowiązuje się do zapłaty wynagrodzenia</w:t>
      </w:r>
      <w:r w:rsidR="00C30388">
        <w:t>.</w:t>
      </w:r>
    </w:p>
    <w:p w:rsidR="006900F8" w:rsidRDefault="006900F8" w:rsidP="00BA585E">
      <w:pPr>
        <w:ind w:firstLine="708"/>
        <w:jc w:val="both"/>
      </w:pPr>
      <w:r>
        <w:t xml:space="preserve">2. Umowa musi być sporządzona w sposób zapewniający realizację zasad celowości, gospodarności </w:t>
      </w:r>
      <w:r w:rsidR="00EF0B64">
        <w:t xml:space="preserve">i legalności </w:t>
      </w:r>
      <w:r>
        <w:t>wydatkowania środków finansowych.</w:t>
      </w:r>
    </w:p>
    <w:p w:rsidR="006900F8" w:rsidRDefault="006900F8" w:rsidP="00466304">
      <w:pPr>
        <w:ind w:firstLine="708"/>
        <w:jc w:val="both"/>
      </w:pPr>
      <w:r>
        <w:t>3.</w:t>
      </w:r>
      <w:r w:rsidR="00466304">
        <w:t xml:space="preserve"> </w:t>
      </w:r>
      <w:r>
        <w:t>Dysponentem środków finansowych jest jednostka organizacyjna wskazana w §</w:t>
      </w:r>
      <w:r w:rsidR="00466304">
        <w:t xml:space="preserve"> </w:t>
      </w:r>
      <w:r>
        <w:t>2 niniejszego zarządzenia.</w:t>
      </w:r>
    </w:p>
    <w:p w:rsidR="00EF0B64" w:rsidRDefault="00EF0B64" w:rsidP="00466304">
      <w:pPr>
        <w:ind w:firstLine="708"/>
        <w:jc w:val="both"/>
      </w:pPr>
      <w:r>
        <w:t>4. Zaciąganie zobowiązań oraz dokonywanie wydatków odbywa się w ramach środków określonych w planie finansowym jednostki.</w:t>
      </w:r>
    </w:p>
    <w:p w:rsidR="00CC2D32" w:rsidRDefault="00CC2D32" w:rsidP="00466304">
      <w:pPr>
        <w:ind w:firstLine="708"/>
        <w:jc w:val="both"/>
        <w:rPr>
          <w:b/>
        </w:rPr>
      </w:pPr>
    </w:p>
    <w:p w:rsidR="005A5102" w:rsidRDefault="00466304" w:rsidP="00466304">
      <w:pPr>
        <w:ind w:firstLine="708"/>
        <w:jc w:val="both"/>
      </w:pPr>
      <w:r>
        <w:rPr>
          <w:b/>
        </w:rPr>
        <w:lastRenderedPageBreak/>
        <w:t>§ 4</w:t>
      </w:r>
      <w:r w:rsidR="005A5102">
        <w:rPr>
          <w:b/>
        </w:rPr>
        <w:t>.</w:t>
      </w:r>
      <w:r>
        <w:rPr>
          <w:b/>
        </w:rPr>
        <w:t xml:space="preserve"> </w:t>
      </w:r>
      <w:r w:rsidR="005A5102" w:rsidRPr="00466304">
        <w:t>1</w:t>
      </w:r>
      <w:r w:rsidRPr="00466304">
        <w:t>.</w:t>
      </w:r>
      <w:r w:rsidR="005A5102">
        <w:rPr>
          <w:b/>
        </w:rPr>
        <w:t xml:space="preserve"> </w:t>
      </w:r>
      <w:r w:rsidR="005A5102" w:rsidRPr="005A5102">
        <w:t xml:space="preserve">W celu identyfikacji </w:t>
      </w:r>
      <w:r w:rsidR="005A5102">
        <w:t>umów zlecenia lub umów o dzieło dla każdej z jednostek określono odrębne zasady numeracji</w:t>
      </w:r>
      <w:r w:rsidR="00833FE1" w:rsidRPr="00833FE1">
        <w:t xml:space="preserve"> </w:t>
      </w:r>
      <w:r w:rsidR="009542AA">
        <w:t>wg wzoru</w:t>
      </w:r>
      <w:r w:rsidR="008725AD">
        <w:t>:</w:t>
      </w:r>
    </w:p>
    <w:p w:rsidR="005A5102" w:rsidRDefault="005A5102" w:rsidP="005A42A1">
      <w:pPr>
        <w:jc w:val="both"/>
      </w:pPr>
      <w:r>
        <w:t>numer kolejnej umowy zlecenia/dzieło/symbol jednostki organizacyjnej</w:t>
      </w:r>
      <w:r w:rsidR="00186467">
        <w:t>/rok</w:t>
      </w:r>
    </w:p>
    <w:p w:rsidR="00186467" w:rsidRDefault="005A5102" w:rsidP="00186467">
      <w:pPr>
        <w:pStyle w:val="Akapitzlist"/>
        <w:numPr>
          <w:ilvl w:val="0"/>
          <w:numId w:val="12"/>
        </w:numPr>
        <w:jc w:val="both"/>
      </w:pPr>
      <w:r>
        <w:t>…./</w:t>
      </w:r>
      <w:r w:rsidR="00186467">
        <w:t>UG</w:t>
      </w:r>
      <w:r>
        <w:t>/</w:t>
      </w:r>
      <w:r w:rsidR="00186467">
        <w:t>….</w:t>
      </w:r>
    </w:p>
    <w:p w:rsidR="00186467" w:rsidRDefault="00186467" w:rsidP="00186467">
      <w:pPr>
        <w:pStyle w:val="Akapitzlist"/>
        <w:numPr>
          <w:ilvl w:val="0"/>
          <w:numId w:val="12"/>
        </w:numPr>
        <w:jc w:val="both"/>
      </w:pPr>
      <w:r>
        <w:t>…./GOPS/….</w:t>
      </w:r>
    </w:p>
    <w:p w:rsidR="00186467" w:rsidRDefault="00186467" w:rsidP="00186467">
      <w:pPr>
        <w:pStyle w:val="Akapitzlist"/>
        <w:numPr>
          <w:ilvl w:val="0"/>
          <w:numId w:val="12"/>
        </w:numPr>
        <w:jc w:val="both"/>
      </w:pPr>
      <w:r>
        <w:t>…./SPG/….</w:t>
      </w:r>
    </w:p>
    <w:p w:rsidR="00186467" w:rsidRDefault="00186467" w:rsidP="00186467">
      <w:pPr>
        <w:pStyle w:val="Akapitzlist"/>
        <w:numPr>
          <w:ilvl w:val="0"/>
          <w:numId w:val="12"/>
        </w:numPr>
        <w:jc w:val="both"/>
      </w:pPr>
      <w:r>
        <w:t>…./SPN/….</w:t>
      </w:r>
    </w:p>
    <w:p w:rsidR="00186467" w:rsidRDefault="00186467" w:rsidP="00186467">
      <w:pPr>
        <w:pStyle w:val="Akapitzlist"/>
        <w:numPr>
          <w:ilvl w:val="0"/>
          <w:numId w:val="12"/>
        </w:numPr>
        <w:jc w:val="both"/>
      </w:pPr>
      <w:r>
        <w:t>…./SPB/….</w:t>
      </w:r>
    </w:p>
    <w:p w:rsidR="00186467" w:rsidRDefault="00186467" w:rsidP="00186467">
      <w:pPr>
        <w:pStyle w:val="Akapitzlist"/>
        <w:numPr>
          <w:ilvl w:val="0"/>
          <w:numId w:val="12"/>
        </w:numPr>
        <w:jc w:val="both"/>
      </w:pPr>
      <w:r>
        <w:t>…./SPS/….</w:t>
      </w:r>
    </w:p>
    <w:p w:rsidR="00186467" w:rsidRDefault="00186467" w:rsidP="00186467">
      <w:pPr>
        <w:pStyle w:val="Akapitzlist"/>
        <w:numPr>
          <w:ilvl w:val="0"/>
          <w:numId w:val="12"/>
        </w:numPr>
        <w:jc w:val="both"/>
      </w:pPr>
      <w:r>
        <w:t>.…/SPP/….</w:t>
      </w:r>
    </w:p>
    <w:p w:rsidR="00186467" w:rsidRDefault="00186467" w:rsidP="00186467">
      <w:pPr>
        <w:pStyle w:val="Akapitzlist"/>
        <w:numPr>
          <w:ilvl w:val="0"/>
          <w:numId w:val="12"/>
        </w:numPr>
        <w:jc w:val="both"/>
      </w:pPr>
      <w:r>
        <w:t>…./PSM/….</w:t>
      </w:r>
    </w:p>
    <w:p w:rsidR="00186467" w:rsidRDefault="00186467" w:rsidP="00186467">
      <w:pPr>
        <w:pStyle w:val="Akapitzlist"/>
        <w:numPr>
          <w:ilvl w:val="0"/>
          <w:numId w:val="12"/>
        </w:numPr>
        <w:jc w:val="both"/>
      </w:pPr>
      <w:r>
        <w:t>…./ŻN/….</w:t>
      </w:r>
    </w:p>
    <w:p w:rsidR="00186467" w:rsidRDefault="00186467" w:rsidP="00186467">
      <w:pPr>
        <w:pStyle w:val="Akapitzlist"/>
        <w:numPr>
          <w:ilvl w:val="0"/>
          <w:numId w:val="12"/>
        </w:numPr>
        <w:jc w:val="both"/>
      </w:pPr>
      <w:r>
        <w:t>…./ŚDS/….</w:t>
      </w:r>
    </w:p>
    <w:p w:rsidR="00186467" w:rsidRDefault="00186467" w:rsidP="00186467">
      <w:pPr>
        <w:pStyle w:val="Akapitzlist"/>
        <w:numPr>
          <w:ilvl w:val="0"/>
          <w:numId w:val="12"/>
        </w:numPr>
        <w:jc w:val="both"/>
      </w:pPr>
      <w:r>
        <w:t>…./ZGKiM/….</w:t>
      </w:r>
    </w:p>
    <w:p w:rsidR="005A5102" w:rsidRPr="005A5102" w:rsidRDefault="008260D7" w:rsidP="005A42A1">
      <w:pPr>
        <w:jc w:val="both"/>
      </w:pPr>
      <w:r>
        <w:t xml:space="preserve">    </w:t>
      </w:r>
    </w:p>
    <w:p w:rsidR="006900F8" w:rsidRDefault="00833FE1" w:rsidP="008725AD">
      <w:pPr>
        <w:ind w:firstLine="708"/>
        <w:jc w:val="both"/>
      </w:pPr>
      <w:r>
        <w:rPr>
          <w:b/>
        </w:rPr>
        <w:t>§</w:t>
      </w:r>
      <w:r w:rsidR="008725AD">
        <w:rPr>
          <w:b/>
        </w:rPr>
        <w:t xml:space="preserve"> 5</w:t>
      </w:r>
      <w:r w:rsidR="006900F8" w:rsidRPr="006900F8">
        <w:rPr>
          <w:b/>
        </w:rPr>
        <w:t>.</w:t>
      </w:r>
      <w:r w:rsidR="00EF0B64">
        <w:rPr>
          <w:b/>
        </w:rPr>
        <w:t xml:space="preserve"> 1.</w:t>
      </w:r>
      <w:r w:rsidR="008725AD">
        <w:rPr>
          <w:b/>
        </w:rPr>
        <w:t xml:space="preserve"> </w:t>
      </w:r>
      <w:r w:rsidR="006900F8" w:rsidRPr="006900F8">
        <w:t>Umowa powinna być zawarta w formie pisemnej</w:t>
      </w:r>
      <w:r w:rsidR="008725AD">
        <w:t xml:space="preserve"> przed podjęciem wykonania </w:t>
      </w:r>
      <w:r w:rsidR="006900F8">
        <w:t>czynności w niej opisanych i określać co najmniej:</w:t>
      </w:r>
    </w:p>
    <w:p w:rsidR="006900F8" w:rsidRPr="007057DF" w:rsidRDefault="006900F8" w:rsidP="00DA468F">
      <w:pPr>
        <w:pStyle w:val="Akapitzlist"/>
        <w:numPr>
          <w:ilvl w:val="0"/>
          <w:numId w:val="2"/>
        </w:numPr>
        <w:ind w:left="851"/>
        <w:jc w:val="both"/>
      </w:pPr>
      <w:r w:rsidRPr="007057DF">
        <w:t>rodzaj umowy (zlecenie, o dzieło)</w:t>
      </w:r>
      <w:r w:rsidR="007057DF">
        <w:t>,</w:t>
      </w:r>
    </w:p>
    <w:p w:rsidR="006900F8" w:rsidRDefault="006900F8" w:rsidP="00DA468F">
      <w:pPr>
        <w:pStyle w:val="Akapitzlist"/>
        <w:numPr>
          <w:ilvl w:val="0"/>
          <w:numId w:val="2"/>
        </w:numPr>
        <w:ind w:left="851"/>
        <w:jc w:val="both"/>
      </w:pPr>
      <w:r w:rsidRPr="007057DF">
        <w:t>nr umowy</w:t>
      </w:r>
      <w:r w:rsidR="007057DF" w:rsidRPr="007057DF">
        <w:t xml:space="preserve"> </w:t>
      </w:r>
    </w:p>
    <w:p w:rsidR="007057DF" w:rsidRDefault="007057DF" w:rsidP="00DA468F">
      <w:pPr>
        <w:pStyle w:val="Akapitzlist"/>
        <w:numPr>
          <w:ilvl w:val="0"/>
          <w:numId w:val="2"/>
        </w:numPr>
        <w:ind w:left="851"/>
        <w:jc w:val="both"/>
      </w:pPr>
      <w:r>
        <w:t>strony umowy,</w:t>
      </w:r>
    </w:p>
    <w:p w:rsidR="007057DF" w:rsidRDefault="007057DF" w:rsidP="00DA468F">
      <w:pPr>
        <w:pStyle w:val="Akapitzlist"/>
        <w:numPr>
          <w:ilvl w:val="0"/>
          <w:numId w:val="2"/>
        </w:numPr>
        <w:ind w:left="851"/>
        <w:jc w:val="both"/>
      </w:pPr>
      <w:r>
        <w:t>datę zawarcia umowy,</w:t>
      </w:r>
    </w:p>
    <w:p w:rsidR="003D79A2" w:rsidRDefault="003D79A2" w:rsidP="00DA468F">
      <w:pPr>
        <w:pStyle w:val="Akapitzlist"/>
        <w:numPr>
          <w:ilvl w:val="0"/>
          <w:numId w:val="2"/>
        </w:numPr>
        <w:ind w:left="851"/>
        <w:jc w:val="both"/>
      </w:pPr>
      <w:r>
        <w:t>miejsce wykonania umowy,</w:t>
      </w:r>
    </w:p>
    <w:p w:rsidR="007057DF" w:rsidRDefault="007057DF" w:rsidP="00DA468F">
      <w:pPr>
        <w:pStyle w:val="Akapitzlist"/>
        <w:numPr>
          <w:ilvl w:val="0"/>
          <w:numId w:val="2"/>
        </w:numPr>
        <w:ind w:left="851"/>
        <w:jc w:val="both"/>
      </w:pPr>
      <w:r>
        <w:t>datę jej rozpoczęcia i zakończenia,</w:t>
      </w:r>
    </w:p>
    <w:p w:rsidR="007057DF" w:rsidRDefault="007057DF" w:rsidP="00DA468F">
      <w:pPr>
        <w:pStyle w:val="Akapitzlist"/>
        <w:numPr>
          <w:ilvl w:val="0"/>
          <w:numId w:val="2"/>
        </w:numPr>
        <w:ind w:left="851"/>
        <w:jc w:val="both"/>
      </w:pPr>
      <w:r>
        <w:t>szczegółowo opisany przedmiot umowy,</w:t>
      </w:r>
    </w:p>
    <w:p w:rsidR="007057DF" w:rsidRDefault="007057DF" w:rsidP="00DA468F">
      <w:pPr>
        <w:pStyle w:val="Akapitzlist"/>
        <w:numPr>
          <w:ilvl w:val="0"/>
          <w:numId w:val="2"/>
        </w:numPr>
        <w:ind w:left="851"/>
        <w:jc w:val="both"/>
      </w:pPr>
      <w:r>
        <w:t>wysokość wynagrodzenia brutto za wykonanie określonej w umowie czynności,</w:t>
      </w:r>
    </w:p>
    <w:p w:rsidR="007057DF" w:rsidRDefault="007057DF" w:rsidP="00DA468F">
      <w:pPr>
        <w:pStyle w:val="Akapitzlist"/>
        <w:numPr>
          <w:ilvl w:val="0"/>
          <w:numId w:val="2"/>
        </w:numPr>
        <w:ind w:left="851"/>
        <w:jc w:val="both"/>
      </w:pPr>
      <w:r>
        <w:t xml:space="preserve">stawkę godzinową, w przypadku </w:t>
      </w:r>
      <w:r w:rsidR="00DF4C68">
        <w:t>gdzie wynagrodzenie uzależnione</w:t>
      </w:r>
      <w:r>
        <w:t xml:space="preserve"> je</w:t>
      </w:r>
      <w:r w:rsidR="007015FB">
        <w:t xml:space="preserve">st od liczby godzin </w:t>
      </w:r>
      <w:r>
        <w:t>przepracowanych</w:t>
      </w:r>
      <w:r w:rsidR="008725AD">
        <w:t xml:space="preserve"> przez Zleceniobiorcę</w:t>
      </w:r>
      <w:r w:rsidR="007015FB">
        <w:t>/Wykonawcę</w:t>
      </w:r>
      <w:r>
        <w:t>,</w:t>
      </w:r>
      <w:r w:rsidR="003208AF">
        <w:t xml:space="preserve"> z</w:t>
      </w:r>
      <w:r>
        <w:t xml:space="preserve"> zastrzeżeniem</w:t>
      </w:r>
      <w:r w:rsidR="00EC106E">
        <w:t>, że stawka za g</w:t>
      </w:r>
      <w:r w:rsidR="007015FB">
        <w:t>odzinę pracy nie może być niższa</w:t>
      </w:r>
      <w:r w:rsidR="00EC106E">
        <w:t xml:space="preserve"> od przew</w:t>
      </w:r>
      <w:r w:rsidR="003208AF">
        <w:t>idzianej prawem</w:t>
      </w:r>
      <w:r w:rsidR="003D79A2">
        <w:t xml:space="preserve"> w danym okresie,</w:t>
      </w:r>
    </w:p>
    <w:p w:rsidR="003D79A2" w:rsidRDefault="003D79A2" w:rsidP="00DA468F">
      <w:pPr>
        <w:pStyle w:val="Akapitzlist"/>
        <w:numPr>
          <w:ilvl w:val="0"/>
          <w:numId w:val="2"/>
        </w:numPr>
        <w:ind w:left="851"/>
        <w:jc w:val="both"/>
      </w:pPr>
      <w:r>
        <w:t>podpisy osób uprawnionych</w:t>
      </w:r>
      <w:r w:rsidR="00E51372">
        <w:t>.</w:t>
      </w:r>
    </w:p>
    <w:p w:rsidR="00EF0B64" w:rsidRDefault="00EF0B64" w:rsidP="00DA468F">
      <w:pPr>
        <w:pStyle w:val="Akapitzlist"/>
        <w:ind w:left="851"/>
        <w:jc w:val="both"/>
      </w:pPr>
    </w:p>
    <w:p w:rsidR="00EF0B64" w:rsidRDefault="00EF0B64" w:rsidP="00EF0B64">
      <w:pPr>
        <w:pStyle w:val="Akapitzlist"/>
        <w:ind w:left="360"/>
        <w:jc w:val="both"/>
      </w:pPr>
      <w:r>
        <w:t xml:space="preserve">2. Jeśli do zawarcia umowy niezbędne jest wystawienie upoważnienia, ze względu np. na zastępstwo, jego treść podlega uzgodnieniu z </w:t>
      </w:r>
      <w:r w:rsidR="009D2622">
        <w:t>Wójtem</w:t>
      </w:r>
      <w:r>
        <w:t xml:space="preserve"> Gminy </w:t>
      </w:r>
      <w:r w:rsidR="009D2622">
        <w:t>Gruta</w:t>
      </w:r>
      <w:r>
        <w:t xml:space="preserve"> bądź osobami przez niego upoważnionymi.</w:t>
      </w:r>
    </w:p>
    <w:p w:rsidR="00D87FA4" w:rsidRDefault="00D87FA4" w:rsidP="00EF0B64">
      <w:pPr>
        <w:pStyle w:val="Akapitzlist"/>
        <w:ind w:left="360"/>
        <w:jc w:val="both"/>
      </w:pPr>
    </w:p>
    <w:p w:rsidR="00EF0B64" w:rsidRDefault="00EF0B64" w:rsidP="00EF0B64">
      <w:pPr>
        <w:pStyle w:val="Akapitzlist"/>
        <w:ind w:left="360"/>
        <w:jc w:val="both"/>
      </w:pPr>
      <w:r>
        <w:t>3. W przypadku</w:t>
      </w:r>
      <w:r w:rsidR="009D2622">
        <w:t>,</w:t>
      </w:r>
      <w:r>
        <w:t xml:space="preserve"> kiedy do zawierania umów zostali upoważnieni inni pracownicy podczas </w:t>
      </w:r>
      <w:r w:rsidR="00AA24B7">
        <w:t>nie</w:t>
      </w:r>
      <w:r>
        <w:t xml:space="preserve">obecności kierownika jednostki do składania oświadczeń woli, to </w:t>
      </w:r>
      <w:r w:rsidR="00633988">
        <w:t>konieczne jest ustalenie</w:t>
      </w:r>
      <w:r>
        <w:t xml:space="preserve"> zgodności przyszłego zo</w:t>
      </w:r>
      <w:r w:rsidR="00633988">
        <w:t>bowiązania z głównym księgowym/</w:t>
      </w:r>
      <w:r>
        <w:t xml:space="preserve">skarbnikiem </w:t>
      </w:r>
      <w:r w:rsidR="006A2D96">
        <w:t>gminy – czy to zobowiązanie mieści się w limitach określonych planem finansowym.</w:t>
      </w:r>
    </w:p>
    <w:p w:rsidR="00D87FA4" w:rsidRDefault="00D87FA4" w:rsidP="00EF0B64">
      <w:pPr>
        <w:pStyle w:val="Akapitzlist"/>
        <w:ind w:left="360"/>
        <w:jc w:val="both"/>
      </w:pPr>
    </w:p>
    <w:p w:rsidR="006A2D96" w:rsidRDefault="006A2D96" w:rsidP="00EF0B64">
      <w:pPr>
        <w:pStyle w:val="Akapitzlist"/>
        <w:ind w:left="360"/>
        <w:jc w:val="both"/>
      </w:pPr>
      <w:r>
        <w:t xml:space="preserve">4. Zawarcie umowy z pracownikiem „własnym” danej jednostki, której przedmiotem są zadania podobne lub </w:t>
      </w:r>
      <w:r w:rsidR="00C30388">
        <w:t>t</w:t>
      </w:r>
      <w:r>
        <w:t>ożsame z zadaniami innego pracownika, powinno być uzasadnione wyjątkowymi okolicznościami i mieć charakter tymczasowy. Zawarcie umowy z takim pracownikiem możliwe jest tylko w przypadku, gdy zakres umowy nie wchodzi w zakres jego obowiązków, a prace będące przedmiotem umowy wykonywane będą poza obowiązującym pracownika czasem pracy. W takim przypadku wymagane jest oświadczenie pracownika, iż prace będące przedmiotem umowy zostaną wykonane poza czasem jego pracy w jednostce go zatrudniającej. Oświadczenie to potwierdza Zamawiający.</w:t>
      </w:r>
    </w:p>
    <w:p w:rsidR="00EC106E" w:rsidRDefault="00EC106E" w:rsidP="007015FB">
      <w:pPr>
        <w:jc w:val="both"/>
      </w:pPr>
    </w:p>
    <w:p w:rsidR="00744ACD" w:rsidRDefault="00833FE1" w:rsidP="00884CEF">
      <w:pPr>
        <w:ind w:firstLine="708"/>
        <w:jc w:val="both"/>
      </w:pPr>
      <w:r>
        <w:rPr>
          <w:b/>
        </w:rPr>
        <w:lastRenderedPageBreak/>
        <w:t>§</w:t>
      </w:r>
      <w:r w:rsidR="008725AD">
        <w:rPr>
          <w:b/>
        </w:rPr>
        <w:t xml:space="preserve"> 6</w:t>
      </w:r>
      <w:r w:rsidR="00633988">
        <w:rPr>
          <w:b/>
        </w:rPr>
        <w:t>.</w:t>
      </w:r>
      <w:r w:rsidR="00633988">
        <w:t xml:space="preserve"> </w:t>
      </w:r>
      <w:r w:rsidR="00CE7CFE">
        <w:t>Pracownik odpowiedzialny za prowadzenie spraw pracowniczych w Urzędzie</w:t>
      </w:r>
      <w:bookmarkStart w:id="0" w:name="_GoBack"/>
      <w:bookmarkEnd w:id="0"/>
      <w:r w:rsidR="00744ACD">
        <w:t xml:space="preserve"> prowadzi </w:t>
      </w:r>
      <w:r w:rsidR="00633988">
        <w:t>osobne rejestry umów cywilnoprawnych</w:t>
      </w:r>
      <w:r w:rsidR="00744ACD">
        <w:t xml:space="preserve"> </w:t>
      </w:r>
      <w:r w:rsidR="005A5102">
        <w:t xml:space="preserve">dla </w:t>
      </w:r>
      <w:r w:rsidR="00633988">
        <w:t>każdej</w:t>
      </w:r>
      <w:r w:rsidR="00744ACD">
        <w:t xml:space="preserve"> jednostk</w:t>
      </w:r>
      <w:r w:rsidR="00633988">
        <w:t>i</w:t>
      </w:r>
      <w:r w:rsidR="00744ACD">
        <w:t xml:space="preserve"> organizacyjn</w:t>
      </w:r>
      <w:r w:rsidR="00633988">
        <w:t>ej</w:t>
      </w:r>
      <w:r w:rsidR="00744ACD">
        <w:t xml:space="preserve"> wskazan</w:t>
      </w:r>
      <w:r w:rsidR="00633988">
        <w:t>ej</w:t>
      </w:r>
      <w:r w:rsidR="00744ACD">
        <w:t xml:space="preserve"> </w:t>
      </w:r>
      <w:r w:rsidR="00715289">
        <w:t>w § 2 niniejszego zarządzenia, które powinny zawierać:</w:t>
      </w:r>
    </w:p>
    <w:p w:rsidR="00715289" w:rsidRDefault="00715289" w:rsidP="00715289">
      <w:pPr>
        <w:pStyle w:val="Akapitzlist"/>
        <w:numPr>
          <w:ilvl w:val="0"/>
          <w:numId w:val="3"/>
        </w:numPr>
        <w:jc w:val="both"/>
      </w:pPr>
      <w:r>
        <w:t>liczbę porządkową,</w:t>
      </w:r>
    </w:p>
    <w:p w:rsidR="00715289" w:rsidRDefault="00715289" w:rsidP="00715289">
      <w:pPr>
        <w:pStyle w:val="Akapitzlist"/>
        <w:numPr>
          <w:ilvl w:val="0"/>
          <w:numId w:val="3"/>
        </w:numPr>
        <w:jc w:val="both"/>
      </w:pPr>
      <w:r>
        <w:t>imię, nazwisko i adres zleceniobiorcy,</w:t>
      </w:r>
    </w:p>
    <w:p w:rsidR="00715289" w:rsidRDefault="00715289" w:rsidP="00715289">
      <w:pPr>
        <w:pStyle w:val="Akapitzlist"/>
        <w:numPr>
          <w:ilvl w:val="0"/>
          <w:numId w:val="3"/>
        </w:numPr>
        <w:jc w:val="both"/>
      </w:pPr>
      <w:r>
        <w:t>numer umowy,</w:t>
      </w:r>
    </w:p>
    <w:p w:rsidR="00715289" w:rsidRDefault="00715289" w:rsidP="00715289">
      <w:pPr>
        <w:pStyle w:val="Akapitzlist"/>
        <w:numPr>
          <w:ilvl w:val="0"/>
          <w:numId w:val="3"/>
        </w:numPr>
        <w:jc w:val="both"/>
      </w:pPr>
      <w:r>
        <w:t>datę zawarcia umowy,</w:t>
      </w:r>
    </w:p>
    <w:p w:rsidR="00715289" w:rsidRDefault="00715289" w:rsidP="00715289">
      <w:pPr>
        <w:pStyle w:val="Akapitzlist"/>
        <w:numPr>
          <w:ilvl w:val="0"/>
          <w:numId w:val="3"/>
        </w:numPr>
        <w:jc w:val="both"/>
      </w:pPr>
      <w:r>
        <w:t>okres obowiązywania umowy,</w:t>
      </w:r>
    </w:p>
    <w:p w:rsidR="00715289" w:rsidRDefault="00715289" w:rsidP="00715289">
      <w:pPr>
        <w:pStyle w:val="Akapitzlist"/>
        <w:numPr>
          <w:ilvl w:val="0"/>
          <w:numId w:val="3"/>
        </w:numPr>
        <w:jc w:val="both"/>
      </w:pPr>
      <w:r>
        <w:t>wartość brutto umowy</w:t>
      </w:r>
    </w:p>
    <w:p w:rsidR="00715289" w:rsidRDefault="00715289" w:rsidP="00715289">
      <w:pPr>
        <w:pStyle w:val="Akapitzlist"/>
        <w:numPr>
          <w:ilvl w:val="0"/>
          <w:numId w:val="3"/>
        </w:numPr>
        <w:jc w:val="both"/>
      </w:pPr>
      <w:r>
        <w:t>opis przedmiotu umowy.</w:t>
      </w:r>
    </w:p>
    <w:p w:rsidR="00311BD5" w:rsidRDefault="00311BD5" w:rsidP="008260D7">
      <w:pPr>
        <w:jc w:val="both"/>
      </w:pPr>
    </w:p>
    <w:p w:rsidR="00EF0B64" w:rsidRDefault="00E51372" w:rsidP="00C30388">
      <w:pPr>
        <w:ind w:firstLine="708"/>
        <w:jc w:val="both"/>
      </w:pPr>
      <w:r w:rsidRPr="003D79A2">
        <w:rPr>
          <w:b/>
        </w:rPr>
        <w:t>§</w:t>
      </w:r>
      <w:r w:rsidR="00884CEF">
        <w:rPr>
          <w:b/>
        </w:rPr>
        <w:t xml:space="preserve"> 7</w:t>
      </w:r>
      <w:r>
        <w:t>.</w:t>
      </w:r>
      <w:r w:rsidR="00884CEF">
        <w:t xml:space="preserve"> Umowy zawierane przez jednostki wymienione w § 2</w:t>
      </w:r>
      <w:r>
        <w:t xml:space="preserve"> w imieniu i na rzecz Gminy </w:t>
      </w:r>
      <w:r w:rsidR="00715289">
        <w:t>Gruta</w:t>
      </w:r>
      <w:r w:rsidR="0086432D">
        <w:t xml:space="preserve"> </w:t>
      </w:r>
      <w:r>
        <w:t xml:space="preserve">powinny zawierać właściwe dane </w:t>
      </w:r>
      <w:r w:rsidR="00884CEF">
        <w:t>Gminy</w:t>
      </w:r>
      <w:r w:rsidR="005A0F0B">
        <w:t xml:space="preserve">, jako strony umowy oraz dane </w:t>
      </w:r>
      <w:r w:rsidR="00EC7AE9">
        <w:t>osoby reprezentującej Gminę i działającej z upoważnienia.</w:t>
      </w:r>
    </w:p>
    <w:p w:rsidR="00EF0B64" w:rsidRDefault="00EF0B64" w:rsidP="007015FB">
      <w:pPr>
        <w:jc w:val="both"/>
      </w:pPr>
    </w:p>
    <w:p w:rsidR="00EC106E" w:rsidRDefault="00833FE1" w:rsidP="00F03121">
      <w:pPr>
        <w:ind w:firstLine="708"/>
        <w:jc w:val="both"/>
      </w:pPr>
      <w:bookmarkStart w:id="1" w:name="_Hlk502899280"/>
      <w:r>
        <w:rPr>
          <w:b/>
        </w:rPr>
        <w:t>§</w:t>
      </w:r>
      <w:r w:rsidR="00F03121">
        <w:rPr>
          <w:b/>
        </w:rPr>
        <w:t xml:space="preserve"> 8</w:t>
      </w:r>
      <w:r w:rsidR="00D21F67">
        <w:t>.</w:t>
      </w:r>
      <w:r w:rsidR="00F03121">
        <w:t xml:space="preserve"> </w:t>
      </w:r>
      <w:r w:rsidR="00D21F67">
        <w:t>1</w:t>
      </w:r>
      <w:r w:rsidR="00F03121">
        <w:t>.</w:t>
      </w:r>
      <w:r w:rsidR="00D21F67">
        <w:t xml:space="preserve"> </w:t>
      </w:r>
      <w:r w:rsidR="00EC106E">
        <w:t xml:space="preserve">Do umowy zawieranej z osobą fizyczną dołączone jest poświadczone podpisem </w:t>
      </w:r>
      <w:bookmarkEnd w:id="1"/>
      <w:r w:rsidR="00EC106E" w:rsidRPr="005D6C27">
        <w:t>oświadczenie zleceniobiorcy</w:t>
      </w:r>
      <w:r w:rsidR="005D6C27">
        <w:t>/wykonawcy</w:t>
      </w:r>
      <w:r w:rsidR="00EC106E">
        <w:t xml:space="preserve"> dla celów </w:t>
      </w:r>
      <w:r w:rsidR="00C30388">
        <w:t xml:space="preserve">ewidencyjnych, podatkowych </w:t>
      </w:r>
      <w:r w:rsidR="00CE4352">
        <w:br/>
      </w:r>
      <w:r w:rsidR="00C30388">
        <w:t>i ubezpieczeniowych</w:t>
      </w:r>
      <w:r w:rsidR="00FA7E2B">
        <w:t>.</w:t>
      </w:r>
      <w:r w:rsidR="00EC106E">
        <w:t xml:space="preserve"> </w:t>
      </w:r>
    </w:p>
    <w:p w:rsidR="00EC106E" w:rsidRDefault="00F03121" w:rsidP="00F03121">
      <w:pPr>
        <w:ind w:firstLine="708"/>
        <w:jc w:val="both"/>
      </w:pPr>
      <w:r>
        <w:t>2</w:t>
      </w:r>
      <w:r w:rsidR="00EC106E">
        <w:t>.</w:t>
      </w:r>
      <w:r>
        <w:t xml:space="preserve"> </w:t>
      </w:r>
      <w:r w:rsidR="00C30388">
        <w:t xml:space="preserve"> </w:t>
      </w:r>
      <w:r w:rsidR="00EC106E">
        <w:t>Umowa powinna być podpisana prze</w:t>
      </w:r>
      <w:r w:rsidR="006E1F4E">
        <w:t>d</w:t>
      </w:r>
      <w:r w:rsidR="00EC106E">
        <w:t xml:space="preserve"> przystąpieniem do jej realizacji.</w:t>
      </w:r>
    </w:p>
    <w:p w:rsidR="00DF4C68" w:rsidRDefault="003661F0" w:rsidP="00F03121">
      <w:pPr>
        <w:ind w:firstLine="708"/>
        <w:jc w:val="both"/>
      </w:pPr>
      <w:r>
        <w:t>3</w:t>
      </w:r>
      <w:r w:rsidR="00F03121">
        <w:t xml:space="preserve">. </w:t>
      </w:r>
      <w:r w:rsidR="00DF4C68">
        <w:t>Umowę sporządza się w trzech jednobrzmiących egzempla</w:t>
      </w:r>
      <w:r w:rsidR="00322FF9">
        <w:t>rzach</w:t>
      </w:r>
      <w:r w:rsidR="00F03121">
        <w:t>,</w:t>
      </w:r>
      <w:r w:rsidR="00322FF9">
        <w:t xml:space="preserve"> z któr</w:t>
      </w:r>
      <w:r w:rsidR="003208AF">
        <w:t xml:space="preserve">ych jeden przekazany zostaje </w:t>
      </w:r>
      <w:r w:rsidR="00EC7AE9">
        <w:t>Gminie Gruta</w:t>
      </w:r>
      <w:r w:rsidR="00DF4C68">
        <w:t>, drugi pozostaje w jednostce</w:t>
      </w:r>
      <w:r w:rsidR="00322FF9">
        <w:t xml:space="preserve"> </w:t>
      </w:r>
      <w:r w:rsidR="00081CB1">
        <w:t>wymienionej w § 2 Zarządzenia</w:t>
      </w:r>
      <w:r w:rsidR="00E51372">
        <w:t>,</w:t>
      </w:r>
      <w:r w:rsidR="00DF4C68">
        <w:t xml:space="preserve"> natomiast trzeci </w:t>
      </w:r>
      <w:r w:rsidR="003D79A2">
        <w:t>otrzymuje</w:t>
      </w:r>
      <w:r w:rsidR="00F8365B">
        <w:t xml:space="preserve"> Zleceniobiorca</w:t>
      </w:r>
      <w:r w:rsidR="00DF4C68">
        <w:t>.</w:t>
      </w:r>
      <w:r w:rsidR="00EC7AE9">
        <w:t xml:space="preserve"> W przypadku Urzędu Gminy umowę sporządza się w dwóch jednobrzmiących egzemplarzach.</w:t>
      </w:r>
    </w:p>
    <w:p w:rsidR="00CA4E43" w:rsidRDefault="003661F0" w:rsidP="00F03121">
      <w:pPr>
        <w:ind w:firstLine="708"/>
        <w:jc w:val="both"/>
      </w:pPr>
      <w:r>
        <w:t>4</w:t>
      </w:r>
      <w:r w:rsidR="00CA4E43">
        <w:t>. Zleceniobiorca</w:t>
      </w:r>
      <w:r w:rsidR="00FA7E2B">
        <w:t>/wykonawca</w:t>
      </w:r>
      <w:r w:rsidR="00CA4E43">
        <w:t xml:space="preserve"> wnoszący o zastosowanie 50% kosztó</w:t>
      </w:r>
      <w:r w:rsidR="00EF0B64">
        <w:t>w</w:t>
      </w:r>
      <w:r w:rsidR="00CA4E43">
        <w:t xml:space="preserve"> uzyskania przychodu składa na rachunku stosowne oświadczenie, potwierdzające, że prace wykonane </w:t>
      </w:r>
      <w:r w:rsidR="00FA7E2B">
        <w:br/>
      </w:r>
      <w:r w:rsidR="00CA4E43">
        <w:t>w ramach zawartej umowy stanowią przedmiot prawa autorskiego.</w:t>
      </w:r>
    </w:p>
    <w:p w:rsidR="00ED20D6" w:rsidRDefault="003661F0" w:rsidP="00F03121">
      <w:pPr>
        <w:ind w:firstLine="708"/>
        <w:jc w:val="both"/>
      </w:pPr>
      <w:r>
        <w:t>5</w:t>
      </w:r>
      <w:r w:rsidR="00FA7E2B">
        <w:t xml:space="preserve">. </w:t>
      </w:r>
      <w:r w:rsidR="00AB7865">
        <w:t>Jednostka wskazana w § 2 zarządzenia przekazuje podpisaną umowę</w:t>
      </w:r>
      <w:r w:rsidR="00ED20D6">
        <w:t xml:space="preserve"> </w:t>
      </w:r>
      <w:r w:rsidR="00FA7E2B">
        <w:t xml:space="preserve">niezwłocznie </w:t>
      </w:r>
      <w:r w:rsidR="007015FB">
        <w:t>do</w:t>
      </w:r>
      <w:r w:rsidR="00A7575C">
        <w:t xml:space="preserve"> Referatu Organizacyjnego – Sekretariat, aby w ciągu trzech dni od podpisania została przekazana do Referatu Finansowego - Płace</w:t>
      </w:r>
      <w:r w:rsidR="00ED20D6">
        <w:t xml:space="preserve"> celem</w:t>
      </w:r>
      <w:r w:rsidR="003E6E04">
        <w:t xml:space="preserve"> wprowadzenia do programu kadrowo-płacowego oraz </w:t>
      </w:r>
      <w:r w:rsidR="00ED20D6">
        <w:t xml:space="preserve">zgłoszenia zleceniobiorcy do właściwych ubezpieczeń zgodnie z </w:t>
      </w:r>
      <w:r w:rsidR="00ED20D6" w:rsidRPr="00322FF9">
        <w:t>u</w:t>
      </w:r>
      <w:r w:rsidR="00322FF9" w:rsidRPr="00322FF9">
        <w:t xml:space="preserve">stawą </w:t>
      </w:r>
      <w:r w:rsidR="00CE4352">
        <w:br/>
      </w:r>
      <w:r w:rsidR="00322FF9" w:rsidRPr="00322FF9">
        <w:t>o systemie ubezpieczeń społecznych</w:t>
      </w:r>
      <w:r w:rsidR="00ED20D6" w:rsidRPr="00322FF9">
        <w:t xml:space="preserve"> </w:t>
      </w:r>
      <w:r w:rsidR="00ED20D6">
        <w:t>oraz zapisami w umowie i w terminach określonych ustawą.</w:t>
      </w:r>
    </w:p>
    <w:p w:rsidR="003D79A2" w:rsidRDefault="003661F0" w:rsidP="00F03121">
      <w:pPr>
        <w:ind w:firstLine="708"/>
        <w:jc w:val="both"/>
      </w:pPr>
      <w:r>
        <w:t>6</w:t>
      </w:r>
      <w:r w:rsidR="00EF0B64">
        <w:t>.</w:t>
      </w:r>
      <w:r w:rsidR="00F03121">
        <w:t xml:space="preserve"> </w:t>
      </w:r>
      <w:r w:rsidR="003D79A2">
        <w:t>Zmiany w postanowieniach podpisanej umowy mogą być dokonywane w formie „aneksu do umowy”</w:t>
      </w:r>
      <w:r w:rsidR="00F03121">
        <w:t>.</w:t>
      </w:r>
    </w:p>
    <w:p w:rsidR="00C30388" w:rsidRDefault="00C30388" w:rsidP="00F03121">
      <w:pPr>
        <w:ind w:firstLine="708"/>
        <w:jc w:val="both"/>
      </w:pPr>
    </w:p>
    <w:p w:rsidR="002E16D9" w:rsidRDefault="002E16D9" w:rsidP="005A42A1">
      <w:pPr>
        <w:ind w:left="360"/>
        <w:jc w:val="both"/>
      </w:pPr>
      <w:r>
        <w:rPr>
          <w:b/>
        </w:rPr>
        <w:t>§ 9</w:t>
      </w:r>
      <w:r>
        <w:t xml:space="preserve">. Dyrektor/Kierownik jednostki ponosi bezpośrednią </w:t>
      </w:r>
      <w:r w:rsidR="00CA4E43">
        <w:t>bezwzględną odpowiedzialność</w:t>
      </w:r>
      <w:r>
        <w:t>:</w:t>
      </w:r>
    </w:p>
    <w:p w:rsidR="002E16D9" w:rsidRDefault="002E16D9" w:rsidP="002E16D9">
      <w:pPr>
        <w:pStyle w:val="Akapitzlist"/>
        <w:numPr>
          <w:ilvl w:val="0"/>
          <w:numId w:val="8"/>
        </w:numPr>
        <w:jc w:val="both"/>
      </w:pPr>
      <w:r>
        <w:t>za sporządzenie umowy zlecenia lub o dzieło zgodnie z prawem, wolą stron i stanem faktycznym oraz za terminowe, zgodne z przepisami prawa przygotowanie</w:t>
      </w:r>
      <w:r w:rsidR="00A7575C">
        <w:t xml:space="preserve"> </w:t>
      </w:r>
      <w:r w:rsidR="00A7575C">
        <w:br/>
      </w:r>
      <w:r>
        <w:t xml:space="preserve">i dostarczenie do referatów </w:t>
      </w:r>
      <w:r w:rsidR="00A7575C">
        <w:t xml:space="preserve">w Urzędzie Gminy </w:t>
      </w:r>
      <w:r>
        <w:t>dokumentacji stanowiącej podstawę rozliczenia umów zleceń i o dzieło z osobami fizycznymi;</w:t>
      </w:r>
    </w:p>
    <w:p w:rsidR="002E16D9" w:rsidRDefault="002E16D9" w:rsidP="002E16D9">
      <w:pPr>
        <w:pStyle w:val="Akapitzlist"/>
        <w:numPr>
          <w:ilvl w:val="0"/>
          <w:numId w:val="8"/>
        </w:numPr>
        <w:jc w:val="both"/>
      </w:pPr>
      <w:r>
        <w:t xml:space="preserve">prawidłowe sprecyzowanie tematu prac zleconych </w:t>
      </w:r>
      <w:r w:rsidR="00D87FA4">
        <w:t>(nie może mieć znamion umowy</w:t>
      </w:r>
      <w:r w:rsidR="00A7575C">
        <w:t xml:space="preserve"> </w:t>
      </w:r>
      <w:r w:rsidR="00A7575C">
        <w:br/>
      </w:r>
      <w:r w:rsidR="00D87FA4">
        <w:t>o pracę)</w:t>
      </w:r>
    </w:p>
    <w:p w:rsidR="00CA4E43" w:rsidRDefault="00CA4E43" w:rsidP="002E16D9">
      <w:pPr>
        <w:pStyle w:val="Akapitzlist"/>
        <w:numPr>
          <w:ilvl w:val="0"/>
          <w:numId w:val="8"/>
        </w:numPr>
        <w:jc w:val="both"/>
      </w:pPr>
      <w:r>
        <w:t>dokonywanie wydatkó</w:t>
      </w:r>
      <w:r w:rsidR="006A2D96">
        <w:t>w</w:t>
      </w:r>
      <w:r>
        <w:t xml:space="preserve"> w sposób zgodny z prawem, celowy i oszczędny,</w:t>
      </w:r>
      <w:r w:rsidR="00A7575C">
        <w:t xml:space="preserve"> </w:t>
      </w:r>
      <w:r w:rsidR="00A7575C">
        <w:br/>
      </w:r>
      <w:r>
        <w:t>z zachowaniem zasad uzyskiwania najlepszych efektów</w:t>
      </w:r>
      <w:r w:rsidR="00EF0B64">
        <w:t xml:space="preserve"> z danych nakładów oraz optymalnego doboru metod i środków służących osiągnięciu założonych celów;</w:t>
      </w:r>
    </w:p>
    <w:p w:rsidR="002E16D9" w:rsidRDefault="002E16D9" w:rsidP="002E16D9">
      <w:pPr>
        <w:pStyle w:val="Akapitzlist"/>
        <w:numPr>
          <w:ilvl w:val="0"/>
          <w:numId w:val="8"/>
        </w:numPr>
        <w:jc w:val="both"/>
      </w:pPr>
      <w:r>
        <w:t>za stwierdzenie prawidłowej i terminowej realizacji zleconych zadań;</w:t>
      </w:r>
    </w:p>
    <w:p w:rsidR="002E16D9" w:rsidRDefault="002E16D9" w:rsidP="002E16D9">
      <w:pPr>
        <w:pStyle w:val="Akapitzlist"/>
        <w:numPr>
          <w:ilvl w:val="0"/>
          <w:numId w:val="8"/>
        </w:numPr>
        <w:jc w:val="both"/>
      </w:pPr>
      <w:r>
        <w:t>sprawują nadzór nad pełnym przestrzeganiem zasad zawierania umów cywilnoprawnych zgodnie z przepisami prawa</w:t>
      </w:r>
      <w:r w:rsidR="00D87FA4">
        <w:t>.</w:t>
      </w:r>
    </w:p>
    <w:p w:rsidR="002E16D9" w:rsidRDefault="002E16D9" w:rsidP="00C30388">
      <w:pPr>
        <w:jc w:val="both"/>
      </w:pPr>
    </w:p>
    <w:p w:rsidR="00A33EC8" w:rsidRDefault="00F03121" w:rsidP="00F03121">
      <w:pPr>
        <w:ind w:firstLine="708"/>
        <w:jc w:val="both"/>
      </w:pPr>
      <w:r>
        <w:rPr>
          <w:b/>
        </w:rPr>
        <w:lastRenderedPageBreak/>
        <w:t xml:space="preserve">§ </w:t>
      </w:r>
      <w:r w:rsidR="00D87FA4">
        <w:rPr>
          <w:b/>
        </w:rPr>
        <w:t>10</w:t>
      </w:r>
      <w:r w:rsidR="00E51372">
        <w:t>.</w:t>
      </w:r>
      <w:r w:rsidR="00744ACD">
        <w:t>1.</w:t>
      </w:r>
      <w:r w:rsidRPr="00F03121">
        <w:t xml:space="preserve"> </w:t>
      </w:r>
      <w:r>
        <w:t>Rozliczenie umowy następuje w stosunku miesięcznym w terminie do 1</w:t>
      </w:r>
      <w:r w:rsidR="00A33EC8">
        <w:t>0</w:t>
      </w:r>
      <w:r>
        <w:t xml:space="preserve"> dni</w:t>
      </w:r>
      <w:r w:rsidR="00A33EC8">
        <w:t>a następnego miesiąca po</w:t>
      </w:r>
      <w:r>
        <w:t xml:space="preserve"> przedłożenia </w:t>
      </w:r>
      <w:r w:rsidR="00A33EC8">
        <w:t>stosownych dokumentów.</w:t>
      </w:r>
    </w:p>
    <w:p w:rsidR="00E51372" w:rsidRDefault="00A33EC8" w:rsidP="00F03121">
      <w:pPr>
        <w:ind w:firstLine="708"/>
        <w:jc w:val="both"/>
      </w:pPr>
      <w:r>
        <w:t xml:space="preserve"> </w:t>
      </w:r>
      <w:r w:rsidR="00F03121">
        <w:t xml:space="preserve">2. </w:t>
      </w:r>
      <w:r w:rsidR="00E51372">
        <w:t xml:space="preserve">Podstawą wypłaty środków finansowych </w:t>
      </w:r>
      <w:r w:rsidR="00744ACD">
        <w:t>jest</w:t>
      </w:r>
      <w:r>
        <w:t xml:space="preserve"> </w:t>
      </w:r>
      <w:r w:rsidR="00744ACD">
        <w:t xml:space="preserve">rachunek </w:t>
      </w:r>
      <w:r w:rsidR="00E51372">
        <w:t>z tytułu zaw</w:t>
      </w:r>
      <w:r w:rsidR="00744ACD">
        <w:t>artej umowy zlecenia lub o dzieł</w:t>
      </w:r>
      <w:r w:rsidR="00E51372">
        <w:t>o</w:t>
      </w:r>
      <w:r w:rsidR="00744ACD" w:rsidRPr="009A5228">
        <w:rPr>
          <w:b/>
        </w:rPr>
        <w:t>,</w:t>
      </w:r>
      <w:r w:rsidR="00F03121">
        <w:t xml:space="preserve"> </w:t>
      </w:r>
      <w:r w:rsidR="00744ACD">
        <w:t>wystawiony i</w:t>
      </w:r>
      <w:r w:rsidR="003E6E04">
        <w:t xml:space="preserve"> podpisany przez zlec</w:t>
      </w:r>
      <w:r w:rsidR="00A32584">
        <w:t>eniobiorcę wraz</w:t>
      </w:r>
      <w:r w:rsidR="009A5228">
        <w:t xml:space="preserve"> </w:t>
      </w:r>
      <w:r w:rsidR="00A32584">
        <w:t>z potwierdzonym przez Dyrektora/Kierownika</w:t>
      </w:r>
      <w:r w:rsidR="003E6E04">
        <w:t xml:space="preserve"> </w:t>
      </w:r>
      <w:r w:rsidR="00CA4E43">
        <w:t xml:space="preserve">wykonaniem prawidłowo i w terminie zleconych prac </w:t>
      </w:r>
      <w:r w:rsidR="006A2D96">
        <w:t xml:space="preserve">oraz </w:t>
      </w:r>
      <w:r w:rsidR="00CE4352">
        <w:br/>
      </w:r>
      <w:r w:rsidR="009A5228">
        <w:t>w przypadku umów zlec</w:t>
      </w:r>
      <w:r w:rsidR="009A5228" w:rsidRPr="00A33EC8">
        <w:t xml:space="preserve">eń - </w:t>
      </w:r>
      <w:r w:rsidR="00F03121" w:rsidRPr="00A33EC8">
        <w:t>wykazem</w:t>
      </w:r>
      <w:r w:rsidR="00A32584" w:rsidRPr="00A33EC8">
        <w:t xml:space="preserve"> </w:t>
      </w:r>
      <w:r w:rsidR="003E6E04" w:rsidRPr="00A33EC8">
        <w:t>liczby pr</w:t>
      </w:r>
      <w:r w:rsidR="006471C2" w:rsidRPr="00A33EC8">
        <w:t>zepracowanych godzin w miesiącu</w:t>
      </w:r>
      <w:r>
        <w:t>, potwierdzonym przez osobę merytorycznie odpowiedzialną</w:t>
      </w:r>
      <w:r w:rsidRPr="00A33EC8">
        <w:t>.</w:t>
      </w:r>
    </w:p>
    <w:p w:rsidR="00A32584" w:rsidRDefault="00081CB1" w:rsidP="00081CB1">
      <w:pPr>
        <w:ind w:firstLine="708"/>
        <w:jc w:val="both"/>
      </w:pPr>
      <w:r>
        <w:t>3</w:t>
      </w:r>
      <w:r w:rsidR="00744ACD">
        <w:t>.</w:t>
      </w:r>
      <w:r>
        <w:t xml:space="preserve"> </w:t>
      </w:r>
      <w:r w:rsidR="00744ACD">
        <w:t>Ra</w:t>
      </w:r>
      <w:r w:rsidR="007015FB">
        <w:t>chunek przedkładany jest przez Z</w:t>
      </w:r>
      <w:r w:rsidR="00744ACD">
        <w:t>leceniobiorcę</w:t>
      </w:r>
      <w:r w:rsidR="007015FB">
        <w:t>/Wykonawcę umowy</w:t>
      </w:r>
      <w:r w:rsidR="00744ACD">
        <w:t xml:space="preserve"> w jednostce </w:t>
      </w:r>
      <w:r w:rsidR="00833FE1">
        <w:t>macierzystej</w:t>
      </w:r>
      <w:r>
        <w:t>,</w:t>
      </w:r>
      <w:r w:rsidR="00833FE1">
        <w:t xml:space="preserve"> w której realizowana jest umowa zlecenia/</w:t>
      </w:r>
      <w:r w:rsidR="00A33EC8">
        <w:t xml:space="preserve">o </w:t>
      </w:r>
      <w:r w:rsidR="00833FE1">
        <w:t>dzieło.</w:t>
      </w:r>
    </w:p>
    <w:p w:rsidR="00F1592C" w:rsidRDefault="00081CB1" w:rsidP="00081CB1">
      <w:pPr>
        <w:ind w:firstLine="708"/>
        <w:jc w:val="both"/>
      </w:pPr>
      <w:r>
        <w:t xml:space="preserve">4. </w:t>
      </w:r>
      <w:r w:rsidR="00AB7865">
        <w:t>Jednostka w</w:t>
      </w:r>
      <w:r w:rsidR="00AB7865" w:rsidRPr="0089110C">
        <w:t xml:space="preserve">skazana w § 2 zarządzenia niezwłocznie, nie później niż </w:t>
      </w:r>
      <w:r w:rsidR="0089110C" w:rsidRPr="0089110C">
        <w:t xml:space="preserve">do </w:t>
      </w:r>
      <w:r w:rsidR="0089110C">
        <w:t>5</w:t>
      </w:r>
      <w:r w:rsidR="0089110C" w:rsidRPr="0089110C">
        <w:t xml:space="preserve"> dnia następnego miesiąca</w:t>
      </w:r>
      <w:r w:rsidR="00AB7865">
        <w:t xml:space="preserve"> przekazuje </w:t>
      </w:r>
      <w:r w:rsidR="00833FE1">
        <w:t xml:space="preserve">rachunek do Referatu </w:t>
      </w:r>
      <w:r w:rsidR="0089110C">
        <w:t xml:space="preserve">Finansowego – </w:t>
      </w:r>
      <w:r w:rsidR="00833FE1">
        <w:t>Płac</w:t>
      </w:r>
      <w:r w:rsidR="0086432D">
        <w:t>e</w:t>
      </w:r>
      <w:r>
        <w:t>,</w:t>
      </w:r>
      <w:r w:rsidR="00332D92">
        <w:t xml:space="preserve"> gdzie </w:t>
      </w:r>
      <w:r w:rsidR="006471C2">
        <w:t xml:space="preserve">w programie kadrowo-płacowym sporządzona </w:t>
      </w:r>
      <w:r>
        <w:t>zostanie</w:t>
      </w:r>
      <w:r w:rsidR="00F8365B">
        <w:t xml:space="preserve"> </w:t>
      </w:r>
      <w:r w:rsidR="006471C2">
        <w:t xml:space="preserve">lista wypłat </w:t>
      </w:r>
      <w:r w:rsidR="00F1592C">
        <w:t>zgodnie</w:t>
      </w:r>
      <w:r w:rsidR="009A5228">
        <w:t xml:space="preserve"> </w:t>
      </w:r>
      <w:r w:rsidR="00F1592C">
        <w:t xml:space="preserve">z zasadami opodatkowania </w:t>
      </w:r>
      <w:r w:rsidR="0089110C">
        <w:br/>
      </w:r>
      <w:r w:rsidR="00F1592C">
        <w:t>i zasadami podle</w:t>
      </w:r>
      <w:r w:rsidR="006471C2">
        <w:t>gania ubezpieczeniom społecznym.</w:t>
      </w:r>
    </w:p>
    <w:p w:rsidR="006A2D96" w:rsidRDefault="006A2D96" w:rsidP="00081CB1">
      <w:pPr>
        <w:ind w:firstLine="708"/>
        <w:jc w:val="both"/>
      </w:pPr>
      <w:r>
        <w:t>5. Pracownik wydziału finansowego odpowiedzialny za naliczenie wynagrodzenia dokonuje czynności naliczenia i przekazuje</w:t>
      </w:r>
      <w:r w:rsidR="00D87FA4">
        <w:t xml:space="preserve"> w terminie dwóch dni roboczych </w:t>
      </w:r>
      <w:r>
        <w:t>jednostce macierzystej naliczon</w:t>
      </w:r>
      <w:r w:rsidR="00C30388">
        <w:t>y rachunek do</w:t>
      </w:r>
      <w:r>
        <w:t xml:space="preserve"> umow</w:t>
      </w:r>
      <w:r w:rsidR="00C30388">
        <w:t>y</w:t>
      </w:r>
      <w:r>
        <w:t xml:space="preserve"> zlecenie lub o dzieło do wypłaty.</w:t>
      </w:r>
    </w:p>
    <w:p w:rsidR="00C03009" w:rsidRDefault="00C03009" w:rsidP="00D171C8">
      <w:pPr>
        <w:rPr>
          <w:b/>
        </w:rPr>
      </w:pPr>
    </w:p>
    <w:p w:rsidR="00332D92" w:rsidRDefault="00C03009" w:rsidP="00332D92">
      <w:pPr>
        <w:ind w:firstLine="708"/>
        <w:jc w:val="both"/>
      </w:pPr>
      <w:r w:rsidRPr="00C03009">
        <w:rPr>
          <w:b/>
        </w:rPr>
        <w:t>§</w:t>
      </w:r>
      <w:r w:rsidR="00332D92">
        <w:rPr>
          <w:b/>
        </w:rPr>
        <w:t xml:space="preserve"> 1</w:t>
      </w:r>
      <w:r w:rsidR="00D87FA4">
        <w:rPr>
          <w:b/>
        </w:rPr>
        <w:t>1</w:t>
      </w:r>
      <w:r w:rsidRPr="00C03009">
        <w:rPr>
          <w:b/>
        </w:rPr>
        <w:t>.</w:t>
      </w:r>
      <w:r w:rsidR="00B442E3">
        <w:rPr>
          <w:b/>
        </w:rPr>
        <w:t xml:space="preserve"> </w:t>
      </w:r>
      <w:r w:rsidR="00332D92">
        <w:t xml:space="preserve">1. Jednostka organizacyjna wskazana w § 2 po </w:t>
      </w:r>
      <w:r w:rsidR="00D87FA4">
        <w:t>dokonaniu wypłaty</w:t>
      </w:r>
      <w:r w:rsidR="00332D92">
        <w:t xml:space="preserve"> rachunku przekazuje na konto </w:t>
      </w:r>
      <w:r w:rsidR="003638A6">
        <w:t xml:space="preserve">główne </w:t>
      </w:r>
      <w:r w:rsidR="00332D92">
        <w:t xml:space="preserve">Gminy należny </w:t>
      </w:r>
      <w:r w:rsidR="003638A6">
        <w:t>jej</w:t>
      </w:r>
      <w:r w:rsidR="00332D92">
        <w:t xml:space="preserve"> podatek i składki ZUS z tytułu zawartej umowy zlecenia lub o dzieło</w:t>
      </w:r>
      <w:r w:rsidR="00074EAF">
        <w:t xml:space="preserve"> wraz z kopią dokumentu wypłaconego.</w:t>
      </w:r>
    </w:p>
    <w:p w:rsidR="00C30388" w:rsidRDefault="00332D92" w:rsidP="00C30388">
      <w:pPr>
        <w:ind w:firstLine="708"/>
        <w:jc w:val="both"/>
      </w:pPr>
      <w:r>
        <w:t xml:space="preserve">2. </w:t>
      </w:r>
      <w:r w:rsidR="00B442E3" w:rsidRPr="00B442E3">
        <w:t>Jednostki określone § 2 przekazują</w:t>
      </w:r>
      <w:r w:rsidR="00B442E3">
        <w:rPr>
          <w:b/>
        </w:rPr>
        <w:t xml:space="preserve"> </w:t>
      </w:r>
      <w:r w:rsidR="00B442E3">
        <w:t>p</w:t>
      </w:r>
      <w:r w:rsidR="00D171C8">
        <w:t>odatek dochodowy oraz składki ZUS</w:t>
      </w:r>
      <w:r w:rsidR="00B442E3">
        <w:t xml:space="preserve"> należne od umów cywilnoprawnych nie później niż </w:t>
      </w:r>
      <w:r w:rsidR="002E16D9" w:rsidRPr="00074EAF">
        <w:rPr>
          <w:b/>
        </w:rPr>
        <w:t>do 3 dnia</w:t>
      </w:r>
      <w:r w:rsidR="002E16D9">
        <w:t xml:space="preserve"> po miesiącu dokonanej zapłaty rachunku, natomiast Gmina przekazuje te należności </w:t>
      </w:r>
      <w:r w:rsidR="00B442E3">
        <w:t xml:space="preserve">w terminach określonych dla odprowadzania podatku dochodowego od osób fizycznych oraz składek ZUS przez płatnika - Gminę </w:t>
      </w:r>
      <w:r w:rsidR="00CE4352">
        <w:t>Gruta</w:t>
      </w:r>
      <w:r w:rsidR="007015FB">
        <w:t xml:space="preserve">, </w:t>
      </w:r>
      <w:r w:rsidR="00B442E3">
        <w:t>zgodnie z ustawami tj.</w:t>
      </w:r>
      <w:r w:rsidR="009046ED">
        <w:t xml:space="preserve"> </w:t>
      </w:r>
      <w:r w:rsidR="00B442E3">
        <w:t xml:space="preserve">ustawą z dnia 26 lipca 1991 roku </w:t>
      </w:r>
      <w:r w:rsidR="00B442E3" w:rsidRPr="00CE4352">
        <w:t>o podatku dochodowym od osób fizycznych (Dz.</w:t>
      </w:r>
      <w:r w:rsidR="007015FB" w:rsidRPr="00CE4352">
        <w:t xml:space="preserve"> </w:t>
      </w:r>
      <w:r w:rsidR="00B442E3" w:rsidRPr="00CE4352">
        <w:t>U.</w:t>
      </w:r>
      <w:r w:rsidR="007015FB" w:rsidRPr="00CE4352">
        <w:t xml:space="preserve"> </w:t>
      </w:r>
      <w:r w:rsidR="00B442E3" w:rsidRPr="00CE4352">
        <w:t>z 2016</w:t>
      </w:r>
      <w:r w:rsidRPr="00CE4352">
        <w:t>r.</w:t>
      </w:r>
      <w:r w:rsidR="00B442E3" w:rsidRPr="00CE4352">
        <w:t xml:space="preserve"> poz. 2032 z późn.zm.) oraz ustawą</w:t>
      </w:r>
      <w:r w:rsidR="009046ED" w:rsidRPr="00CE4352">
        <w:t xml:space="preserve"> z dnia 20 listopada 1998 roku o zryczałtowanym podatku dochodowym od niektórych przychodów osiąganych przez osoby </w:t>
      </w:r>
      <w:r w:rsidR="007015FB" w:rsidRPr="00CE4352">
        <w:t>fizyczne (</w:t>
      </w:r>
      <w:r w:rsidR="008260D7" w:rsidRPr="00CE4352">
        <w:t xml:space="preserve">t.j. </w:t>
      </w:r>
      <w:r w:rsidR="007015FB" w:rsidRPr="00CE4352">
        <w:t>Dz.</w:t>
      </w:r>
      <w:r w:rsidRPr="00CE4352">
        <w:t xml:space="preserve"> </w:t>
      </w:r>
      <w:r w:rsidR="007015FB" w:rsidRPr="00CE4352">
        <w:t>U</w:t>
      </w:r>
      <w:r w:rsidRPr="00CE4352">
        <w:t xml:space="preserve"> z 2017</w:t>
      </w:r>
      <w:r w:rsidR="008260D7" w:rsidRPr="00CE4352">
        <w:t>r</w:t>
      </w:r>
      <w:r w:rsidRPr="00CE4352">
        <w:t>.</w:t>
      </w:r>
      <w:r w:rsidR="008260D7">
        <w:t xml:space="preserve"> poz. 2157</w:t>
      </w:r>
      <w:r w:rsidR="009046ED">
        <w:t>) oraz ustawą z dnia 13 października 1998 rok o syst</w:t>
      </w:r>
      <w:r w:rsidR="008260D7">
        <w:t>emie ubezpieczeń społecznych (t.j. Dz.</w:t>
      </w:r>
      <w:r>
        <w:t xml:space="preserve"> </w:t>
      </w:r>
      <w:r w:rsidR="008260D7">
        <w:t>U.</w:t>
      </w:r>
      <w:r>
        <w:t xml:space="preserve"> </w:t>
      </w:r>
      <w:r w:rsidR="008260D7">
        <w:t>z 2017</w:t>
      </w:r>
      <w:r>
        <w:t>r.</w:t>
      </w:r>
      <w:r w:rsidR="008260D7">
        <w:t xml:space="preserve"> poz. 1778</w:t>
      </w:r>
      <w:r w:rsidR="009046ED">
        <w:t>)</w:t>
      </w:r>
      <w:r w:rsidR="008260D7">
        <w:t>.</w:t>
      </w:r>
    </w:p>
    <w:p w:rsidR="00C03009" w:rsidRDefault="003208AF" w:rsidP="00C30388">
      <w:pPr>
        <w:ind w:firstLine="708"/>
        <w:jc w:val="both"/>
        <w:rPr>
          <w:b/>
          <w:bCs/>
        </w:rPr>
      </w:pPr>
      <w:r>
        <w:t xml:space="preserve"> </w:t>
      </w:r>
      <w:r w:rsidR="00D171C8">
        <w:t xml:space="preserve"> </w:t>
      </w:r>
    </w:p>
    <w:p w:rsidR="00C03009" w:rsidRDefault="005B5F2A" w:rsidP="005B5F2A">
      <w:pPr>
        <w:ind w:firstLine="708"/>
        <w:jc w:val="both"/>
        <w:rPr>
          <w:bCs/>
        </w:rPr>
      </w:pPr>
      <w:r>
        <w:rPr>
          <w:b/>
          <w:bCs/>
        </w:rPr>
        <w:t>§ 1</w:t>
      </w:r>
      <w:r w:rsidR="00D87FA4">
        <w:rPr>
          <w:b/>
          <w:bCs/>
        </w:rPr>
        <w:t>2</w:t>
      </w:r>
      <w:r w:rsidR="00C03009" w:rsidRPr="00C03009">
        <w:rPr>
          <w:bCs/>
        </w:rPr>
        <w:t>.</w:t>
      </w:r>
      <w:r>
        <w:rPr>
          <w:bCs/>
        </w:rPr>
        <w:t xml:space="preserve"> </w:t>
      </w:r>
      <w:r w:rsidR="00C03009" w:rsidRPr="00C03009">
        <w:rPr>
          <w:bCs/>
        </w:rPr>
        <w:t>Zobowiązuje się Dyrektorów/Kierowników jednostek do przestrzegania obowiązujących przepisów prawa oraz postanowień niniejszego zarządzenia</w:t>
      </w:r>
      <w:r w:rsidR="00C03009">
        <w:rPr>
          <w:bCs/>
        </w:rPr>
        <w:t>.</w:t>
      </w:r>
    </w:p>
    <w:p w:rsidR="00311BD5" w:rsidRDefault="00311BD5" w:rsidP="00D171C8">
      <w:pPr>
        <w:rPr>
          <w:bCs/>
        </w:rPr>
      </w:pPr>
    </w:p>
    <w:p w:rsidR="00F8365B" w:rsidRPr="00CE4352" w:rsidRDefault="00C03009" w:rsidP="00CE4352">
      <w:pPr>
        <w:ind w:firstLine="708"/>
        <w:jc w:val="both"/>
        <w:rPr>
          <w:bCs/>
        </w:rPr>
      </w:pPr>
      <w:r w:rsidRPr="005B5F2A">
        <w:rPr>
          <w:b/>
          <w:bCs/>
        </w:rPr>
        <w:t>§</w:t>
      </w:r>
      <w:r w:rsidR="005B5F2A" w:rsidRPr="005B5F2A">
        <w:rPr>
          <w:b/>
          <w:bCs/>
        </w:rPr>
        <w:t xml:space="preserve"> </w:t>
      </w:r>
      <w:r w:rsidR="00277649">
        <w:rPr>
          <w:b/>
          <w:bCs/>
        </w:rPr>
        <w:t>1</w:t>
      </w:r>
      <w:r w:rsidR="00D87FA4">
        <w:rPr>
          <w:b/>
          <w:bCs/>
        </w:rPr>
        <w:t>3</w:t>
      </w:r>
      <w:r w:rsidR="00322FF9" w:rsidRPr="005B5F2A">
        <w:rPr>
          <w:b/>
          <w:bCs/>
        </w:rPr>
        <w:t>.</w:t>
      </w:r>
      <w:r w:rsidR="005B5F2A">
        <w:rPr>
          <w:bCs/>
        </w:rPr>
        <w:t xml:space="preserve"> </w:t>
      </w:r>
      <w:r w:rsidR="00322FF9">
        <w:rPr>
          <w:bCs/>
        </w:rPr>
        <w:t>Zarządzenie wchodzi w życie z dniem podjęcia</w:t>
      </w:r>
      <w:r w:rsidR="005574A2">
        <w:rPr>
          <w:bCs/>
        </w:rPr>
        <w:t xml:space="preserve"> z mocą obowiązującą od dnia </w:t>
      </w:r>
      <w:r w:rsidR="00CE4352">
        <w:rPr>
          <w:bCs/>
        </w:rPr>
        <w:br/>
      </w:r>
      <w:r w:rsidR="005574A2">
        <w:rPr>
          <w:bCs/>
        </w:rPr>
        <w:t>1 stycznia 2018r.</w:t>
      </w:r>
      <w:r w:rsidR="00F8365B">
        <w:rPr>
          <w:b/>
        </w:rPr>
        <w:tab/>
      </w:r>
      <w:r w:rsidR="00F8365B">
        <w:rPr>
          <w:b/>
        </w:rPr>
        <w:tab/>
      </w:r>
      <w:r w:rsidR="00F8365B">
        <w:rPr>
          <w:b/>
        </w:rPr>
        <w:tab/>
      </w:r>
      <w:r w:rsidR="00F8365B">
        <w:rPr>
          <w:b/>
        </w:rPr>
        <w:tab/>
      </w:r>
      <w:r w:rsidR="00F8365B">
        <w:rPr>
          <w:b/>
        </w:rPr>
        <w:tab/>
      </w:r>
    </w:p>
    <w:p w:rsidR="005B5F2A" w:rsidRDefault="005B5F2A" w:rsidP="00322FF9">
      <w:pPr>
        <w:jc w:val="center"/>
        <w:rPr>
          <w:b/>
        </w:rPr>
      </w:pPr>
    </w:p>
    <w:p w:rsidR="002404E8" w:rsidRDefault="002404E8" w:rsidP="00322FF9">
      <w:pPr>
        <w:jc w:val="center"/>
        <w:rPr>
          <w:b/>
        </w:rPr>
      </w:pPr>
    </w:p>
    <w:p w:rsidR="005B5F2A" w:rsidRDefault="005B5F2A" w:rsidP="005B5F2A"/>
    <w:p w:rsidR="005B5F2A" w:rsidRDefault="005B5F2A" w:rsidP="005B5F2A"/>
    <w:p w:rsidR="00545492" w:rsidRDefault="00545492" w:rsidP="005B5F2A"/>
    <w:p w:rsidR="005B5F2A" w:rsidRDefault="005B5F2A" w:rsidP="005B5F2A"/>
    <w:p w:rsidR="005B5F2A" w:rsidRDefault="005B5F2A" w:rsidP="005B5F2A"/>
    <w:sectPr w:rsidR="005B5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9E" w:rsidRDefault="00E2779E" w:rsidP="006A2D96">
      <w:r>
        <w:separator/>
      </w:r>
    </w:p>
  </w:endnote>
  <w:endnote w:type="continuationSeparator" w:id="0">
    <w:p w:rsidR="00E2779E" w:rsidRDefault="00E2779E" w:rsidP="006A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9E" w:rsidRDefault="00E2779E" w:rsidP="006A2D96">
      <w:r>
        <w:separator/>
      </w:r>
    </w:p>
  </w:footnote>
  <w:footnote w:type="continuationSeparator" w:id="0">
    <w:p w:rsidR="00E2779E" w:rsidRDefault="00E2779E" w:rsidP="006A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9C6"/>
    <w:multiLevelType w:val="hybridMultilevel"/>
    <w:tmpl w:val="9558BC3C"/>
    <w:lvl w:ilvl="0" w:tplc="5BE274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24961"/>
    <w:multiLevelType w:val="hybridMultilevel"/>
    <w:tmpl w:val="A042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394B"/>
    <w:multiLevelType w:val="hybridMultilevel"/>
    <w:tmpl w:val="60A06058"/>
    <w:lvl w:ilvl="0" w:tplc="1EDEA1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426E7"/>
    <w:multiLevelType w:val="hybridMultilevel"/>
    <w:tmpl w:val="1A46412C"/>
    <w:lvl w:ilvl="0" w:tplc="F8568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7C59"/>
    <w:multiLevelType w:val="hybridMultilevel"/>
    <w:tmpl w:val="54E8D882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077144B"/>
    <w:multiLevelType w:val="hybridMultilevel"/>
    <w:tmpl w:val="09320A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F3B8B"/>
    <w:multiLevelType w:val="hybridMultilevel"/>
    <w:tmpl w:val="639840D2"/>
    <w:lvl w:ilvl="0" w:tplc="1A442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075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042A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886A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9A72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80CA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3017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A9C5E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629C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4D0D438D"/>
    <w:multiLevelType w:val="hybridMultilevel"/>
    <w:tmpl w:val="44F85CCC"/>
    <w:lvl w:ilvl="0" w:tplc="D4847634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5C10FA"/>
    <w:multiLevelType w:val="hybridMultilevel"/>
    <w:tmpl w:val="F61E7D2E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58B73455"/>
    <w:multiLevelType w:val="hybridMultilevel"/>
    <w:tmpl w:val="3D1226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363185"/>
    <w:multiLevelType w:val="hybridMultilevel"/>
    <w:tmpl w:val="E362BAE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A78263E"/>
    <w:multiLevelType w:val="hybridMultilevel"/>
    <w:tmpl w:val="3A788C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0"/>
    <w:rsid w:val="000555F8"/>
    <w:rsid w:val="00074EAF"/>
    <w:rsid w:val="00081CB1"/>
    <w:rsid w:val="000E7903"/>
    <w:rsid w:val="00157740"/>
    <w:rsid w:val="00186467"/>
    <w:rsid w:val="00222399"/>
    <w:rsid w:val="002273A4"/>
    <w:rsid w:val="002404E8"/>
    <w:rsid w:val="00277649"/>
    <w:rsid w:val="00282807"/>
    <w:rsid w:val="002A039D"/>
    <w:rsid w:val="002C51F9"/>
    <w:rsid w:val="002D09B7"/>
    <w:rsid w:val="002E16D9"/>
    <w:rsid w:val="00311BD5"/>
    <w:rsid w:val="003208AF"/>
    <w:rsid w:val="00322FF9"/>
    <w:rsid w:val="0032613A"/>
    <w:rsid w:val="00332D92"/>
    <w:rsid w:val="003638A6"/>
    <w:rsid w:val="003661F0"/>
    <w:rsid w:val="003D79A2"/>
    <w:rsid w:val="003E50A3"/>
    <w:rsid w:val="003E6E04"/>
    <w:rsid w:val="00427743"/>
    <w:rsid w:val="0045353B"/>
    <w:rsid w:val="00466304"/>
    <w:rsid w:val="004B4238"/>
    <w:rsid w:val="004D14FB"/>
    <w:rsid w:val="004E62C2"/>
    <w:rsid w:val="00501882"/>
    <w:rsid w:val="005029B6"/>
    <w:rsid w:val="00545492"/>
    <w:rsid w:val="005574A2"/>
    <w:rsid w:val="005A0F0B"/>
    <w:rsid w:val="005A42A1"/>
    <w:rsid w:val="005A5102"/>
    <w:rsid w:val="005B11AA"/>
    <w:rsid w:val="005B5F2A"/>
    <w:rsid w:val="005D6C27"/>
    <w:rsid w:val="00614A81"/>
    <w:rsid w:val="00633988"/>
    <w:rsid w:val="006471C2"/>
    <w:rsid w:val="00655195"/>
    <w:rsid w:val="00670E96"/>
    <w:rsid w:val="00677D06"/>
    <w:rsid w:val="006900F8"/>
    <w:rsid w:val="00697F61"/>
    <w:rsid w:val="006A2D96"/>
    <w:rsid w:val="006D19F6"/>
    <w:rsid w:val="006E1F4E"/>
    <w:rsid w:val="007015FB"/>
    <w:rsid w:val="007057DF"/>
    <w:rsid w:val="00715289"/>
    <w:rsid w:val="00744ACD"/>
    <w:rsid w:val="00745606"/>
    <w:rsid w:val="00761C6D"/>
    <w:rsid w:val="007A13D6"/>
    <w:rsid w:val="008260D7"/>
    <w:rsid w:val="0082668F"/>
    <w:rsid w:val="00833FE1"/>
    <w:rsid w:val="008638A6"/>
    <w:rsid w:val="0086432D"/>
    <w:rsid w:val="008725AD"/>
    <w:rsid w:val="00884CEF"/>
    <w:rsid w:val="0089110C"/>
    <w:rsid w:val="009046ED"/>
    <w:rsid w:val="009542AA"/>
    <w:rsid w:val="00960A71"/>
    <w:rsid w:val="009668D7"/>
    <w:rsid w:val="009A5228"/>
    <w:rsid w:val="009A6132"/>
    <w:rsid w:val="009D2512"/>
    <w:rsid w:val="009D2622"/>
    <w:rsid w:val="00A14795"/>
    <w:rsid w:val="00A32584"/>
    <w:rsid w:val="00A33EC8"/>
    <w:rsid w:val="00A7575C"/>
    <w:rsid w:val="00AA24B7"/>
    <w:rsid w:val="00AB6926"/>
    <w:rsid w:val="00AB7865"/>
    <w:rsid w:val="00B442E3"/>
    <w:rsid w:val="00BA585E"/>
    <w:rsid w:val="00BB633C"/>
    <w:rsid w:val="00C03009"/>
    <w:rsid w:val="00C30388"/>
    <w:rsid w:val="00C81D94"/>
    <w:rsid w:val="00CA4E43"/>
    <w:rsid w:val="00CC2D32"/>
    <w:rsid w:val="00CE4352"/>
    <w:rsid w:val="00CE7CFE"/>
    <w:rsid w:val="00D171C8"/>
    <w:rsid w:val="00D21F67"/>
    <w:rsid w:val="00D87FA4"/>
    <w:rsid w:val="00DA468F"/>
    <w:rsid w:val="00DE7ECC"/>
    <w:rsid w:val="00DF4C68"/>
    <w:rsid w:val="00E2779E"/>
    <w:rsid w:val="00E51372"/>
    <w:rsid w:val="00E81AEE"/>
    <w:rsid w:val="00E975ED"/>
    <w:rsid w:val="00EC106E"/>
    <w:rsid w:val="00EC7AE9"/>
    <w:rsid w:val="00ED20D6"/>
    <w:rsid w:val="00EF0B64"/>
    <w:rsid w:val="00F03121"/>
    <w:rsid w:val="00F1592C"/>
    <w:rsid w:val="00F64F72"/>
    <w:rsid w:val="00F8365B"/>
    <w:rsid w:val="00FA0608"/>
    <w:rsid w:val="00FA7E2B"/>
    <w:rsid w:val="00FB2D89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C09E6-4A91-4A0E-A4CF-AEA92E8E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FB69E0"/>
    <w:pPr>
      <w:autoSpaceDE w:val="0"/>
      <w:autoSpaceDN w:val="0"/>
      <w:adjustRightInd w:val="0"/>
      <w:ind w:left="2124" w:firstLine="70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69E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55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F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D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E53F-FB37-4631-B9C4-1E2C19FD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Jarosz</dc:creator>
  <cp:lastModifiedBy>Rysiek jach</cp:lastModifiedBy>
  <cp:revision>11</cp:revision>
  <cp:lastPrinted>2018-01-12T10:22:00Z</cp:lastPrinted>
  <dcterms:created xsi:type="dcterms:W3CDTF">2018-01-12T07:12:00Z</dcterms:created>
  <dcterms:modified xsi:type="dcterms:W3CDTF">2018-01-15T11:02:00Z</dcterms:modified>
</cp:coreProperties>
</file>