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BB" w:rsidRPr="009D1A42" w:rsidRDefault="009E38BB" w:rsidP="001F085B">
      <w:pPr>
        <w:keepNext/>
        <w:suppressAutoHyphens/>
        <w:jc w:val="center"/>
        <w:rPr>
          <w:rFonts w:ascii="Arial" w:hAnsi="Arial" w:cs="Arial"/>
          <w:b/>
          <w:bCs/>
          <w:caps/>
          <w:sz w:val="20"/>
          <w:szCs w:val="20"/>
        </w:rPr>
      </w:pPr>
    </w:p>
    <w:p w:rsidR="005E1912" w:rsidRPr="009D1A42" w:rsidRDefault="00673A9F" w:rsidP="001F085B">
      <w:pPr>
        <w:keepNext/>
        <w:suppressAutoHyphens/>
        <w:rPr>
          <w:rFonts w:ascii="Arial" w:hAnsi="Arial" w:cs="Arial"/>
          <w:b/>
          <w:bCs/>
          <w:caps/>
          <w:sz w:val="18"/>
          <w:szCs w:val="18"/>
        </w:rPr>
      </w:pPr>
      <w:r w:rsidRPr="009D1A42">
        <w:rPr>
          <w:rFonts w:ascii="Arial" w:hAnsi="Arial" w:cs="Arial"/>
          <w:b/>
          <w:bCs/>
          <w:caps/>
          <w:sz w:val="18"/>
          <w:szCs w:val="18"/>
        </w:rPr>
        <w:t>NUMER REFERENCYJNY</w:t>
      </w:r>
      <w:r w:rsidR="005E1912" w:rsidRPr="009D1A42">
        <w:rPr>
          <w:rFonts w:ascii="Arial" w:hAnsi="Arial" w:cs="Arial"/>
          <w:b/>
          <w:bCs/>
          <w:caps/>
          <w:sz w:val="18"/>
          <w:szCs w:val="18"/>
        </w:rPr>
        <w:t>: ZP.271.</w:t>
      </w:r>
      <w:r w:rsidR="001428F2" w:rsidRPr="009D1A42">
        <w:rPr>
          <w:rFonts w:ascii="Arial" w:hAnsi="Arial" w:cs="Arial"/>
          <w:b/>
          <w:bCs/>
          <w:caps/>
          <w:sz w:val="18"/>
          <w:szCs w:val="18"/>
        </w:rPr>
        <w:t>2</w:t>
      </w:r>
      <w:r w:rsidR="00F767B7">
        <w:rPr>
          <w:rFonts w:ascii="Arial" w:hAnsi="Arial" w:cs="Arial"/>
          <w:b/>
          <w:bCs/>
          <w:caps/>
          <w:sz w:val="18"/>
          <w:szCs w:val="18"/>
        </w:rPr>
        <w:t>8</w:t>
      </w:r>
      <w:r w:rsidR="001428F2" w:rsidRPr="009D1A42">
        <w:rPr>
          <w:rFonts w:ascii="Arial" w:hAnsi="Arial" w:cs="Arial"/>
          <w:b/>
          <w:bCs/>
          <w:caps/>
          <w:sz w:val="18"/>
          <w:szCs w:val="18"/>
        </w:rPr>
        <w:t>.2018</w:t>
      </w:r>
      <w:r w:rsidR="005E1912" w:rsidRPr="009D1A42">
        <w:rPr>
          <w:rFonts w:ascii="Arial" w:hAnsi="Arial" w:cs="Arial"/>
          <w:b/>
          <w:bCs/>
          <w:caps/>
          <w:sz w:val="18"/>
          <w:szCs w:val="18"/>
        </w:rPr>
        <w:t>.EK</w:t>
      </w:r>
    </w:p>
    <w:p w:rsidR="005E1912" w:rsidRPr="009D1A42" w:rsidRDefault="005E1912" w:rsidP="001F085B">
      <w:pPr>
        <w:keepNext/>
        <w:suppressAutoHyphens/>
        <w:jc w:val="center"/>
        <w:rPr>
          <w:rFonts w:ascii="Arial" w:hAnsi="Arial" w:cs="Arial"/>
          <w:b/>
          <w:bCs/>
          <w:caps/>
          <w:sz w:val="20"/>
          <w:szCs w:val="20"/>
        </w:rPr>
      </w:pPr>
    </w:p>
    <w:p w:rsidR="005E1912" w:rsidRPr="009D1A42" w:rsidRDefault="005E1912" w:rsidP="001F085B">
      <w:pPr>
        <w:keepNext/>
        <w:suppressAutoHyphens/>
        <w:jc w:val="center"/>
        <w:rPr>
          <w:rFonts w:ascii="Arial" w:hAnsi="Arial" w:cs="Arial"/>
          <w:b/>
          <w:bCs/>
          <w:caps/>
          <w:sz w:val="20"/>
          <w:szCs w:val="20"/>
        </w:rPr>
      </w:pPr>
    </w:p>
    <w:p w:rsidR="005E1912" w:rsidRPr="009D1A42" w:rsidRDefault="005E1912" w:rsidP="001F085B">
      <w:pPr>
        <w:keepNext/>
        <w:suppressAutoHyphens/>
        <w:jc w:val="center"/>
        <w:rPr>
          <w:rFonts w:ascii="Arial" w:hAnsi="Arial" w:cs="Arial"/>
          <w:b/>
          <w:bCs/>
          <w:caps/>
          <w:sz w:val="20"/>
          <w:szCs w:val="20"/>
        </w:rPr>
      </w:pPr>
    </w:p>
    <w:p w:rsidR="005E1912" w:rsidRPr="009D1A42" w:rsidRDefault="005E1912" w:rsidP="001F085B">
      <w:pPr>
        <w:widowControl w:val="0"/>
        <w:suppressAutoHyphens/>
        <w:rPr>
          <w:rFonts w:ascii="Arial" w:hAnsi="Arial" w:cs="Arial"/>
          <w:b/>
          <w:bCs/>
          <w:sz w:val="20"/>
          <w:szCs w:val="20"/>
          <w:lang w:eastAsia="en-US"/>
        </w:rPr>
      </w:pPr>
    </w:p>
    <w:p w:rsidR="005E1912" w:rsidRPr="009D1A42" w:rsidRDefault="005E1912" w:rsidP="001F085B">
      <w:pPr>
        <w:widowControl w:val="0"/>
        <w:suppressAutoHyphens/>
        <w:rPr>
          <w:rFonts w:ascii="Arial" w:hAnsi="Arial" w:cs="Arial"/>
          <w:b/>
          <w:bCs/>
          <w:sz w:val="20"/>
          <w:szCs w:val="20"/>
          <w:lang w:eastAsia="en-US"/>
        </w:rPr>
      </w:pPr>
    </w:p>
    <w:p w:rsidR="005E1912" w:rsidRPr="009D1A42" w:rsidRDefault="005E1912" w:rsidP="001F085B">
      <w:pPr>
        <w:widowControl w:val="0"/>
        <w:suppressAutoHyphens/>
        <w:rPr>
          <w:rFonts w:ascii="Arial" w:hAnsi="Arial" w:cs="Arial"/>
          <w:b/>
          <w:bCs/>
          <w:sz w:val="20"/>
          <w:szCs w:val="20"/>
          <w:lang w:eastAsia="en-US"/>
        </w:rPr>
      </w:pPr>
    </w:p>
    <w:p w:rsidR="005E1912" w:rsidRPr="009D1A42" w:rsidRDefault="005E1912" w:rsidP="001F085B">
      <w:pPr>
        <w:jc w:val="center"/>
        <w:rPr>
          <w:rFonts w:ascii="Arial" w:hAnsi="Arial" w:cs="Arial"/>
          <w:b/>
          <w:sz w:val="20"/>
          <w:szCs w:val="20"/>
        </w:rPr>
      </w:pPr>
      <w:r w:rsidRPr="009D1A42">
        <w:rPr>
          <w:rFonts w:ascii="Arial" w:hAnsi="Arial" w:cs="Arial"/>
          <w:b/>
          <w:sz w:val="20"/>
          <w:szCs w:val="20"/>
        </w:rPr>
        <w:t>SPECYFIKACJA ISTO</w:t>
      </w:r>
      <w:r w:rsidR="00B36609" w:rsidRPr="009D1A42">
        <w:rPr>
          <w:rFonts w:ascii="Arial" w:hAnsi="Arial" w:cs="Arial"/>
          <w:b/>
          <w:sz w:val="20"/>
          <w:szCs w:val="20"/>
        </w:rPr>
        <w:t>TNYCH WARUNKÓW ZAMÓWIENIA</w:t>
      </w:r>
    </w:p>
    <w:p w:rsidR="00F65ACB" w:rsidRDefault="00CF40FF" w:rsidP="001F085B">
      <w:pPr>
        <w:jc w:val="center"/>
        <w:rPr>
          <w:rFonts w:ascii="Arial" w:hAnsi="Arial" w:cs="Arial"/>
          <w:b/>
          <w:sz w:val="20"/>
          <w:szCs w:val="20"/>
        </w:rPr>
      </w:pPr>
      <w:r w:rsidRPr="009D1A42">
        <w:rPr>
          <w:rFonts w:ascii="Arial" w:hAnsi="Arial" w:cs="Arial"/>
          <w:b/>
          <w:sz w:val="20"/>
          <w:szCs w:val="20"/>
        </w:rPr>
        <w:t>W POSTĘPOWANIU O ZAMÓWIENIE PUBLICZNE PROWADZONYM</w:t>
      </w:r>
      <w:r w:rsidR="005E1912" w:rsidRPr="009D1A42">
        <w:rPr>
          <w:rFonts w:ascii="Arial" w:hAnsi="Arial" w:cs="Arial"/>
          <w:b/>
          <w:sz w:val="20"/>
          <w:szCs w:val="20"/>
        </w:rPr>
        <w:t xml:space="preserve"> </w:t>
      </w:r>
    </w:p>
    <w:p w:rsidR="005E1912" w:rsidRPr="009D1A42" w:rsidRDefault="005E1912" w:rsidP="001F085B">
      <w:pPr>
        <w:jc w:val="center"/>
        <w:rPr>
          <w:rFonts w:ascii="Arial" w:hAnsi="Arial" w:cs="Arial"/>
          <w:b/>
          <w:sz w:val="20"/>
          <w:szCs w:val="20"/>
        </w:rPr>
      </w:pPr>
      <w:r w:rsidRPr="009D1A42">
        <w:rPr>
          <w:rFonts w:ascii="Arial" w:hAnsi="Arial" w:cs="Arial"/>
          <w:b/>
          <w:sz w:val="20"/>
          <w:szCs w:val="20"/>
        </w:rPr>
        <w:t>W TRYBIE PRZETARGU NIEOGRANICZONEGO</w:t>
      </w:r>
      <w:r w:rsidR="004340E7" w:rsidRPr="009D1A42">
        <w:rPr>
          <w:rFonts w:ascii="Arial" w:hAnsi="Arial" w:cs="Arial"/>
          <w:b/>
          <w:sz w:val="20"/>
          <w:szCs w:val="20"/>
        </w:rPr>
        <w:t xml:space="preserve"> </w:t>
      </w:r>
      <w:r w:rsidR="00CF40FF" w:rsidRPr="009D1A42">
        <w:rPr>
          <w:rFonts w:ascii="Arial" w:hAnsi="Arial" w:cs="Arial"/>
          <w:b/>
          <w:sz w:val="20"/>
          <w:szCs w:val="20"/>
        </w:rPr>
        <w:t>NA</w:t>
      </w:r>
      <w:r w:rsidR="00F65ACB">
        <w:rPr>
          <w:rFonts w:ascii="Arial" w:hAnsi="Arial" w:cs="Arial"/>
          <w:b/>
          <w:sz w:val="20"/>
          <w:szCs w:val="20"/>
        </w:rPr>
        <w:t xml:space="preserve"> ROBOTY BUDOWLANE PN.</w:t>
      </w:r>
      <w:r w:rsidRPr="009D1A42">
        <w:rPr>
          <w:rFonts w:ascii="Arial" w:hAnsi="Arial" w:cs="Arial"/>
          <w:b/>
          <w:sz w:val="20"/>
          <w:szCs w:val="20"/>
        </w:rPr>
        <w:t>:</w:t>
      </w:r>
    </w:p>
    <w:p w:rsidR="004340E7" w:rsidRPr="009D1A42" w:rsidRDefault="004340E7" w:rsidP="001F085B">
      <w:pPr>
        <w:jc w:val="center"/>
        <w:rPr>
          <w:rFonts w:ascii="Arial" w:hAnsi="Arial" w:cs="Arial"/>
          <w:b/>
          <w:sz w:val="20"/>
          <w:szCs w:val="20"/>
        </w:rPr>
      </w:pPr>
    </w:p>
    <w:p w:rsidR="001B4E3F" w:rsidRDefault="001428F2" w:rsidP="001F085B">
      <w:pPr>
        <w:jc w:val="center"/>
        <w:rPr>
          <w:rFonts w:ascii="Arial" w:hAnsi="Arial" w:cs="Arial"/>
          <w:b/>
        </w:rPr>
      </w:pPr>
      <w:r w:rsidRPr="009D1A42">
        <w:rPr>
          <w:rFonts w:ascii="Arial" w:hAnsi="Arial" w:cs="Arial"/>
          <w:b/>
        </w:rPr>
        <w:t xml:space="preserve">Kompleksowa modernizacja energetyczna </w:t>
      </w:r>
      <w:r w:rsidR="00420C0D" w:rsidRPr="009D1A42">
        <w:rPr>
          <w:rFonts w:ascii="Arial" w:hAnsi="Arial" w:cs="Arial"/>
          <w:b/>
        </w:rPr>
        <w:t>budynków</w:t>
      </w:r>
      <w:r w:rsidRPr="009D1A42">
        <w:rPr>
          <w:rFonts w:ascii="Arial" w:hAnsi="Arial" w:cs="Arial"/>
          <w:b/>
        </w:rPr>
        <w:t xml:space="preserve"> użyteczności publicznej</w:t>
      </w:r>
      <w:r w:rsidR="00420C0D" w:rsidRPr="009D1A42">
        <w:rPr>
          <w:rFonts w:ascii="Arial" w:hAnsi="Arial" w:cs="Arial"/>
          <w:b/>
        </w:rPr>
        <w:t xml:space="preserve">: </w:t>
      </w:r>
      <w:r w:rsidR="00F2506A" w:rsidRPr="009D1A42">
        <w:rPr>
          <w:rFonts w:ascii="Arial" w:hAnsi="Arial" w:cs="Arial"/>
          <w:b/>
        </w:rPr>
        <w:t>U</w:t>
      </w:r>
      <w:r w:rsidR="00420C0D" w:rsidRPr="009D1A42">
        <w:rPr>
          <w:rFonts w:ascii="Arial" w:hAnsi="Arial" w:cs="Arial"/>
          <w:b/>
        </w:rPr>
        <w:t xml:space="preserve">rzędu </w:t>
      </w:r>
      <w:r w:rsidR="00F2506A" w:rsidRPr="009D1A42">
        <w:rPr>
          <w:rFonts w:ascii="Arial" w:hAnsi="Arial" w:cs="Arial"/>
          <w:b/>
        </w:rPr>
        <w:t>G</w:t>
      </w:r>
      <w:r w:rsidR="00420C0D" w:rsidRPr="009D1A42">
        <w:rPr>
          <w:rFonts w:ascii="Arial" w:hAnsi="Arial" w:cs="Arial"/>
          <w:b/>
        </w:rPr>
        <w:t>miny</w:t>
      </w:r>
      <w:r w:rsidR="00F2506A" w:rsidRPr="009D1A42">
        <w:rPr>
          <w:rFonts w:ascii="Arial" w:hAnsi="Arial" w:cs="Arial"/>
          <w:b/>
        </w:rPr>
        <w:t>,</w:t>
      </w:r>
      <w:r w:rsidR="00420C0D" w:rsidRPr="009D1A42">
        <w:rPr>
          <w:rFonts w:ascii="Arial" w:hAnsi="Arial" w:cs="Arial"/>
          <w:b/>
        </w:rPr>
        <w:t xml:space="preserve"> biblioteki publicznej w Grucie </w:t>
      </w:r>
      <w:r w:rsidR="00F2506A" w:rsidRPr="009D1A42">
        <w:rPr>
          <w:rFonts w:ascii="Arial" w:hAnsi="Arial" w:cs="Arial"/>
          <w:b/>
        </w:rPr>
        <w:t>i</w:t>
      </w:r>
      <w:r w:rsidR="00420C0D" w:rsidRPr="009D1A42">
        <w:rPr>
          <w:rFonts w:ascii="Arial" w:hAnsi="Arial" w:cs="Arial"/>
          <w:b/>
        </w:rPr>
        <w:t xml:space="preserve"> świetlicy wiejskiej w Plemiętach</w:t>
      </w:r>
      <w:r w:rsidR="00811940">
        <w:rPr>
          <w:rFonts w:ascii="Arial" w:hAnsi="Arial" w:cs="Arial"/>
          <w:b/>
        </w:rPr>
        <w:t>.</w:t>
      </w:r>
    </w:p>
    <w:p w:rsidR="00811940" w:rsidRPr="00811940" w:rsidRDefault="00811940" w:rsidP="001F085B">
      <w:pPr>
        <w:jc w:val="center"/>
        <w:rPr>
          <w:rFonts w:ascii="Arial" w:hAnsi="Arial" w:cs="Arial"/>
          <w:b/>
        </w:rPr>
      </w:pPr>
      <w:r w:rsidRPr="00811940">
        <w:rPr>
          <w:rFonts w:ascii="Arial" w:hAnsi="Arial" w:cs="Arial"/>
          <w:b/>
        </w:rPr>
        <w:t>Termomodernizacja budynku Urzędu Gminy w Grucie</w:t>
      </w: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4340E7" w:rsidRPr="009D1A42" w:rsidRDefault="004340E7" w:rsidP="001F085B">
      <w:pPr>
        <w:jc w:val="center"/>
        <w:rPr>
          <w:rFonts w:ascii="Arial" w:hAnsi="Arial" w:cs="Arial"/>
          <w:b/>
          <w:sz w:val="20"/>
          <w:szCs w:val="20"/>
        </w:rPr>
      </w:pPr>
    </w:p>
    <w:p w:rsidR="005E1912" w:rsidRPr="009D1A42" w:rsidRDefault="005E1912" w:rsidP="001F085B">
      <w:pPr>
        <w:jc w:val="center"/>
        <w:rPr>
          <w:rFonts w:ascii="Arial" w:hAnsi="Arial" w:cs="Arial"/>
          <w:b/>
          <w:sz w:val="20"/>
          <w:szCs w:val="20"/>
        </w:rPr>
      </w:pPr>
    </w:p>
    <w:p w:rsidR="005E1912" w:rsidRPr="009D1A42" w:rsidRDefault="005E1912" w:rsidP="001F085B">
      <w:pPr>
        <w:pBdr>
          <w:bottom w:val="single" w:sz="1" w:space="1" w:color="000000"/>
        </w:pBdr>
        <w:jc w:val="both"/>
        <w:rPr>
          <w:rFonts w:ascii="Arial" w:hAnsi="Arial" w:cs="Arial"/>
          <w:b/>
          <w:sz w:val="20"/>
          <w:szCs w:val="20"/>
        </w:rPr>
      </w:pPr>
    </w:p>
    <w:p w:rsidR="005E1912" w:rsidRPr="009D1A42" w:rsidRDefault="005E1912" w:rsidP="001F085B">
      <w:pPr>
        <w:pBdr>
          <w:bottom w:val="single" w:sz="1" w:space="1" w:color="000000"/>
        </w:pBdr>
        <w:jc w:val="both"/>
        <w:rPr>
          <w:rFonts w:ascii="Arial" w:hAnsi="Arial" w:cs="Arial"/>
          <w:b/>
          <w:sz w:val="20"/>
          <w:szCs w:val="20"/>
        </w:rPr>
      </w:pPr>
      <w:r w:rsidRPr="009D1A42">
        <w:rPr>
          <w:rFonts w:ascii="Arial" w:hAnsi="Arial" w:cs="Arial"/>
          <w:b/>
          <w:sz w:val="20"/>
          <w:szCs w:val="20"/>
        </w:rPr>
        <w:t>Typ zamówienia: roboty budowlane</w:t>
      </w:r>
    </w:p>
    <w:p w:rsidR="005E1912" w:rsidRPr="00811940" w:rsidRDefault="00811940" w:rsidP="00811940">
      <w:pPr>
        <w:autoSpaceDE w:val="0"/>
        <w:autoSpaceDN w:val="0"/>
        <w:adjustRightInd w:val="0"/>
        <w:rPr>
          <w:rFonts w:ascii="Arial" w:hAnsi="Arial" w:cs="Arial"/>
          <w:sz w:val="20"/>
          <w:szCs w:val="20"/>
        </w:rPr>
      </w:pPr>
      <w:r>
        <w:rPr>
          <w:rFonts w:ascii="Arial" w:hAnsi="Arial" w:cs="Arial"/>
          <w:sz w:val="20"/>
          <w:szCs w:val="20"/>
        </w:rPr>
        <w:t>zadanie</w:t>
      </w:r>
      <w:r w:rsidRPr="00811940">
        <w:rPr>
          <w:rFonts w:ascii="Arial" w:hAnsi="Arial" w:cs="Arial"/>
          <w:sz w:val="20"/>
          <w:szCs w:val="20"/>
        </w:rPr>
        <w:t xml:space="preserve"> współfinansowane ze środków Unii Europejskiej</w:t>
      </w:r>
      <w:r>
        <w:rPr>
          <w:rFonts w:ascii="Arial" w:hAnsi="Arial" w:cs="Arial"/>
          <w:sz w:val="20"/>
          <w:szCs w:val="20"/>
        </w:rPr>
        <w:t>:</w:t>
      </w:r>
      <w:r w:rsidRPr="00811940">
        <w:rPr>
          <w:rFonts w:ascii="Arial" w:hAnsi="Arial" w:cs="Arial"/>
          <w:sz w:val="20"/>
          <w:szCs w:val="20"/>
        </w:rPr>
        <w:t xml:space="preserve"> Regionalny Program Operacyjny Województwa Kujawsko-Pomorskiego na lata 2014-2020</w:t>
      </w:r>
    </w:p>
    <w:p w:rsidR="00811940" w:rsidRPr="009D1A42" w:rsidRDefault="00811940" w:rsidP="00811940">
      <w:pPr>
        <w:widowControl w:val="0"/>
        <w:suppressAutoHyphens/>
        <w:rPr>
          <w:rFonts w:ascii="Arial" w:hAnsi="Arial" w:cs="Arial"/>
          <w:b/>
          <w:bCs/>
          <w:sz w:val="20"/>
          <w:szCs w:val="20"/>
          <w:lang w:eastAsia="en-US"/>
        </w:rPr>
      </w:pPr>
    </w:p>
    <w:p w:rsidR="005E1912" w:rsidRPr="009D1A42" w:rsidRDefault="005E1912" w:rsidP="001F085B">
      <w:pPr>
        <w:jc w:val="both"/>
        <w:rPr>
          <w:rFonts w:ascii="Arial" w:hAnsi="Arial" w:cs="Arial"/>
          <w:sz w:val="20"/>
          <w:szCs w:val="20"/>
        </w:rPr>
      </w:pPr>
      <w:r w:rsidRPr="009D1A42">
        <w:rPr>
          <w:rFonts w:ascii="Arial" w:hAnsi="Arial" w:cs="Arial"/>
          <w:sz w:val="20"/>
          <w:szCs w:val="20"/>
        </w:rPr>
        <w:t>Koszty związane z przygotowaniem i złożeniem oferty ponosi Wykonawca.</w:t>
      </w:r>
    </w:p>
    <w:p w:rsidR="005E1912" w:rsidRPr="009D1A42" w:rsidRDefault="005E1912" w:rsidP="001F085B">
      <w:pPr>
        <w:jc w:val="both"/>
        <w:rPr>
          <w:rFonts w:ascii="Arial" w:hAnsi="Arial" w:cs="Arial"/>
          <w:sz w:val="20"/>
          <w:szCs w:val="20"/>
        </w:rPr>
      </w:pPr>
    </w:p>
    <w:p w:rsidR="005E1912" w:rsidRPr="009D1A42" w:rsidRDefault="005E1912" w:rsidP="001F085B">
      <w:pPr>
        <w:jc w:val="both"/>
        <w:rPr>
          <w:rFonts w:ascii="Arial" w:hAnsi="Arial" w:cs="Arial"/>
          <w:sz w:val="20"/>
          <w:szCs w:val="20"/>
        </w:rPr>
      </w:pPr>
    </w:p>
    <w:p w:rsidR="005E1912" w:rsidRPr="009D1A42" w:rsidRDefault="005E1912" w:rsidP="001F085B">
      <w:pPr>
        <w:jc w:val="both"/>
        <w:rPr>
          <w:rFonts w:ascii="Arial" w:hAnsi="Arial" w:cs="Arial"/>
          <w:sz w:val="20"/>
          <w:szCs w:val="20"/>
        </w:rPr>
      </w:pPr>
    </w:p>
    <w:p w:rsidR="00735BEE" w:rsidRPr="009D1A42" w:rsidRDefault="00735BEE" w:rsidP="001F085B">
      <w:pPr>
        <w:jc w:val="both"/>
        <w:rPr>
          <w:rFonts w:ascii="Arial" w:hAnsi="Arial" w:cs="Arial"/>
          <w:sz w:val="20"/>
          <w:szCs w:val="20"/>
        </w:rPr>
      </w:pPr>
    </w:p>
    <w:p w:rsidR="00735BEE" w:rsidRPr="009D1A42" w:rsidRDefault="00735BEE" w:rsidP="001F085B">
      <w:pPr>
        <w:jc w:val="both"/>
        <w:rPr>
          <w:rFonts w:ascii="Arial" w:hAnsi="Arial" w:cs="Arial"/>
          <w:sz w:val="20"/>
          <w:szCs w:val="20"/>
        </w:rPr>
      </w:pPr>
    </w:p>
    <w:p w:rsidR="00735BEE" w:rsidRPr="009D1A42" w:rsidRDefault="00735BEE" w:rsidP="001F085B">
      <w:pPr>
        <w:jc w:val="both"/>
        <w:rPr>
          <w:rFonts w:ascii="Arial" w:hAnsi="Arial" w:cs="Arial"/>
          <w:sz w:val="20"/>
          <w:szCs w:val="20"/>
        </w:rPr>
      </w:pPr>
    </w:p>
    <w:p w:rsidR="00735BEE" w:rsidRPr="009D1A42" w:rsidRDefault="00735BEE" w:rsidP="001F085B">
      <w:pPr>
        <w:jc w:val="both"/>
        <w:rPr>
          <w:rFonts w:ascii="Arial" w:hAnsi="Arial" w:cs="Arial"/>
          <w:sz w:val="20"/>
          <w:szCs w:val="20"/>
        </w:rPr>
      </w:pPr>
    </w:p>
    <w:p w:rsidR="00735BEE" w:rsidRPr="009D1A42" w:rsidRDefault="00735BEE" w:rsidP="001F085B">
      <w:pPr>
        <w:jc w:val="both"/>
        <w:rPr>
          <w:rFonts w:ascii="Arial" w:hAnsi="Arial" w:cs="Arial"/>
          <w:sz w:val="20"/>
          <w:szCs w:val="20"/>
        </w:rPr>
      </w:pPr>
    </w:p>
    <w:p w:rsidR="00735BEE" w:rsidRPr="009D1A42" w:rsidRDefault="00735BEE" w:rsidP="001F085B">
      <w:pPr>
        <w:jc w:val="both"/>
        <w:rPr>
          <w:rFonts w:ascii="Arial" w:hAnsi="Arial" w:cs="Arial"/>
          <w:sz w:val="20"/>
          <w:szCs w:val="20"/>
        </w:rPr>
      </w:pPr>
    </w:p>
    <w:p w:rsidR="00735BEE" w:rsidRPr="009D1A42" w:rsidRDefault="003C7177" w:rsidP="001F085B">
      <w:pPr>
        <w:ind w:right="40" w:firstLine="6050"/>
        <w:rPr>
          <w:rFonts w:ascii="Arial" w:hAnsi="Arial" w:cs="Arial"/>
          <w:b/>
          <w:sz w:val="20"/>
          <w:szCs w:val="20"/>
        </w:rPr>
      </w:pPr>
      <w:r w:rsidRPr="009D1A42">
        <w:rPr>
          <w:rFonts w:ascii="Arial" w:hAnsi="Arial" w:cs="Arial"/>
          <w:b/>
          <w:sz w:val="20"/>
          <w:szCs w:val="20"/>
        </w:rPr>
        <w:t>Z</w:t>
      </w:r>
      <w:r w:rsidR="005E1912" w:rsidRPr="009D1A42">
        <w:rPr>
          <w:rFonts w:ascii="Arial" w:hAnsi="Arial" w:cs="Arial"/>
          <w:b/>
          <w:sz w:val="20"/>
          <w:szCs w:val="20"/>
        </w:rPr>
        <w:t>atwierdził:</w:t>
      </w:r>
    </w:p>
    <w:p w:rsidR="001428F2" w:rsidRPr="009D1A42" w:rsidRDefault="001428F2" w:rsidP="001F085B">
      <w:pPr>
        <w:ind w:right="40" w:firstLine="6050"/>
        <w:rPr>
          <w:rFonts w:ascii="Arial" w:hAnsi="Arial" w:cs="Arial"/>
          <w:b/>
          <w:sz w:val="20"/>
          <w:szCs w:val="20"/>
        </w:rPr>
      </w:pPr>
    </w:p>
    <w:p w:rsidR="001428F2" w:rsidRPr="009D1A42" w:rsidRDefault="001428F2" w:rsidP="001428F2">
      <w:pPr>
        <w:jc w:val="center"/>
        <w:rPr>
          <w:rFonts w:ascii="Arial" w:hAnsi="Arial" w:cs="Arial"/>
          <w:sz w:val="20"/>
          <w:szCs w:val="20"/>
        </w:rPr>
      </w:pPr>
      <w:r w:rsidRPr="009D1A42">
        <w:rPr>
          <w:rFonts w:ascii="Arial" w:hAnsi="Arial" w:cs="Arial"/>
          <w:sz w:val="20"/>
          <w:szCs w:val="20"/>
        </w:rPr>
        <w:t xml:space="preserve">                                                                        Wójt Gminy Gruta</w:t>
      </w:r>
    </w:p>
    <w:p w:rsidR="001428F2" w:rsidRPr="009D1A42" w:rsidRDefault="001428F2" w:rsidP="001428F2">
      <w:pPr>
        <w:jc w:val="center"/>
        <w:rPr>
          <w:rFonts w:ascii="Arial" w:hAnsi="Arial" w:cs="Arial"/>
          <w:sz w:val="20"/>
          <w:szCs w:val="20"/>
        </w:rPr>
      </w:pPr>
    </w:p>
    <w:p w:rsidR="001428F2" w:rsidRPr="009D1A42" w:rsidRDefault="001428F2" w:rsidP="001428F2">
      <w:pPr>
        <w:jc w:val="center"/>
        <w:rPr>
          <w:rFonts w:ascii="Arial" w:hAnsi="Arial" w:cs="Arial"/>
          <w:sz w:val="20"/>
          <w:szCs w:val="20"/>
        </w:rPr>
      </w:pPr>
      <w:r w:rsidRPr="009D1A42">
        <w:rPr>
          <w:rFonts w:ascii="Arial" w:hAnsi="Arial" w:cs="Arial"/>
          <w:sz w:val="20"/>
          <w:szCs w:val="20"/>
        </w:rPr>
        <w:t xml:space="preserve">                                                                         </w:t>
      </w:r>
      <w:r w:rsidR="00F65ACB">
        <w:rPr>
          <w:rFonts w:ascii="Arial" w:hAnsi="Arial" w:cs="Arial"/>
          <w:sz w:val="20"/>
          <w:szCs w:val="20"/>
        </w:rPr>
        <w:t xml:space="preserve">/-/ </w:t>
      </w:r>
      <w:r w:rsidRPr="009D1A42">
        <w:rPr>
          <w:rFonts w:ascii="Arial" w:hAnsi="Arial" w:cs="Arial"/>
          <w:sz w:val="20"/>
          <w:szCs w:val="20"/>
        </w:rPr>
        <w:t>Halina Kowalkowska</w:t>
      </w:r>
    </w:p>
    <w:p w:rsidR="005E1912" w:rsidRPr="009D1A42" w:rsidRDefault="005E1912" w:rsidP="0051015E">
      <w:pPr>
        <w:jc w:val="right"/>
        <w:rPr>
          <w:rFonts w:ascii="Arial" w:hAnsi="Arial" w:cs="Arial"/>
          <w:sz w:val="20"/>
          <w:szCs w:val="20"/>
        </w:rPr>
      </w:pPr>
    </w:p>
    <w:p w:rsidR="00EA763A" w:rsidRPr="009D1A42" w:rsidRDefault="00EA763A" w:rsidP="001F085B">
      <w:pPr>
        <w:widowControl w:val="0"/>
        <w:suppressAutoHyphens/>
        <w:rPr>
          <w:rFonts w:ascii="Arial" w:hAnsi="Arial" w:cs="Arial"/>
          <w:b/>
          <w:bCs/>
          <w:sz w:val="20"/>
          <w:szCs w:val="20"/>
          <w:lang w:eastAsia="en-US"/>
        </w:rPr>
      </w:pPr>
    </w:p>
    <w:p w:rsidR="006873CC" w:rsidRPr="009D1A42" w:rsidRDefault="006873CC" w:rsidP="006873CC">
      <w:pPr>
        <w:rPr>
          <w:rFonts w:ascii="Arial" w:hAnsi="Arial" w:cs="Arial"/>
          <w:b/>
          <w:bCs/>
          <w:sz w:val="20"/>
          <w:szCs w:val="20"/>
          <w:lang w:eastAsia="en-US"/>
        </w:rPr>
      </w:pPr>
      <w:r w:rsidRPr="009D1A42">
        <w:rPr>
          <w:rFonts w:ascii="Arial" w:hAnsi="Arial" w:cs="Arial"/>
          <w:b/>
          <w:bCs/>
          <w:sz w:val="20"/>
          <w:szCs w:val="20"/>
          <w:lang w:eastAsia="en-US"/>
        </w:rPr>
        <w:br w:type="page"/>
      </w:r>
    </w:p>
    <w:p w:rsidR="006873CC" w:rsidRPr="009D1A42" w:rsidRDefault="006873CC" w:rsidP="001F085B">
      <w:pPr>
        <w:widowControl w:val="0"/>
        <w:suppressAutoHyphens/>
        <w:rPr>
          <w:rFonts w:ascii="Arial" w:hAnsi="Arial" w:cs="Arial"/>
          <w:b/>
          <w:bCs/>
          <w:sz w:val="20"/>
          <w:szCs w:val="20"/>
          <w:lang w:eastAsia="en-US"/>
        </w:rPr>
      </w:pPr>
    </w:p>
    <w:p w:rsidR="00EA763A" w:rsidRPr="009D1A42" w:rsidRDefault="00C7779A" w:rsidP="001F085B">
      <w:pPr>
        <w:tabs>
          <w:tab w:val="left" w:pos="0"/>
          <w:tab w:val="left" w:pos="9072"/>
        </w:tabs>
        <w:jc w:val="both"/>
        <w:rPr>
          <w:rFonts w:ascii="Arial" w:hAnsi="Arial" w:cs="Arial"/>
          <w:b/>
          <w:sz w:val="20"/>
          <w:szCs w:val="20"/>
          <w:u w:val="single"/>
        </w:rPr>
      </w:pPr>
      <w:r w:rsidRPr="009D1A42">
        <w:rPr>
          <w:rFonts w:ascii="Arial" w:hAnsi="Arial" w:cs="Arial"/>
          <w:b/>
          <w:sz w:val="20"/>
          <w:szCs w:val="20"/>
          <w:u w:val="single"/>
        </w:rPr>
        <w:t>Zawartość SIWZ</w:t>
      </w:r>
      <w:r w:rsidR="00EA763A" w:rsidRPr="009D1A42">
        <w:rPr>
          <w:rFonts w:ascii="Arial" w:hAnsi="Arial" w:cs="Arial"/>
          <w:b/>
          <w:sz w:val="20"/>
          <w:szCs w:val="20"/>
          <w:u w:val="single"/>
        </w:rPr>
        <w:t>:</w:t>
      </w:r>
    </w:p>
    <w:p w:rsidR="005B7288" w:rsidRPr="009D1A42" w:rsidRDefault="005B7288" w:rsidP="001F085B">
      <w:pPr>
        <w:tabs>
          <w:tab w:val="left" w:pos="0"/>
          <w:tab w:val="left" w:pos="9072"/>
        </w:tabs>
        <w:jc w:val="both"/>
        <w:rPr>
          <w:rFonts w:ascii="Arial" w:hAnsi="Arial" w:cs="Arial"/>
          <w:b/>
          <w:sz w:val="20"/>
          <w:szCs w:val="20"/>
        </w:rPr>
      </w:pPr>
    </w:p>
    <w:p w:rsidR="00A8156E" w:rsidRPr="009D1A42" w:rsidRDefault="00A8156E" w:rsidP="001F085B">
      <w:pPr>
        <w:tabs>
          <w:tab w:val="left" w:pos="0"/>
          <w:tab w:val="left" w:pos="9072"/>
        </w:tabs>
        <w:jc w:val="both"/>
        <w:rPr>
          <w:rFonts w:ascii="Arial" w:hAnsi="Arial" w:cs="Arial"/>
          <w:b/>
          <w:sz w:val="20"/>
          <w:szCs w:val="20"/>
        </w:rPr>
      </w:pPr>
    </w:p>
    <w:p w:rsidR="00A8156E" w:rsidRPr="009D1A42" w:rsidRDefault="00A8156E" w:rsidP="001F085B">
      <w:pPr>
        <w:tabs>
          <w:tab w:val="left" w:pos="0"/>
          <w:tab w:val="left" w:pos="9072"/>
        </w:tabs>
        <w:jc w:val="both"/>
        <w:rPr>
          <w:rFonts w:ascii="Arial" w:hAnsi="Arial" w:cs="Arial"/>
          <w:b/>
          <w:sz w:val="20"/>
          <w:szCs w:val="20"/>
        </w:rPr>
      </w:pPr>
    </w:p>
    <w:tbl>
      <w:tblPr>
        <w:tblStyle w:val="Tabela-Siatka"/>
        <w:tblW w:w="0" w:type="auto"/>
        <w:tblLook w:val="04A0"/>
      </w:tblPr>
      <w:tblGrid>
        <w:gridCol w:w="1028"/>
        <w:gridCol w:w="8436"/>
      </w:tblGrid>
      <w:tr w:rsidR="00C7779A" w:rsidRPr="009D1A42" w:rsidTr="00300EBB">
        <w:tc>
          <w:tcPr>
            <w:tcW w:w="1028" w:type="dxa"/>
            <w:vAlign w:val="center"/>
          </w:tcPr>
          <w:p w:rsidR="00C7779A" w:rsidRPr="009D1A42" w:rsidRDefault="00C7779A" w:rsidP="001F085B">
            <w:pPr>
              <w:tabs>
                <w:tab w:val="left" w:pos="0"/>
              </w:tabs>
              <w:jc w:val="center"/>
              <w:rPr>
                <w:rFonts w:ascii="Arial" w:hAnsi="Arial" w:cs="Arial"/>
                <w:b/>
                <w:sz w:val="20"/>
                <w:szCs w:val="20"/>
              </w:rPr>
            </w:pPr>
            <w:r w:rsidRPr="009D1A42">
              <w:rPr>
                <w:rFonts w:ascii="Arial" w:hAnsi="Arial" w:cs="Arial"/>
                <w:b/>
                <w:sz w:val="20"/>
                <w:szCs w:val="20"/>
              </w:rPr>
              <w:t>Rozdział</w:t>
            </w:r>
          </w:p>
        </w:tc>
        <w:tc>
          <w:tcPr>
            <w:tcW w:w="8436" w:type="dxa"/>
          </w:tcPr>
          <w:p w:rsidR="00C7779A" w:rsidRPr="009D1A42" w:rsidRDefault="00C7779A" w:rsidP="001F085B">
            <w:pPr>
              <w:tabs>
                <w:tab w:val="left" w:pos="0"/>
              </w:tabs>
              <w:jc w:val="both"/>
              <w:rPr>
                <w:rFonts w:ascii="Arial" w:hAnsi="Arial" w:cs="Arial"/>
                <w:b/>
                <w:sz w:val="20"/>
                <w:szCs w:val="20"/>
              </w:rPr>
            </w:pPr>
            <w:r w:rsidRPr="009D1A42">
              <w:rPr>
                <w:rFonts w:ascii="Arial" w:hAnsi="Arial" w:cs="Arial"/>
                <w:b/>
                <w:sz w:val="20"/>
                <w:szCs w:val="20"/>
              </w:rPr>
              <w:t>Nazwa</w:t>
            </w:r>
          </w:p>
        </w:tc>
      </w:tr>
      <w:tr w:rsidR="00C7779A" w:rsidRPr="009D1A42" w:rsidTr="00300EBB">
        <w:tc>
          <w:tcPr>
            <w:tcW w:w="1028" w:type="dxa"/>
            <w:vAlign w:val="center"/>
          </w:tcPr>
          <w:p w:rsidR="00C7779A" w:rsidRPr="009D1A42" w:rsidRDefault="00C7779A" w:rsidP="001F085B">
            <w:pPr>
              <w:tabs>
                <w:tab w:val="left" w:pos="0"/>
              </w:tabs>
              <w:jc w:val="center"/>
              <w:rPr>
                <w:rFonts w:ascii="Arial" w:hAnsi="Arial" w:cs="Arial"/>
                <w:sz w:val="20"/>
                <w:szCs w:val="20"/>
              </w:rPr>
            </w:pPr>
            <w:r w:rsidRPr="009D1A42">
              <w:rPr>
                <w:rFonts w:ascii="Arial" w:hAnsi="Arial" w:cs="Arial"/>
                <w:sz w:val="20"/>
                <w:szCs w:val="20"/>
              </w:rPr>
              <w:t>1</w:t>
            </w:r>
          </w:p>
        </w:tc>
        <w:tc>
          <w:tcPr>
            <w:tcW w:w="8436" w:type="dxa"/>
            <w:vAlign w:val="center"/>
          </w:tcPr>
          <w:p w:rsidR="00C7779A" w:rsidRPr="009D1A42" w:rsidRDefault="00C7779A" w:rsidP="00300EBB">
            <w:pPr>
              <w:rPr>
                <w:rFonts w:ascii="Arial" w:hAnsi="Arial" w:cs="Arial"/>
                <w:sz w:val="20"/>
                <w:szCs w:val="20"/>
              </w:rPr>
            </w:pPr>
            <w:r w:rsidRPr="009D1A42">
              <w:rPr>
                <w:rFonts w:ascii="Arial" w:hAnsi="Arial" w:cs="Arial"/>
                <w:sz w:val="20"/>
                <w:szCs w:val="20"/>
              </w:rPr>
              <w:t>Nazwa oraz adres Zamawiającego.</w:t>
            </w:r>
          </w:p>
        </w:tc>
      </w:tr>
      <w:tr w:rsidR="00C7779A" w:rsidRPr="009D1A42" w:rsidTr="00300EBB">
        <w:tc>
          <w:tcPr>
            <w:tcW w:w="1028" w:type="dxa"/>
            <w:vAlign w:val="center"/>
          </w:tcPr>
          <w:p w:rsidR="00C7779A" w:rsidRPr="009D1A42" w:rsidRDefault="00C7779A" w:rsidP="001F085B">
            <w:pPr>
              <w:tabs>
                <w:tab w:val="left" w:pos="0"/>
              </w:tabs>
              <w:jc w:val="center"/>
              <w:rPr>
                <w:rFonts w:ascii="Arial" w:hAnsi="Arial" w:cs="Arial"/>
                <w:sz w:val="20"/>
                <w:szCs w:val="20"/>
              </w:rPr>
            </w:pPr>
            <w:r w:rsidRPr="009D1A42">
              <w:rPr>
                <w:rFonts w:ascii="Arial" w:hAnsi="Arial" w:cs="Arial"/>
                <w:sz w:val="20"/>
                <w:szCs w:val="20"/>
              </w:rPr>
              <w:t>2</w:t>
            </w:r>
          </w:p>
        </w:tc>
        <w:tc>
          <w:tcPr>
            <w:tcW w:w="8436" w:type="dxa"/>
            <w:vAlign w:val="center"/>
          </w:tcPr>
          <w:p w:rsidR="00C7779A" w:rsidRPr="009D1A42" w:rsidRDefault="00C7779A" w:rsidP="001F085B">
            <w:pPr>
              <w:tabs>
                <w:tab w:val="left" w:pos="0"/>
              </w:tabs>
              <w:rPr>
                <w:rFonts w:ascii="Arial" w:hAnsi="Arial" w:cs="Arial"/>
                <w:sz w:val="20"/>
                <w:szCs w:val="20"/>
              </w:rPr>
            </w:pPr>
            <w:r w:rsidRPr="009D1A42">
              <w:rPr>
                <w:rFonts w:ascii="Arial" w:hAnsi="Arial" w:cs="Arial"/>
                <w:sz w:val="20"/>
                <w:szCs w:val="20"/>
              </w:rPr>
              <w:tab/>
              <w:t>Tryb udzielenia zamówienia</w:t>
            </w:r>
            <w:r w:rsidR="00A550BE" w:rsidRPr="009D1A42">
              <w:rPr>
                <w:rFonts w:ascii="Arial" w:hAnsi="Arial" w:cs="Arial"/>
                <w:sz w:val="20"/>
                <w:szCs w:val="20"/>
              </w:rPr>
              <w:t xml:space="preserve"> oraz rodzaj procedury badania ofert.</w:t>
            </w:r>
          </w:p>
        </w:tc>
      </w:tr>
      <w:tr w:rsidR="00C7779A" w:rsidRPr="009D1A42" w:rsidTr="00300EBB">
        <w:tc>
          <w:tcPr>
            <w:tcW w:w="1028" w:type="dxa"/>
            <w:vAlign w:val="center"/>
          </w:tcPr>
          <w:p w:rsidR="00C7779A" w:rsidRPr="009D1A42" w:rsidRDefault="00C7779A" w:rsidP="001F085B">
            <w:pPr>
              <w:tabs>
                <w:tab w:val="left" w:pos="0"/>
              </w:tabs>
              <w:jc w:val="center"/>
              <w:rPr>
                <w:rFonts w:ascii="Arial" w:hAnsi="Arial" w:cs="Arial"/>
                <w:sz w:val="20"/>
                <w:szCs w:val="20"/>
              </w:rPr>
            </w:pPr>
            <w:r w:rsidRPr="009D1A42">
              <w:rPr>
                <w:rFonts w:ascii="Arial" w:hAnsi="Arial" w:cs="Arial"/>
                <w:sz w:val="20"/>
                <w:szCs w:val="20"/>
              </w:rPr>
              <w:t>3</w:t>
            </w:r>
          </w:p>
        </w:tc>
        <w:tc>
          <w:tcPr>
            <w:tcW w:w="8436" w:type="dxa"/>
            <w:vAlign w:val="center"/>
          </w:tcPr>
          <w:p w:rsidR="00C7779A" w:rsidRPr="009D1A42" w:rsidRDefault="00C7779A" w:rsidP="001F085B">
            <w:pPr>
              <w:tabs>
                <w:tab w:val="left" w:pos="0"/>
              </w:tabs>
              <w:rPr>
                <w:rFonts w:ascii="Arial" w:hAnsi="Arial" w:cs="Arial"/>
                <w:sz w:val="20"/>
                <w:szCs w:val="20"/>
              </w:rPr>
            </w:pPr>
            <w:r w:rsidRPr="009D1A42">
              <w:rPr>
                <w:rFonts w:ascii="Arial" w:hAnsi="Arial" w:cs="Arial"/>
                <w:sz w:val="20"/>
                <w:szCs w:val="20"/>
              </w:rPr>
              <w:t>Opis przedmiotu zamówienia.</w:t>
            </w:r>
          </w:p>
        </w:tc>
      </w:tr>
      <w:tr w:rsidR="00C7779A" w:rsidRPr="009D1A42" w:rsidTr="00300EBB">
        <w:tc>
          <w:tcPr>
            <w:tcW w:w="1028" w:type="dxa"/>
            <w:vAlign w:val="center"/>
          </w:tcPr>
          <w:p w:rsidR="00C7779A" w:rsidRPr="009D1A42" w:rsidRDefault="00E64BDE" w:rsidP="001F085B">
            <w:pPr>
              <w:tabs>
                <w:tab w:val="left" w:pos="0"/>
              </w:tabs>
              <w:jc w:val="center"/>
              <w:rPr>
                <w:rFonts w:ascii="Arial" w:hAnsi="Arial" w:cs="Arial"/>
                <w:sz w:val="20"/>
                <w:szCs w:val="20"/>
              </w:rPr>
            </w:pPr>
            <w:r w:rsidRPr="009D1A42">
              <w:rPr>
                <w:rFonts w:ascii="Arial" w:hAnsi="Arial" w:cs="Arial"/>
                <w:sz w:val="20"/>
                <w:szCs w:val="20"/>
              </w:rPr>
              <w:t>4</w:t>
            </w:r>
          </w:p>
        </w:tc>
        <w:tc>
          <w:tcPr>
            <w:tcW w:w="8436" w:type="dxa"/>
            <w:vAlign w:val="center"/>
          </w:tcPr>
          <w:p w:rsidR="00C7779A" w:rsidRPr="009D1A42" w:rsidRDefault="00C7779A" w:rsidP="001F085B">
            <w:pPr>
              <w:rPr>
                <w:rFonts w:ascii="Arial" w:hAnsi="Arial" w:cs="Arial"/>
                <w:sz w:val="20"/>
                <w:szCs w:val="20"/>
              </w:rPr>
            </w:pPr>
            <w:r w:rsidRPr="009D1A42">
              <w:rPr>
                <w:rFonts w:ascii="Arial" w:hAnsi="Arial" w:cs="Arial"/>
                <w:sz w:val="20"/>
                <w:szCs w:val="20"/>
              </w:rPr>
              <w:t>Informacja dotycząca udziału podwykonawców w przedmiocie zamówienia</w:t>
            </w:r>
            <w:r w:rsidR="00E64BDE" w:rsidRPr="009D1A42">
              <w:rPr>
                <w:rFonts w:ascii="Arial" w:hAnsi="Arial" w:cs="Arial"/>
                <w:sz w:val="20"/>
                <w:szCs w:val="20"/>
              </w:rPr>
              <w:t>.</w:t>
            </w:r>
          </w:p>
        </w:tc>
      </w:tr>
      <w:tr w:rsidR="00C7779A" w:rsidRPr="009D1A42" w:rsidTr="00300EBB">
        <w:tc>
          <w:tcPr>
            <w:tcW w:w="1028" w:type="dxa"/>
            <w:vAlign w:val="center"/>
          </w:tcPr>
          <w:p w:rsidR="00C7779A" w:rsidRPr="009D1A42" w:rsidRDefault="00E64BDE" w:rsidP="001F085B">
            <w:pPr>
              <w:tabs>
                <w:tab w:val="left" w:pos="0"/>
              </w:tabs>
              <w:jc w:val="center"/>
              <w:rPr>
                <w:rFonts w:ascii="Arial" w:hAnsi="Arial" w:cs="Arial"/>
                <w:sz w:val="20"/>
                <w:szCs w:val="20"/>
              </w:rPr>
            </w:pPr>
            <w:r w:rsidRPr="009D1A42">
              <w:rPr>
                <w:rFonts w:ascii="Arial" w:hAnsi="Arial" w:cs="Arial"/>
                <w:sz w:val="20"/>
                <w:szCs w:val="20"/>
              </w:rPr>
              <w:t>5</w:t>
            </w:r>
          </w:p>
        </w:tc>
        <w:tc>
          <w:tcPr>
            <w:tcW w:w="8436" w:type="dxa"/>
            <w:vAlign w:val="center"/>
          </w:tcPr>
          <w:p w:rsidR="00C7779A" w:rsidRPr="009D1A42" w:rsidRDefault="00C7779A" w:rsidP="001F085B">
            <w:pPr>
              <w:rPr>
                <w:rFonts w:ascii="Arial" w:hAnsi="Arial" w:cs="Arial"/>
                <w:sz w:val="20"/>
                <w:szCs w:val="20"/>
              </w:rPr>
            </w:pPr>
            <w:r w:rsidRPr="009D1A42">
              <w:rPr>
                <w:rFonts w:ascii="Arial" w:hAnsi="Arial" w:cs="Arial"/>
                <w:sz w:val="20"/>
                <w:szCs w:val="20"/>
              </w:rPr>
              <w:tab/>
            </w:r>
            <w:r w:rsidRPr="009D1A42">
              <w:rPr>
                <w:rFonts w:ascii="Arial" w:hAnsi="Arial" w:cs="Arial"/>
                <w:sz w:val="20"/>
                <w:szCs w:val="20"/>
              </w:rPr>
              <w:tab/>
              <w:t>Termin wykonania zamówienia.</w:t>
            </w:r>
          </w:p>
        </w:tc>
      </w:tr>
      <w:tr w:rsidR="00C7779A" w:rsidRPr="009D1A42" w:rsidTr="00300EBB">
        <w:tc>
          <w:tcPr>
            <w:tcW w:w="1028" w:type="dxa"/>
            <w:vAlign w:val="center"/>
          </w:tcPr>
          <w:p w:rsidR="00C7779A" w:rsidRPr="009D1A42" w:rsidRDefault="00E64BDE" w:rsidP="001F085B">
            <w:pPr>
              <w:tabs>
                <w:tab w:val="left" w:pos="0"/>
              </w:tabs>
              <w:jc w:val="center"/>
              <w:rPr>
                <w:rFonts w:ascii="Arial" w:hAnsi="Arial" w:cs="Arial"/>
                <w:sz w:val="20"/>
                <w:szCs w:val="20"/>
              </w:rPr>
            </w:pPr>
            <w:r w:rsidRPr="009D1A42">
              <w:rPr>
                <w:rFonts w:ascii="Arial" w:hAnsi="Arial" w:cs="Arial"/>
                <w:sz w:val="20"/>
                <w:szCs w:val="20"/>
              </w:rPr>
              <w:t>6</w:t>
            </w:r>
          </w:p>
        </w:tc>
        <w:tc>
          <w:tcPr>
            <w:tcW w:w="8436" w:type="dxa"/>
            <w:vAlign w:val="center"/>
          </w:tcPr>
          <w:p w:rsidR="00C7779A" w:rsidRPr="009D1A42" w:rsidRDefault="00C7779A" w:rsidP="001F085B">
            <w:pPr>
              <w:tabs>
                <w:tab w:val="left" w:pos="0"/>
              </w:tabs>
              <w:rPr>
                <w:rFonts w:ascii="Arial" w:hAnsi="Arial" w:cs="Arial"/>
                <w:sz w:val="20"/>
                <w:szCs w:val="20"/>
              </w:rPr>
            </w:pPr>
            <w:r w:rsidRPr="009D1A42">
              <w:rPr>
                <w:rFonts w:ascii="Arial" w:hAnsi="Arial" w:cs="Arial"/>
                <w:sz w:val="20"/>
                <w:szCs w:val="20"/>
              </w:rPr>
              <w:t>Warunki udziału w postępowaniu.</w:t>
            </w:r>
          </w:p>
        </w:tc>
      </w:tr>
      <w:tr w:rsidR="00C7779A" w:rsidRPr="009D1A42" w:rsidTr="00300EBB">
        <w:tc>
          <w:tcPr>
            <w:tcW w:w="1028" w:type="dxa"/>
            <w:vAlign w:val="center"/>
          </w:tcPr>
          <w:p w:rsidR="00C7779A" w:rsidRPr="009D1A42" w:rsidRDefault="00E64BDE" w:rsidP="001F085B">
            <w:pPr>
              <w:tabs>
                <w:tab w:val="left" w:pos="0"/>
              </w:tabs>
              <w:jc w:val="center"/>
              <w:rPr>
                <w:rFonts w:ascii="Arial" w:hAnsi="Arial" w:cs="Arial"/>
                <w:sz w:val="20"/>
                <w:szCs w:val="20"/>
              </w:rPr>
            </w:pPr>
            <w:r w:rsidRPr="009D1A42">
              <w:rPr>
                <w:rFonts w:ascii="Arial" w:hAnsi="Arial" w:cs="Arial"/>
                <w:sz w:val="20"/>
                <w:szCs w:val="20"/>
              </w:rPr>
              <w:t>7</w:t>
            </w:r>
          </w:p>
        </w:tc>
        <w:tc>
          <w:tcPr>
            <w:tcW w:w="8436" w:type="dxa"/>
            <w:vAlign w:val="center"/>
          </w:tcPr>
          <w:p w:rsidR="00C7779A" w:rsidRPr="009D1A42" w:rsidRDefault="00C7779A" w:rsidP="001F085B">
            <w:pPr>
              <w:tabs>
                <w:tab w:val="left" w:pos="0"/>
              </w:tabs>
              <w:rPr>
                <w:rFonts w:ascii="Arial" w:hAnsi="Arial" w:cs="Arial"/>
                <w:sz w:val="20"/>
                <w:szCs w:val="20"/>
              </w:rPr>
            </w:pPr>
            <w:r w:rsidRPr="009D1A42">
              <w:rPr>
                <w:rFonts w:ascii="Arial" w:hAnsi="Arial" w:cs="Arial"/>
                <w:sz w:val="20"/>
                <w:szCs w:val="20"/>
              </w:rPr>
              <w:t>Podstawy wykluczenia, o których mowa w art. 24 ust.</w:t>
            </w:r>
            <w:r w:rsidR="001428F2" w:rsidRPr="009D1A42">
              <w:rPr>
                <w:rFonts w:ascii="Arial" w:hAnsi="Arial" w:cs="Arial"/>
                <w:sz w:val="20"/>
                <w:szCs w:val="20"/>
              </w:rPr>
              <w:t xml:space="preserve"> </w:t>
            </w:r>
            <w:r w:rsidRPr="009D1A42">
              <w:rPr>
                <w:rFonts w:ascii="Arial" w:hAnsi="Arial" w:cs="Arial"/>
                <w:sz w:val="20"/>
                <w:szCs w:val="20"/>
              </w:rPr>
              <w:t>5</w:t>
            </w:r>
            <w:r w:rsidR="00E64BDE" w:rsidRPr="009D1A42">
              <w:rPr>
                <w:rFonts w:ascii="Arial" w:hAnsi="Arial" w:cs="Arial"/>
                <w:sz w:val="20"/>
                <w:szCs w:val="20"/>
              </w:rPr>
              <w:t xml:space="preserve"> </w:t>
            </w:r>
            <w:proofErr w:type="spellStart"/>
            <w:r w:rsidR="00E64BDE" w:rsidRPr="009D1A42">
              <w:rPr>
                <w:rFonts w:ascii="Arial" w:hAnsi="Arial" w:cs="Arial"/>
                <w:sz w:val="20"/>
                <w:szCs w:val="20"/>
              </w:rPr>
              <w:t>Pzp</w:t>
            </w:r>
            <w:proofErr w:type="spellEnd"/>
            <w:r w:rsidR="00E64BDE" w:rsidRPr="009D1A42">
              <w:rPr>
                <w:rFonts w:ascii="Arial" w:hAnsi="Arial" w:cs="Arial"/>
                <w:sz w:val="20"/>
                <w:szCs w:val="20"/>
              </w:rPr>
              <w:t>.</w:t>
            </w:r>
          </w:p>
        </w:tc>
      </w:tr>
      <w:tr w:rsidR="00C7779A" w:rsidRPr="009D1A42" w:rsidTr="00300EBB">
        <w:tc>
          <w:tcPr>
            <w:tcW w:w="1028" w:type="dxa"/>
            <w:vAlign w:val="center"/>
          </w:tcPr>
          <w:p w:rsidR="00C7779A" w:rsidRPr="009D1A42" w:rsidRDefault="00E64BDE" w:rsidP="001F085B">
            <w:pPr>
              <w:tabs>
                <w:tab w:val="left" w:pos="-5387"/>
              </w:tabs>
              <w:jc w:val="center"/>
              <w:rPr>
                <w:rFonts w:ascii="Arial" w:hAnsi="Arial" w:cs="Arial"/>
                <w:sz w:val="20"/>
                <w:szCs w:val="20"/>
              </w:rPr>
            </w:pPr>
            <w:r w:rsidRPr="009D1A42">
              <w:rPr>
                <w:rFonts w:ascii="Arial" w:hAnsi="Arial" w:cs="Arial"/>
                <w:sz w:val="20"/>
                <w:szCs w:val="20"/>
              </w:rPr>
              <w:t>8</w:t>
            </w:r>
          </w:p>
        </w:tc>
        <w:tc>
          <w:tcPr>
            <w:tcW w:w="8436" w:type="dxa"/>
            <w:vAlign w:val="center"/>
          </w:tcPr>
          <w:p w:rsidR="00C7779A" w:rsidRPr="009D1A42" w:rsidRDefault="00C7779A" w:rsidP="001F085B">
            <w:pPr>
              <w:tabs>
                <w:tab w:val="left" w:pos="-5387"/>
              </w:tabs>
              <w:rPr>
                <w:rFonts w:ascii="Arial" w:hAnsi="Arial" w:cs="Arial"/>
                <w:sz w:val="20"/>
                <w:szCs w:val="20"/>
              </w:rPr>
            </w:pPr>
            <w:r w:rsidRPr="009D1A42">
              <w:rPr>
                <w:rFonts w:ascii="Arial" w:hAnsi="Arial" w:cs="Arial"/>
                <w:sz w:val="20"/>
                <w:szCs w:val="20"/>
              </w:rPr>
              <w:t>Wykaz oświadczeń lub dokumentów, potwierdzających spełnianie warunków udziału w postępowaniu oraz brak podstaw wykluczenia.</w:t>
            </w:r>
          </w:p>
        </w:tc>
      </w:tr>
      <w:tr w:rsidR="00E64BDE" w:rsidRPr="009D1A42" w:rsidTr="00300EBB">
        <w:tc>
          <w:tcPr>
            <w:tcW w:w="1028" w:type="dxa"/>
            <w:vAlign w:val="center"/>
          </w:tcPr>
          <w:p w:rsidR="00E64BDE" w:rsidRPr="009D1A42" w:rsidRDefault="00E64BDE" w:rsidP="001F085B">
            <w:pPr>
              <w:tabs>
                <w:tab w:val="left" w:pos="-5387"/>
              </w:tabs>
              <w:jc w:val="center"/>
              <w:rPr>
                <w:rFonts w:ascii="Arial" w:hAnsi="Arial" w:cs="Arial"/>
                <w:sz w:val="20"/>
                <w:szCs w:val="20"/>
              </w:rPr>
            </w:pPr>
            <w:r w:rsidRPr="009D1A42">
              <w:rPr>
                <w:rFonts w:ascii="Arial" w:hAnsi="Arial" w:cs="Arial"/>
                <w:sz w:val="20"/>
                <w:szCs w:val="20"/>
              </w:rPr>
              <w:t>9</w:t>
            </w:r>
          </w:p>
        </w:tc>
        <w:tc>
          <w:tcPr>
            <w:tcW w:w="8436" w:type="dxa"/>
            <w:vAlign w:val="center"/>
          </w:tcPr>
          <w:p w:rsidR="00E64BDE" w:rsidRPr="009D1A42" w:rsidRDefault="00E64BDE" w:rsidP="001F085B">
            <w:pPr>
              <w:tabs>
                <w:tab w:val="left" w:pos="-5387"/>
              </w:tabs>
              <w:rPr>
                <w:rFonts w:ascii="Arial" w:hAnsi="Arial" w:cs="Arial"/>
                <w:sz w:val="20"/>
                <w:szCs w:val="20"/>
              </w:rPr>
            </w:pPr>
            <w:r w:rsidRPr="009D1A42">
              <w:rPr>
                <w:rFonts w:ascii="Arial" w:hAnsi="Arial" w:cs="Arial"/>
                <w:sz w:val="20"/>
                <w:szCs w:val="20"/>
              </w:rPr>
              <w:t xml:space="preserve">Sposób dokumentowania zatrudnienia osób, o których mowa w art. 29 ust. 3a </w:t>
            </w:r>
            <w:proofErr w:type="spellStart"/>
            <w:r w:rsidRPr="009D1A42">
              <w:rPr>
                <w:rFonts w:ascii="Arial" w:hAnsi="Arial" w:cs="Arial"/>
                <w:sz w:val="20"/>
                <w:szCs w:val="20"/>
              </w:rPr>
              <w:t>Pzp</w:t>
            </w:r>
            <w:proofErr w:type="spellEnd"/>
            <w:r w:rsidRPr="009D1A42">
              <w:rPr>
                <w:rFonts w:ascii="Arial" w:hAnsi="Arial" w:cs="Arial"/>
                <w:sz w:val="20"/>
                <w:szCs w:val="20"/>
              </w:rPr>
              <w:t>.</w:t>
            </w:r>
          </w:p>
        </w:tc>
      </w:tr>
      <w:tr w:rsidR="00CD2F01" w:rsidRPr="009D1A42" w:rsidTr="00300EBB">
        <w:tc>
          <w:tcPr>
            <w:tcW w:w="1028" w:type="dxa"/>
            <w:vAlign w:val="center"/>
          </w:tcPr>
          <w:p w:rsidR="00CD2F01" w:rsidRPr="009D1A42" w:rsidRDefault="00CD2F01" w:rsidP="001F085B">
            <w:pPr>
              <w:tabs>
                <w:tab w:val="left" w:pos="-5387"/>
              </w:tabs>
              <w:jc w:val="center"/>
              <w:rPr>
                <w:rFonts w:ascii="Arial" w:hAnsi="Arial" w:cs="Arial"/>
                <w:sz w:val="20"/>
                <w:szCs w:val="20"/>
              </w:rPr>
            </w:pPr>
            <w:r w:rsidRPr="009D1A42">
              <w:rPr>
                <w:rFonts w:ascii="Arial" w:hAnsi="Arial" w:cs="Arial"/>
                <w:sz w:val="20"/>
                <w:szCs w:val="20"/>
              </w:rPr>
              <w:t>10</w:t>
            </w:r>
          </w:p>
        </w:tc>
        <w:tc>
          <w:tcPr>
            <w:tcW w:w="8436" w:type="dxa"/>
            <w:vAlign w:val="center"/>
          </w:tcPr>
          <w:p w:rsidR="00CD2F01" w:rsidRPr="009D1A42" w:rsidRDefault="00CD2F01" w:rsidP="001F085B">
            <w:pPr>
              <w:tabs>
                <w:tab w:val="left" w:pos="-5387"/>
              </w:tabs>
              <w:rPr>
                <w:rFonts w:ascii="Arial" w:hAnsi="Arial" w:cs="Arial"/>
                <w:sz w:val="20"/>
                <w:szCs w:val="20"/>
              </w:rPr>
            </w:pPr>
            <w:r w:rsidRPr="009D1A42">
              <w:rPr>
                <w:rFonts w:ascii="Arial" w:hAnsi="Arial" w:cs="Arial"/>
                <w:sz w:val="20"/>
                <w:szCs w:val="20"/>
              </w:rPr>
              <w:t xml:space="preserve">Uprawnienia Zamawiającego w zakresie kontroli spełniania przez Wykonawcę wymagań, o których mowa w art. 29 ust. 3a </w:t>
            </w:r>
            <w:proofErr w:type="spellStart"/>
            <w:r w:rsidRPr="009D1A42">
              <w:rPr>
                <w:rFonts w:ascii="Arial" w:hAnsi="Arial" w:cs="Arial"/>
                <w:sz w:val="20"/>
                <w:szCs w:val="20"/>
              </w:rPr>
              <w:t>Pzp</w:t>
            </w:r>
            <w:proofErr w:type="spellEnd"/>
            <w:r w:rsidRPr="009D1A42">
              <w:rPr>
                <w:rFonts w:ascii="Arial" w:hAnsi="Arial" w:cs="Arial"/>
                <w:sz w:val="20"/>
                <w:szCs w:val="20"/>
              </w:rPr>
              <w:t>, oraz sankcji z tytułu niespełnienia tych wymagań.</w:t>
            </w:r>
          </w:p>
        </w:tc>
      </w:tr>
      <w:tr w:rsidR="00CD2F01" w:rsidRPr="009D1A42" w:rsidTr="00300EBB">
        <w:tc>
          <w:tcPr>
            <w:tcW w:w="1028" w:type="dxa"/>
            <w:vAlign w:val="center"/>
          </w:tcPr>
          <w:p w:rsidR="00CD2F01" w:rsidRPr="009D1A42" w:rsidRDefault="00CD2F01" w:rsidP="001F085B">
            <w:pPr>
              <w:tabs>
                <w:tab w:val="left" w:pos="-5387"/>
              </w:tabs>
              <w:jc w:val="center"/>
              <w:rPr>
                <w:rFonts w:ascii="Arial" w:hAnsi="Arial" w:cs="Arial"/>
                <w:sz w:val="20"/>
                <w:szCs w:val="20"/>
              </w:rPr>
            </w:pPr>
            <w:r w:rsidRPr="009D1A42">
              <w:rPr>
                <w:rFonts w:ascii="Arial" w:hAnsi="Arial" w:cs="Arial"/>
                <w:sz w:val="20"/>
                <w:szCs w:val="20"/>
              </w:rPr>
              <w:t>11</w:t>
            </w:r>
          </w:p>
        </w:tc>
        <w:tc>
          <w:tcPr>
            <w:tcW w:w="8436" w:type="dxa"/>
            <w:vAlign w:val="center"/>
          </w:tcPr>
          <w:p w:rsidR="00CD2F01" w:rsidRPr="009D1A42" w:rsidRDefault="00CD2F01" w:rsidP="001F085B">
            <w:pPr>
              <w:tabs>
                <w:tab w:val="left" w:pos="-5387"/>
              </w:tabs>
              <w:rPr>
                <w:rFonts w:ascii="Arial" w:hAnsi="Arial" w:cs="Arial"/>
                <w:sz w:val="20"/>
                <w:szCs w:val="20"/>
              </w:rPr>
            </w:pPr>
            <w:r w:rsidRPr="009D1A42">
              <w:rPr>
                <w:rFonts w:ascii="Arial" w:hAnsi="Arial" w:cs="Arial"/>
                <w:sz w:val="20"/>
                <w:szCs w:val="20"/>
              </w:rPr>
              <w:t>Rodzaj czynności niezbędnych do realizacji zamówienia, których dotyczą wymagania zatrudnienia na podstawie umowy o pracę przez Wykonawcę lub Podwykonawcę osób wykonujących czynności w trakcie realizacji zamówienia.</w:t>
            </w:r>
          </w:p>
        </w:tc>
      </w:tr>
      <w:tr w:rsidR="00C7779A" w:rsidRPr="009D1A42" w:rsidTr="00300EBB">
        <w:tc>
          <w:tcPr>
            <w:tcW w:w="1028" w:type="dxa"/>
            <w:vAlign w:val="center"/>
          </w:tcPr>
          <w:p w:rsidR="00C7779A" w:rsidRPr="009D1A42" w:rsidRDefault="00CD2F01" w:rsidP="001F085B">
            <w:pPr>
              <w:tabs>
                <w:tab w:val="left" w:pos="-5387"/>
              </w:tabs>
              <w:jc w:val="center"/>
              <w:rPr>
                <w:rFonts w:ascii="Arial" w:hAnsi="Arial" w:cs="Arial"/>
                <w:sz w:val="20"/>
                <w:szCs w:val="20"/>
              </w:rPr>
            </w:pPr>
            <w:r w:rsidRPr="009D1A42">
              <w:rPr>
                <w:rFonts w:ascii="Arial" w:hAnsi="Arial" w:cs="Arial"/>
                <w:sz w:val="20"/>
                <w:szCs w:val="20"/>
              </w:rPr>
              <w:t>12</w:t>
            </w:r>
          </w:p>
        </w:tc>
        <w:tc>
          <w:tcPr>
            <w:tcW w:w="8436" w:type="dxa"/>
            <w:vAlign w:val="center"/>
          </w:tcPr>
          <w:p w:rsidR="00C7779A" w:rsidRPr="009D1A42" w:rsidRDefault="00C7779A" w:rsidP="001F085B">
            <w:pPr>
              <w:tabs>
                <w:tab w:val="left" w:pos="-5387"/>
              </w:tabs>
              <w:rPr>
                <w:rFonts w:ascii="Arial" w:hAnsi="Arial" w:cs="Arial"/>
                <w:sz w:val="20"/>
                <w:szCs w:val="20"/>
              </w:rPr>
            </w:pPr>
            <w:r w:rsidRPr="009D1A42">
              <w:rPr>
                <w:rFonts w:ascii="Arial" w:hAnsi="Arial" w:cs="Arial"/>
                <w:sz w:val="20"/>
                <w:szCs w:val="20"/>
              </w:rPr>
              <w:t>Informacje o sposobie porozumiewania się Zamawiającego z Wykonawcami oraz przekazywania oświadczeń lub dokumentów.</w:t>
            </w:r>
          </w:p>
        </w:tc>
      </w:tr>
      <w:tr w:rsidR="00CD2F01" w:rsidRPr="009D1A42" w:rsidTr="00300EBB">
        <w:tc>
          <w:tcPr>
            <w:tcW w:w="1028" w:type="dxa"/>
            <w:vAlign w:val="center"/>
          </w:tcPr>
          <w:p w:rsidR="00CD2F01" w:rsidRPr="009D1A42" w:rsidRDefault="00CD2F01" w:rsidP="001F085B">
            <w:pPr>
              <w:tabs>
                <w:tab w:val="left" w:pos="0"/>
              </w:tabs>
              <w:jc w:val="center"/>
              <w:rPr>
                <w:rFonts w:ascii="Arial" w:hAnsi="Arial" w:cs="Arial"/>
                <w:sz w:val="20"/>
                <w:szCs w:val="20"/>
              </w:rPr>
            </w:pPr>
            <w:r w:rsidRPr="009D1A42">
              <w:rPr>
                <w:rFonts w:ascii="Arial" w:hAnsi="Arial" w:cs="Arial"/>
                <w:sz w:val="20"/>
                <w:szCs w:val="20"/>
              </w:rPr>
              <w:t>13</w:t>
            </w:r>
          </w:p>
        </w:tc>
        <w:tc>
          <w:tcPr>
            <w:tcW w:w="8436" w:type="dxa"/>
            <w:vAlign w:val="center"/>
          </w:tcPr>
          <w:p w:rsidR="00CD2F01" w:rsidRPr="009D1A42" w:rsidRDefault="00CD2F01" w:rsidP="001F085B">
            <w:pPr>
              <w:tabs>
                <w:tab w:val="left" w:pos="0"/>
              </w:tabs>
              <w:rPr>
                <w:rFonts w:ascii="Arial" w:hAnsi="Arial" w:cs="Arial"/>
                <w:sz w:val="20"/>
                <w:szCs w:val="20"/>
              </w:rPr>
            </w:pPr>
            <w:r w:rsidRPr="009D1A42">
              <w:rPr>
                <w:rFonts w:ascii="Arial" w:hAnsi="Arial" w:cs="Arial"/>
                <w:sz w:val="20"/>
                <w:szCs w:val="20"/>
              </w:rPr>
              <w:t>Adres poczty elektronicznej i strony internetowej Zamawiającego.</w:t>
            </w:r>
          </w:p>
        </w:tc>
      </w:tr>
      <w:tr w:rsidR="00533846" w:rsidRPr="009D1A42" w:rsidTr="00300EBB">
        <w:tc>
          <w:tcPr>
            <w:tcW w:w="1028" w:type="dxa"/>
            <w:vAlign w:val="center"/>
          </w:tcPr>
          <w:p w:rsidR="00533846" w:rsidRPr="009D1A42" w:rsidRDefault="00533846" w:rsidP="001F085B">
            <w:pPr>
              <w:tabs>
                <w:tab w:val="left" w:pos="0"/>
              </w:tabs>
              <w:jc w:val="center"/>
              <w:rPr>
                <w:rFonts w:ascii="Arial" w:hAnsi="Arial" w:cs="Arial"/>
                <w:sz w:val="20"/>
                <w:szCs w:val="20"/>
              </w:rPr>
            </w:pPr>
            <w:r w:rsidRPr="009D1A42">
              <w:rPr>
                <w:rFonts w:ascii="Arial" w:hAnsi="Arial" w:cs="Arial"/>
                <w:sz w:val="20"/>
                <w:szCs w:val="20"/>
              </w:rPr>
              <w:t>14</w:t>
            </w:r>
          </w:p>
        </w:tc>
        <w:tc>
          <w:tcPr>
            <w:tcW w:w="8436" w:type="dxa"/>
            <w:vAlign w:val="center"/>
          </w:tcPr>
          <w:p w:rsidR="00533846" w:rsidRPr="009D1A42" w:rsidRDefault="00533846" w:rsidP="001F085B">
            <w:pPr>
              <w:tabs>
                <w:tab w:val="left" w:pos="0"/>
              </w:tabs>
              <w:rPr>
                <w:rFonts w:ascii="Arial" w:hAnsi="Arial" w:cs="Arial"/>
                <w:sz w:val="20"/>
                <w:szCs w:val="20"/>
              </w:rPr>
            </w:pPr>
            <w:r w:rsidRPr="009D1A42">
              <w:rPr>
                <w:rFonts w:ascii="Arial" w:hAnsi="Arial" w:cs="Arial"/>
                <w:sz w:val="20"/>
                <w:szCs w:val="20"/>
              </w:rPr>
              <w:t>Wskazanie osób uprawnionych do porozumiewania się z Wykonawcami.</w:t>
            </w:r>
          </w:p>
        </w:tc>
      </w:tr>
      <w:tr w:rsidR="00533846" w:rsidRPr="009D1A42" w:rsidTr="00300EBB">
        <w:tc>
          <w:tcPr>
            <w:tcW w:w="1028" w:type="dxa"/>
            <w:vAlign w:val="center"/>
          </w:tcPr>
          <w:p w:rsidR="00533846" w:rsidRPr="009D1A42" w:rsidRDefault="00533846" w:rsidP="001F085B">
            <w:pPr>
              <w:tabs>
                <w:tab w:val="left" w:pos="0"/>
              </w:tabs>
              <w:jc w:val="center"/>
              <w:rPr>
                <w:rFonts w:ascii="Arial" w:hAnsi="Arial" w:cs="Arial"/>
                <w:sz w:val="20"/>
                <w:szCs w:val="20"/>
              </w:rPr>
            </w:pPr>
            <w:r w:rsidRPr="009D1A42">
              <w:rPr>
                <w:rFonts w:ascii="Arial" w:hAnsi="Arial" w:cs="Arial"/>
                <w:sz w:val="20"/>
                <w:szCs w:val="20"/>
              </w:rPr>
              <w:t>15</w:t>
            </w:r>
          </w:p>
        </w:tc>
        <w:tc>
          <w:tcPr>
            <w:tcW w:w="8436" w:type="dxa"/>
            <w:vAlign w:val="center"/>
          </w:tcPr>
          <w:p w:rsidR="00533846" w:rsidRPr="009D1A42" w:rsidRDefault="00533846" w:rsidP="001F085B">
            <w:pPr>
              <w:tabs>
                <w:tab w:val="left" w:pos="0"/>
              </w:tabs>
              <w:rPr>
                <w:rFonts w:ascii="Arial" w:hAnsi="Arial" w:cs="Arial"/>
                <w:sz w:val="20"/>
                <w:szCs w:val="20"/>
              </w:rPr>
            </w:pPr>
            <w:r w:rsidRPr="009D1A42">
              <w:rPr>
                <w:rFonts w:ascii="Arial" w:hAnsi="Arial" w:cs="Arial"/>
                <w:sz w:val="20"/>
                <w:szCs w:val="20"/>
              </w:rPr>
              <w:t>Wymagania dotyczące wadium.</w:t>
            </w:r>
          </w:p>
        </w:tc>
      </w:tr>
      <w:tr w:rsidR="00533846" w:rsidRPr="009D1A42" w:rsidTr="00300EBB">
        <w:tc>
          <w:tcPr>
            <w:tcW w:w="1028" w:type="dxa"/>
            <w:vAlign w:val="center"/>
          </w:tcPr>
          <w:p w:rsidR="00533846" w:rsidRPr="009D1A42" w:rsidRDefault="00533846" w:rsidP="001F085B">
            <w:pPr>
              <w:tabs>
                <w:tab w:val="left" w:pos="0"/>
              </w:tabs>
              <w:jc w:val="center"/>
              <w:rPr>
                <w:rFonts w:ascii="Arial" w:hAnsi="Arial" w:cs="Arial"/>
                <w:sz w:val="20"/>
                <w:szCs w:val="20"/>
              </w:rPr>
            </w:pPr>
            <w:r w:rsidRPr="009D1A42">
              <w:rPr>
                <w:rFonts w:ascii="Arial" w:hAnsi="Arial" w:cs="Arial"/>
                <w:sz w:val="20"/>
                <w:szCs w:val="20"/>
              </w:rPr>
              <w:t>16</w:t>
            </w:r>
          </w:p>
        </w:tc>
        <w:tc>
          <w:tcPr>
            <w:tcW w:w="8436" w:type="dxa"/>
            <w:vAlign w:val="center"/>
          </w:tcPr>
          <w:p w:rsidR="00533846" w:rsidRPr="009D1A42" w:rsidRDefault="00533846" w:rsidP="001F085B">
            <w:pPr>
              <w:tabs>
                <w:tab w:val="left" w:pos="0"/>
              </w:tabs>
              <w:rPr>
                <w:rFonts w:ascii="Arial" w:hAnsi="Arial" w:cs="Arial"/>
                <w:sz w:val="20"/>
                <w:szCs w:val="20"/>
              </w:rPr>
            </w:pPr>
            <w:r w:rsidRPr="009D1A42">
              <w:rPr>
                <w:rFonts w:ascii="Arial" w:hAnsi="Arial" w:cs="Arial"/>
                <w:sz w:val="20"/>
                <w:szCs w:val="20"/>
              </w:rPr>
              <w:t>Termin związania ofertą.</w:t>
            </w:r>
          </w:p>
        </w:tc>
      </w:tr>
      <w:tr w:rsidR="00C7779A" w:rsidRPr="009D1A42" w:rsidTr="00300EBB">
        <w:tc>
          <w:tcPr>
            <w:tcW w:w="1028" w:type="dxa"/>
            <w:vAlign w:val="center"/>
          </w:tcPr>
          <w:p w:rsidR="00C7779A" w:rsidRPr="009D1A42" w:rsidRDefault="00533846" w:rsidP="001F085B">
            <w:pPr>
              <w:tabs>
                <w:tab w:val="left" w:pos="0"/>
              </w:tabs>
              <w:jc w:val="center"/>
              <w:rPr>
                <w:rFonts w:ascii="Arial" w:hAnsi="Arial" w:cs="Arial"/>
                <w:sz w:val="20"/>
                <w:szCs w:val="20"/>
              </w:rPr>
            </w:pPr>
            <w:r w:rsidRPr="009D1A42">
              <w:rPr>
                <w:rFonts w:ascii="Arial" w:hAnsi="Arial" w:cs="Arial"/>
                <w:sz w:val="20"/>
                <w:szCs w:val="20"/>
              </w:rPr>
              <w:t>17</w:t>
            </w:r>
          </w:p>
        </w:tc>
        <w:tc>
          <w:tcPr>
            <w:tcW w:w="8436" w:type="dxa"/>
            <w:vAlign w:val="center"/>
          </w:tcPr>
          <w:p w:rsidR="00C7779A" w:rsidRPr="009D1A42" w:rsidRDefault="00C7779A" w:rsidP="001F085B">
            <w:pPr>
              <w:tabs>
                <w:tab w:val="left" w:pos="0"/>
              </w:tabs>
              <w:rPr>
                <w:rFonts w:ascii="Arial" w:hAnsi="Arial" w:cs="Arial"/>
                <w:sz w:val="20"/>
                <w:szCs w:val="20"/>
              </w:rPr>
            </w:pPr>
            <w:r w:rsidRPr="009D1A42">
              <w:rPr>
                <w:rFonts w:ascii="Arial" w:hAnsi="Arial" w:cs="Arial"/>
                <w:sz w:val="20"/>
                <w:szCs w:val="20"/>
              </w:rPr>
              <w:t xml:space="preserve">Opis sposobu </w:t>
            </w:r>
            <w:r w:rsidR="00533846" w:rsidRPr="009D1A42">
              <w:rPr>
                <w:rFonts w:ascii="Arial" w:hAnsi="Arial" w:cs="Arial"/>
                <w:sz w:val="20"/>
                <w:szCs w:val="20"/>
              </w:rPr>
              <w:t>przygotowania ofert</w:t>
            </w:r>
            <w:r w:rsidRPr="009D1A42">
              <w:rPr>
                <w:rFonts w:ascii="Arial" w:hAnsi="Arial" w:cs="Arial"/>
                <w:sz w:val="20"/>
                <w:szCs w:val="20"/>
              </w:rPr>
              <w:t>.</w:t>
            </w:r>
          </w:p>
        </w:tc>
      </w:tr>
      <w:tr w:rsidR="00C7779A" w:rsidRPr="009D1A42" w:rsidTr="00300EBB">
        <w:tc>
          <w:tcPr>
            <w:tcW w:w="1028" w:type="dxa"/>
            <w:vAlign w:val="center"/>
          </w:tcPr>
          <w:p w:rsidR="00C7779A" w:rsidRPr="009D1A42" w:rsidRDefault="00C7779A" w:rsidP="001F085B">
            <w:pPr>
              <w:tabs>
                <w:tab w:val="left" w:pos="0"/>
              </w:tabs>
              <w:jc w:val="center"/>
              <w:rPr>
                <w:rFonts w:ascii="Arial" w:hAnsi="Arial" w:cs="Arial"/>
                <w:sz w:val="20"/>
                <w:szCs w:val="20"/>
              </w:rPr>
            </w:pPr>
            <w:r w:rsidRPr="009D1A42">
              <w:rPr>
                <w:rFonts w:ascii="Arial" w:hAnsi="Arial" w:cs="Arial"/>
                <w:sz w:val="20"/>
                <w:szCs w:val="20"/>
              </w:rPr>
              <w:t>1</w:t>
            </w:r>
            <w:r w:rsidR="00533846" w:rsidRPr="009D1A42">
              <w:rPr>
                <w:rFonts w:ascii="Arial" w:hAnsi="Arial" w:cs="Arial"/>
                <w:sz w:val="20"/>
                <w:szCs w:val="20"/>
              </w:rPr>
              <w:t>8</w:t>
            </w:r>
          </w:p>
        </w:tc>
        <w:tc>
          <w:tcPr>
            <w:tcW w:w="8436" w:type="dxa"/>
            <w:vAlign w:val="center"/>
          </w:tcPr>
          <w:p w:rsidR="00C7779A" w:rsidRPr="009D1A42" w:rsidRDefault="00533846" w:rsidP="001F085B">
            <w:pPr>
              <w:tabs>
                <w:tab w:val="left" w:pos="0"/>
              </w:tabs>
              <w:rPr>
                <w:rFonts w:ascii="Arial" w:hAnsi="Arial" w:cs="Arial"/>
                <w:sz w:val="20"/>
                <w:szCs w:val="20"/>
              </w:rPr>
            </w:pPr>
            <w:r w:rsidRPr="009D1A42">
              <w:rPr>
                <w:rFonts w:ascii="Arial" w:hAnsi="Arial" w:cs="Arial"/>
                <w:sz w:val="20"/>
                <w:szCs w:val="20"/>
              </w:rPr>
              <w:t>Miejsce oraz termin składania i otwarcia ofert</w:t>
            </w:r>
            <w:r w:rsidR="00C7779A" w:rsidRPr="009D1A42">
              <w:rPr>
                <w:rFonts w:ascii="Arial" w:hAnsi="Arial" w:cs="Arial"/>
                <w:sz w:val="20"/>
                <w:szCs w:val="20"/>
              </w:rPr>
              <w:t>.</w:t>
            </w:r>
          </w:p>
        </w:tc>
      </w:tr>
      <w:tr w:rsidR="00C7779A" w:rsidRPr="009D1A42" w:rsidTr="00300EBB">
        <w:tc>
          <w:tcPr>
            <w:tcW w:w="1028" w:type="dxa"/>
            <w:vAlign w:val="center"/>
          </w:tcPr>
          <w:p w:rsidR="00C7779A" w:rsidRPr="009D1A42" w:rsidRDefault="00533846" w:rsidP="001F085B">
            <w:pPr>
              <w:tabs>
                <w:tab w:val="left" w:pos="0"/>
              </w:tabs>
              <w:jc w:val="center"/>
              <w:rPr>
                <w:rFonts w:ascii="Arial" w:hAnsi="Arial" w:cs="Arial"/>
                <w:sz w:val="20"/>
                <w:szCs w:val="20"/>
              </w:rPr>
            </w:pPr>
            <w:r w:rsidRPr="009D1A42">
              <w:rPr>
                <w:rFonts w:ascii="Arial" w:hAnsi="Arial" w:cs="Arial"/>
                <w:sz w:val="20"/>
                <w:szCs w:val="20"/>
              </w:rPr>
              <w:t>19</w:t>
            </w:r>
          </w:p>
        </w:tc>
        <w:tc>
          <w:tcPr>
            <w:tcW w:w="8436" w:type="dxa"/>
            <w:vAlign w:val="center"/>
          </w:tcPr>
          <w:p w:rsidR="00C7779A" w:rsidRPr="009D1A42" w:rsidRDefault="00533846" w:rsidP="001F085B">
            <w:pPr>
              <w:tabs>
                <w:tab w:val="left" w:pos="0"/>
              </w:tabs>
              <w:rPr>
                <w:rFonts w:ascii="Arial" w:hAnsi="Arial" w:cs="Arial"/>
                <w:sz w:val="20"/>
                <w:szCs w:val="20"/>
              </w:rPr>
            </w:pPr>
            <w:r w:rsidRPr="009D1A42">
              <w:rPr>
                <w:rFonts w:ascii="Arial" w:hAnsi="Arial" w:cs="Arial"/>
                <w:sz w:val="20"/>
                <w:szCs w:val="20"/>
              </w:rPr>
              <w:t>Opis sposobu obliczenia ceny</w:t>
            </w:r>
            <w:r w:rsidR="00C7779A" w:rsidRPr="009D1A42">
              <w:rPr>
                <w:rFonts w:ascii="Arial" w:hAnsi="Arial" w:cs="Arial"/>
                <w:sz w:val="20"/>
                <w:szCs w:val="20"/>
              </w:rPr>
              <w:t>.</w:t>
            </w:r>
          </w:p>
        </w:tc>
      </w:tr>
      <w:tr w:rsidR="00C7779A" w:rsidRPr="009D1A42" w:rsidTr="00300EBB">
        <w:tc>
          <w:tcPr>
            <w:tcW w:w="1028" w:type="dxa"/>
            <w:vAlign w:val="center"/>
          </w:tcPr>
          <w:p w:rsidR="00C7779A" w:rsidRPr="009D1A42" w:rsidRDefault="00A8156E" w:rsidP="001F085B">
            <w:pPr>
              <w:tabs>
                <w:tab w:val="left" w:pos="0"/>
              </w:tabs>
              <w:jc w:val="center"/>
              <w:rPr>
                <w:rFonts w:ascii="Arial" w:hAnsi="Arial" w:cs="Arial"/>
                <w:sz w:val="20"/>
                <w:szCs w:val="20"/>
              </w:rPr>
            </w:pPr>
            <w:r w:rsidRPr="009D1A42">
              <w:rPr>
                <w:rFonts w:ascii="Arial" w:hAnsi="Arial" w:cs="Arial"/>
                <w:sz w:val="20"/>
                <w:szCs w:val="20"/>
              </w:rPr>
              <w:t>20</w:t>
            </w:r>
          </w:p>
        </w:tc>
        <w:tc>
          <w:tcPr>
            <w:tcW w:w="8436" w:type="dxa"/>
            <w:vAlign w:val="center"/>
          </w:tcPr>
          <w:p w:rsidR="00C7779A" w:rsidRPr="009D1A42" w:rsidRDefault="00533846" w:rsidP="001F085B">
            <w:pPr>
              <w:tabs>
                <w:tab w:val="left" w:pos="0"/>
              </w:tabs>
              <w:rPr>
                <w:rFonts w:ascii="Arial" w:hAnsi="Arial" w:cs="Arial"/>
                <w:sz w:val="20"/>
                <w:szCs w:val="20"/>
              </w:rPr>
            </w:pPr>
            <w:r w:rsidRPr="009D1A42">
              <w:rPr>
                <w:rFonts w:ascii="Arial" w:hAnsi="Arial" w:cs="Arial"/>
                <w:sz w:val="20"/>
                <w:szCs w:val="20"/>
              </w:rPr>
              <w:t>Opis kryteriów, którymi Zamawiający będzie się kierował przy wyborze oferty, wraz z podaniem wag tych kryteriów i spos</w:t>
            </w:r>
            <w:r w:rsidR="00A8156E" w:rsidRPr="009D1A42">
              <w:rPr>
                <w:rFonts w:ascii="Arial" w:hAnsi="Arial" w:cs="Arial"/>
                <w:sz w:val="20"/>
                <w:szCs w:val="20"/>
              </w:rPr>
              <w:t>obu</w:t>
            </w:r>
            <w:r w:rsidRPr="009D1A42">
              <w:rPr>
                <w:rFonts w:ascii="Arial" w:hAnsi="Arial" w:cs="Arial"/>
                <w:sz w:val="20"/>
                <w:szCs w:val="20"/>
              </w:rPr>
              <w:t xml:space="preserve"> oceny ofert.</w:t>
            </w:r>
          </w:p>
        </w:tc>
      </w:tr>
      <w:tr w:rsidR="00C7779A" w:rsidRPr="009D1A42" w:rsidTr="00300EBB">
        <w:tc>
          <w:tcPr>
            <w:tcW w:w="1028" w:type="dxa"/>
            <w:vAlign w:val="center"/>
          </w:tcPr>
          <w:p w:rsidR="00C7779A" w:rsidRPr="009D1A42" w:rsidRDefault="00A8156E" w:rsidP="001F085B">
            <w:pPr>
              <w:tabs>
                <w:tab w:val="left" w:pos="0"/>
              </w:tabs>
              <w:jc w:val="center"/>
              <w:rPr>
                <w:rFonts w:ascii="Arial" w:hAnsi="Arial" w:cs="Arial"/>
                <w:sz w:val="20"/>
                <w:szCs w:val="20"/>
              </w:rPr>
            </w:pPr>
            <w:r w:rsidRPr="009D1A42">
              <w:rPr>
                <w:rFonts w:ascii="Arial" w:hAnsi="Arial" w:cs="Arial"/>
                <w:sz w:val="20"/>
                <w:szCs w:val="20"/>
              </w:rPr>
              <w:t>21</w:t>
            </w:r>
          </w:p>
        </w:tc>
        <w:tc>
          <w:tcPr>
            <w:tcW w:w="8436" w:type="dxa"/>
            <w:vAlign w:val="center"/>
          </w:tcPr>
          <w:p w:rsidR="00C7779A" w:rsidRPr="009D1A42" w:rsidRDefault="00A8156E" w:rsidP="001F085B">
            <w:pPr>
              <w:tabs>
                <w:tab w:val="left" w:pos="0"/>
              </w:tabs>
              <w:rPr>
                <w:rFonts w:ascii="Arial" w:hAnsi="Arial" w:cs="Arial"/>
                <w:sz w:val="20"/>
                <w:szCs w:val="20"/>
              </w:rPr>
            </w:pPr>
            <w:r w:rsidRPr="009D1A42">
              <w:rPr>
                <w:rFonts w:ascii="Arial" w:hAnsi="Arial" w:cs="Arial"/>
                <w:sz w:val="20"/>
                <w:szCs w:val="20"/>
              </w:rPr>
              <w:t>Informacja o formalnościach, jakie powinny zostać dopełnione po wyborze oferty w celu zawarcia umowy w sprawie zamówienia publicznego.</w:t>
            </w:r>
          </w:p>
        </w:tc>
      </w:tr>
      <w:tr w:rsidR="00A8156E" w:rsidRPr="009D1A42" w:rsidTr="00300EBB">
        <w:tc>
          <w:tcPr>
            <w:tcW w:w="1028" w:type="dxa"/>
            <w:vAlign w:val="center"/>
          </w:tcPr>
          <w:p w:rsidR="00A8156E" w:rsidRPr="009D1A42" w:rsidRDefault="00A8156E" w:rsidP="001F085B">
            <w:pPr>
              <w:tabs>
                <w:tab w:val="left" w:pos="0"/>
              </w:tabs>
              <w:jc w:val="center"/>
              <w:rPr>
                <w:rFonts w:ascii="Arial" w:hAnsi="Arial" w:cs="Arial"/>
                <w:sz w:val="20"/>
                <w:szCs w:val="20"/>
              </w:rPr>
            </w:pPr>
            <w:r w:rsidRPr="009D1A42">
              <w:rPr>
                <w:rFonts w:ascii="Arial" w:hAnsi="Arial" w:cs="Arial"/>
                <w:sz w:val="20"/>
                <w:szCs w:val="20"/>
              </w:rPr>
              <w:t>22</w:t>
            </w:r>
          </w:p>
        </w:tc>
        <w:tc>
          <w:tcPr>
            <w:tcW w:w="8436" w:type="dxa"/>
            <w:vAlign w:val="center"/>
          </w:tcPr>
          <w:p w:rsidR="00A8156E" w:rsidRPr="009D1A42" w:rsidRDefault="00A8156E" w:rsidP="001F085B">
            <w:pPr>
              <w:tabs>
                <w:tab w:val="left" w:pos="0"/>
              </w:tabs>
              <w:rPr>
                <w:rFonts w:ascii="Arial" w:hAnsi="Arial" w:cs="Arial"/>
                <w:sz w:val="20"/>
                <w:szCs w:val="20"/>
              </w:rPr>
            </w:pPr>
            <w:r w:rsidRPr="009D1A42">
              <w:rPr>
                <w:rFonts w:ascii="Arial" w:hAnsi="Arial" w:cs="Arial"/>
                <w:sz w:val="20"/>
                <w:szCs w:val="20"/>
              </w:rPr>
              <w:t>Wymagania dotyczące zabezpieczenia należytego wykonania umowy.</w:t>
            </w:r>
          </w:p>
        </w:tc>
      </w:tr>
      <w:tr w:rsidR="00A8156E" w:rsidRPr="009D1A42" w:rsidTr="00300EBB">
        <w:tc>
          <w:tcPr>
            <w:tcW w:w="1028" w:type="dxa"/>
            <w:vAlign w:val="center"/>
          </w:tcPr>
          <w:p w:rsidR="00A8156E" w:rsidRPr="009D1A42" w:rsidRDefault="00A8156E" w:rsidP="001F085B">
            <w:pPr>
              <w:tabs>
                <w:tab w:val="left" w:pos="0"/>
              </w:tabs>
              <w:jc w:val="center"/>
              <w:rPr>
                <w:rFonts w:ascii="Arial" w:hAnsi="Arial" w:cs="Arial"/>
                <w:sz w:val="20"/>
                <w:szCs w:val="20"/>
              </w:rPr>
            </w:pPr>
            <w:r w:rsidRPr="009D1A42">
              <w:rPr>
                <w:rFonts w:ascii="Arial" w:hAnsi="Arial" w:cs="Arial"/>
                <w:sz w:val="20"/>
                <w:szCs w:val="20"/>
              </w:rPr>
              <w:t>23</w:t>
            </w:r>
          </w:p>
        </w:tc>
        <w:tc>
          <w:tcPr>
            <w:tcW w:w="8436" w:type="dxa"/>
            <w:vAlign w:val="center"/>
          </w:tcPr>
          <w:p w:rsidR="00A8156E" w:rsidRPr="009D1A42" w:rsidRDefault="00A8156E" w:rsidP="001F085B">
            <w:pPr>
              <w:tabs>
                <w:tab w:val="left" w:pos="0"/>
              </w:tabs>
              <w:rPr>
                <w:rFonts w:ascii="Arial" w:hAnsi="Arial" w:cs="Arial"/>
                <w:sz w:val="20"/>
                <w:szCs w:val="20"/>
              </w:rPr>
            </w:pPr>
            <w:r w:rsidRPr="009D1A42">
              <w:rPr>
                <w:rFonts w:ascii="Arial" w:hAnsi="Arial" w:cs="Arial"/>
                <w:sz w:val="20"/>
                <w:szCs w:val="20"/>
              </w:rPr>
              <w:t>Istotne dla stron postanowienia, które zostaną wprowadzone do treści zawieranej umowy, w sprawie zamówienia publicznego.</w:t>
            </w:r>
          </w:p>
        </w:tc>
      </w:tr>
      <w:tr w:rsidR="00A8156E" w:rsidRPr="009D1A42" w:rsidTr="00300EBB">
        <w:tc>
          <w:tcPr>
            <w:tcW w:w="1028" w:type="dxa"/>
            <w:vAlign w:val="center"/>
          </w:tcPr>
          <w:p w:rsidR="00A8156E" w:rsidRPr="009D1A42" w:rsidRDefault="00A8156E" w:rsidP="001F085B">
            <w:pPr>
              <w:tabs>
                <w:tab w:val="left" w:pos="-5245"/>
              </w:tabs>
              <w:jc w:val="center"/>
              <w:rPr>
                <w:rFonts w:ascii="Arial" w:hAnsi="Arial" w:cs="Arial"/>
                <w:sz w:val="20"/>
                <w:szCs w:val="20"/>
              </w:rPr>
            </w:pPr>
            <w:r w:rsidRPr="009D1A42">
              <w:rPr>
                <w:rFonts w:ascii="Arial" w:hAnsi="Arial" w:cs="Arial"/>
                <w:sz w:val="20"/>
                <w:szCs w:val="20"/>
              </w:rPr>
              <w:t>24</w:t>
            </w:r>
          </w:p>
        </w:tc>
        <w:tc>
          <w:tcPr>
            <w:tcW w:w="8436" w:type="dxa"/>
            <w:vAlign w:val="center"/>
          </w:tcPr>
          <w:p w:rsidR="00A8156E" w:rsidRPr="009D1A42" w:rsidRDefault="00A8156E" w:rsidP="001F085B">
            <w:pPr>
              <w:tabs>
                <w:tab w:val="left" w:pos="-5245"/>
              </w:tabs>
              <w:rPr>
                <w:rFonts w:ascii="Arial" w:hAnsi="Arial" w:cs="Arial"/>
                <w:sz w:val="20"/>
                <w:szCs w:val="20"/>
              </w:rPr>
            </w:pPr>
            <w:r w:rsidRPr="009D1A42">
              <w:rPr>
                <w:rFonts w:ascii="Arial" w:hAnsi="Arial" w:cs="Arial"/>
                <w:sz w:val="20"/>
                <w:szCs w:val="20"/>
              </w:rPr>
              <w:t>Pouczenie o środkach ochrony prawnej przysługujących Wykonawcy w toku postępowania o udzielenie zamówienia.</w:t>
            </w:r>
          </w:p>
        </w:tc>
      </w:tr>
      <w:tr w:rsidR="0051015E" w:rsidRPr="009D1A42" w:rsidTr="00300EBB">
        <w:tc>
          <w:tcPr>
            <w:tcW w:w="1028" w:type="dxa"/>
            <w:vAlign w:val="center"/>
          </w:tcPr>
          <w:p w:rsidR="0051015E" w:rsidRPr="009D1A42" w:rsidRDefault="0051015E" w:rsidP="001F085B">
            <w:pPr>
              <w:jc w:val="center"/>
              <w:rPr>
                <w:rFonts w:ascii="Arial" w:hAnsi="Arial" w:cs="Arial"/>
                <w:sz w:val="20"/>
                <w:szCs w:val="20"/>
              </w:rPr>
            </w:pPr>
            <w:r>
              <w:rPr>
                <w:rFonts w:ascii="Arial" w:hAnsi="Arial" w:cs="Arial"/>
                <w:sz w:val="20"/>
                <w:szCs w:val="20"/>
              </w:rPr>
              <w:t>25</w:t>
            </w:r>
          </w:p>
        </w:tc>
        <w:tc>
          <w:tcPr>
            <w:tcW w:w="8436" w:type="dxa"/>
            <w:vAlign w:val="center"/>
          </w:tcPr>
          <w:p w:rsidR="0051015E" w:rsidRPr="009D1A42" w:rsidRDefault="0051015E" w:rsidP="004E4D36">
            <w:pPr>
              <w:rPr>
                <w:rFonts w:ascii="Arial" w:hAnsi="Arial" w:cs="Arial"/>
                <w:bCs/>
                <w:sz w:val="20"/>
                <w:szCs w:val="20"/>
              </w:rPr>
            </w:pPr>
            <w:r>
              <w:rPr>
                <w:rFonts w:ascii="Arial" w:hAnsi="Arial" w:cs="Arial"/>
                <w:bCs/>
                <w:sz w:val="20"/>
                <w:szCs w:val="20"/>
              </w:rPr>
              <w:t>Klauzula informacyjna z art. 13 RODO</w:t>
            </w:r>
          </w:p>
        </w:tc>
      </w:tr>
      <w:tr w:rsidR="00A8156E" w:rsidRPr="009D1A42" w:rsidTr="00300EBB">
        <w:tc>
          <w:tcPr>
            <w:tcW w:w="1028" w:type="dxa"/>
            <w:vAlign w:val="center"/>
          </w:tcPr>
          <w:p w:rsidR="00A8156E" w:rsidRPr="009D1A42" w:rsidRDefault="00A8156E" w:rsidP="001F085B">
            <w:pPr>
              <w:jc w:val="center"/>
              <w:rPr>
                <w:rFonts w:ascii="Arial" w:hAnsi="Arial" w:cs="Arial"/>
                <w:sz w:val="20"/>
                <w:szCs w:val="20"/>
              </w:rPr>
            </w:pPr>
            <w:r w:rsidRPr="009D1A42">
              <w:rPr>
                <w:rFonts w:ascii="Arial" w:hAnsi="Arial" w:cs="Arial"/>
                <w:sz w:val="20"/>
                <w:szCs w:val="20"/>
              </w:rPr>
              <w:t>2</w:t>
            </w:r>
            <w:r w:rsidR="0051015E">
              <w:rPr>
                <w:rFonts w:ascii="Arial" w:hAnsi="Arial" w:cs="Arial"/>
                <w:sz w:val="20"/>
                <w:szCs w:val="20"/>
              </w:rPr>
              <w:t>6</w:t>
            </w:r>
          </w:p>
        </w:tc>
        <w:tc>
          <w:tcPr>
            <w:tcW w:w="8436" w:type="dxa"/>
            <w:vAlign w:val="center"/>
          </w:tcPr>
          <w:p w:rsidR="00A8156E" w:rsidRPr="009D1A42" w:rsidRDefault="00A8156E" w:rsidP="004E4D36">
            <w:pPr>
              <w:rPr>
                <w:rFonts w:ascii="Arial" w:hAnsi="Arial" w:cs="Arial"/>
                <w:bCs/>
                <w:sz w:val="20"/>
                <w:szCs w:val="20"/>
              </w:rPr>
            </w:pPr>
            <w:r w:rsidRPr="009D1A42">
              <w:rPr>
                <w:rFonts w:ascii="Arial" w:hAnsi="Arial" w:cs="Arial"/>
                <w:bCs/>
                <w:sz w:val="20"/>
                <w:szCs w:val="20"/>
              </w:rPr>
              <w:t xml:space="preserve">Wykaz załączników do </w:t>
            </w:r>
            <w:r w:rsidR="004E4D36" w:rsidRPr="009D1A42">
              <w:rPr>
                <w:rFonts w:ascii="Arial" w:hAnsi="Arial" w:cs="Arial"/>
                <w:bCs/>
                <w:sz w:val="20"/>
                <w:szCs w:val="20"/>
              </w:rPr>
              <w:t>SIWZ</w:t>
            </w:r>
            <w:r w:rsidRPr="009D1A42">
              <w:rPr>
                <w:rFonts w:ascii="Arial" w:hAnsi="Arial" w:cs="Arial"/>
                <w:bCs/>
                <w:sz w:val="20"/>
                <w:szCs w:val="20"/>
              </w:rPr>
              <w:t>.</w:t>
            </w:r>
          </w:p>
        </w:tc>
      </w:tr>
    </w:tbl>
    <w:p w:rsidR="00EA763A" w:rsidRPr="009D1A42" w:rsidRDefault="00EA763A" w:rsidP="001F085B">
      <w:pPr>
        <w:tabs>
          <w:tab w:val="left" w:pos="0"/>
        </w:tabs>
        <w:ind w:left="2124" w:hanging="2124"/>
        <w:jc w:val="both"/>
        <w:rPr>
          <w:rFonts w:ascii="Arial" w:hAnsi="Arial" w:cs="Arial"/>
          <w:sz w:val="20"/>
          <w:szCs w:val="20"/>
        </w:rPr>
      </w:pPr>
    </w:p>
    <w:p w:rsidR="00EA763A" w:rsidRPr="009D1A42" w:rsidRDefault="00EA763A" w:rsidP="001F085B">
      <w:pPr>
        <w:widowControl w:val="0"/>
        <w:suppressAutoHyphens/>
        <w:rPr>
          <w:rFonts w:ascii="Arial" w:hAnsi="Arial" w:cs="Arial"/>
          <w:b/>
          <w:bCs/>
          <w:sz w:val="20"/>
          <w:szCs w:val="20"/>
          <w:lang w:eastAsia="en-US"/>
        </w:rPr>
      </w:pPr>
    </w:p>
    <w:p w:rsidR="00EA763A" w:rsidRPr="009D1A42" w:rsidRDefault="00EA763A" w:rsidP="001F085B">
      <w:pPr>
        <w:widowControl w:val="0"/>
        <w:suppressAutoHyphens/>
        <w:rPr>
          <w:rFonts w:ascii="Arial" w:hAnsi="Arial" w:cs="Arial"/>
          <w:b/>
          <w:bCs/>
          <w:sz w:val="20"/>
          <w:szCs w:val="20"/>
          <w:lang w:eastAsia="en-US"/>
        </w:rPr>
      </w:pPr>
    </w:p>
    <w:p w:rsidR="00EA763A" w:rsidRPr="009D1A42" w:rsidRDefault="00EA763A" w:rsidP="001F085B">
      <w:pPr>
        <w:widowControl w:val="0"/>
        <w:suppressAutoHyphens/>
        <w:rPr>
          <w:rFonts w:ascii="Arial" w:hAnsi="Arial" w:cs="Arial"/>
          <w:b/>
          <w:bCs/>
          <w:sz w:val="20"/>
          <w:szCs w:val="20"/>
          <w:lang w:eastAsia="en-US"/>
        </w:rPr>
      </w:pPr>
    </w:p>
    <w:p w:rsidR="00EA763A" w:rsidRPr="009D1A42" w:rsidRDefault="00300EBB" w:rsidP="00BA222C">
      <w:pPr>
        <w:rPr>
          <w:rFonts w:ascii="Arial" w:hAnsi="Arial" w:cs="Arial"/>
          <w:b/>
          <w:bCs/>
          <w:sz w:val="20"/>
          <w:szCs w:val="20"/>
          <w:lang w:eastAsia="en-US"/>
        </w:rPr>
      </w:pPr>
      <w:r w:rsidRPr="009D1A42">
        <w:rPr>
          <w:rFonts w:ascii="Arial" w:hAnsi="Arial" w:cs="Arial"/>
          <w:b/>
          <w:bCs/>
          <w:sz w:val="20"/>
          <w:szCs w:val="20"/>
          <w:lang w:eastAsia="en-US"/>
        </w:rPr>
        <w:br w:type="page"/>
      </w:r>
    </w:p>
    <w:p w:rsidR="00A8156E" w:rsidRPr="009D1A42" w:rsidRDefault="00A8156E" w:rsidP="001F085B">
      <w:pPr>
        <w:pStyle w:val="Nagwek1"/>
        <w:pBdr>
          <w:top w:val="single" w:sz="4" w:space="1" w:color="auto"/>
          <w:bottom w:val="single" w:sz="4" w:space="1" w:color="auto"/>
        </w:pBdr>
        <w:shd w:val="clear" w:color="auto" w:fill="F3F3F3"/>
        <w:spacing w:before="0"/>
        <w:ind w:left="426" w:hanging="426"/>
        <w:jc w:val="both"/>
        <w:rPr>
          <w:rFonts w:ascii="Arial" w:eastAsia="Times New Roman" w:hAnsi="Arial" w:cs="Arial"/>
          <w:bCs w:val="0"/>
          <w:color w:val="365F91"/>
          <w:sz w:val="20"/>
          <w:szCs w:val="20"/>
        </w:rPr>
      </w:pPr>
      <w:r w:rsidRPr="009D1A42">
        <w:rPr>
          <w:rFonts w:ascii="Arial" w:eastAsia="Times New Roman" w:hAnsi="Arial" w:cs="Arial"/>
          <w:bCs w:val="0"/>
          <w:color w:val="365F91"/>
          <w:sz w:val="20"/>
          <w:szCs w:val="20"/>
        </w:rPr>
        <w:lastRenderedPageBreak/>
        <w:t>1. NAZWA ORAZ ADRES ZAMAWIAJĄCEGO</w:t>
      </w:r>
      <w:r w:rsidR="00A550BE" w:rsidRPr="009D1A42">
        <w:rPr>
          <w:rFonts w:ascii="Arial" w:eastAsia="Times New Roman" w:hAnsi="Arial" w:cs="Arial"/>
          <w:bCs w:val="0"/>
          <w:color w:val="365F91"/>
          <w:sz w:val="20"/>
          <w:szCs w:val="20"/>
        </w:rPr>
        <w:t>.</w:t>
      </w:r>
    </w:p>
    <w:p w:rsidR="00A8156E" w:rsidRPr="009D1A42" w:rsidRDefault="00A8156E" w:rsidP="001F085B">
      <w:pPr>
        <w:pStyle w:val="Tekstpodstawowywcity3"/>
        <w:spacing w:after="0"/>
        <w:ind w:left="284"/>
        <w:rPr>
          <w:rFonts w:ascii="Arial" w:hAnsi="Arial" w:cs="Arial"/>
          <w:sz w:val="12"/>
          <w:szCs w:val="12"/>
        </w:rPr>
      </w:pPr>
    </w:p>
    <w:p w:rsidR="00BF63E9" w:rsidRPr="009D1A42" w:rsidRDefault="00BF63E9" w:rsidP="00BF63E9">
      <w:pPr>
        <w:pStyle w:val="Tekstpodstawowywcity3"/>
        <w:spacing w:after="0"/>
        <w:ind w:left="0"/>
        <w:rPr>
          <w:rFonts w:ascii="Arial" w:hAnsi="Arial" w:cs="Arial"/>
          <w:sz w:val="20"/>
          <w:szCs w:val="20"/>
        </w:rPr>
      </w:pPr>
      <w:r w:rsidRPr="009D1A42">
        <w:rPr>
          <w:rFonts w:ascii="Arial" w:hAnsi="Arial" w:cs="Arial"/>
          <w:sz w:val="20"/>
          <w:szCs w:val="20"/>
        </w:rPr>
        <w:t>1. Gmina Gruta z siedzibą w Grucie pod numerem 244 reprezentowana przez Wójta Gminy.</w:t>
      </w:r>
    </w:p>
    <w:p w:rsidR="00BF63E9" w:rsidRPr="009D1A42" w:rsidRDefault="00BF63E9" w:rsidP="00BF63E9">
      <w:pPr>
        <w:pStyle w:val="Tekstpodstawowywcity3"/>
        <w:spacing w:after="0"/>
        <w:ind w:left="0"/>
        <w:rPr>
          <w:rFonts w:ascii="Arial" w:hAnsi="Arial" w:cs="Arial"/>
          <w:sz w:val="20"/>
          <w:szCs w:val="20"/>
        </w:rPr>
      </w:pPr>
      <w:r w:rsidRPr="009D1A42">
        <w:rPr>
          <w:rFonts w:ascii="Arial" w:hAnsi="Arial" w:cs="Arial"/>
          <w:sz w:val="20"/>
          <w:szCs w:val="20"/>
        </w:rPr>
        <w:t>2. Adres pocztowy: Gmina Gruta, Gruta 244, 86-330 Gruta.</w:t>
      </w:r>
    </w:p>
    <w:p w:rsidR="00A8156E" w:rsidRPr="009D1A42" w:rsidRDefault="00A8156E" w:rsidP="00300EBB">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9D1A42">
        <w:rPr>
          <w:rFonts w:ascii="Arial" w:eastAsia="Times New Roman" w:hAnsi="Arial" w:cs="Arial"/>
          <w:color w:val="365F91"/>
          <w:sz w:val="20"/>
          <w:szCs w:val="20"/>
        </w:rPr>
        <w:t>2. TRYB UDZIELENIA ZAMÓWIENIA ORAZ RODZAJ PROCEDURY BADANIA OFERT</w:t>
      </w:r>
      <w:r w:rsidR="00A550BE" w:rsidRPr="009D1A42">
        <w:rPr>
          <w:rFonts w:ascii="Arial" w:eastAsia="Times New Roman" w:hAnsi="Arial" w:cs="Arial"/>
          <w:color w:val="365F91"/>
          <w:sz w:val="20"/>
          <w:szCs w:val="20"/>
        </w:rPr>
        <w:t>.</w:t>
      </w:r>
    </w:p>
    <w:p w:rsidR="00A8156E" w:rsidRPr="009D1A42" w:rsidRDefault="00A8156E" w:rsidP="001F085B">
      <w:pPr>
        <w:ind w:left="284" w:hanging="284"/>
        <w:jc w:val="both"/>
        <w:outlineLvl w:val="0"/>
        <w:rPr>
          <w:rFonts w:ascii="Arial" w:hAnsi="Arial" w:cs="Arial"/>
          <w:shadow/>
          <w:sz w:val="12"/>
          <w:szCs w:val="12"/>
        </w:rPr>
      </w:pPr>
    </w:p>
    <w:p w:rsidR="00BF63E9" w:rsidRPr="009D1A42" w:rsidRDefault="00BF63E9" w:rsidP="00BF63E9">
      <w:pPr>
        <w:pStyle w:val="tekst"/>
        <w:spacing w:after="0"/>
        <w:jc w:val="both"/>
        <w:rPr>
          <w:rFonts w:ascii="Arial" w:hAnsi="Arial" w:cs="Arial"/>
          <w:sz w:val="20"/>
          <w:szCs w:val="20"/>
        </w:rPr>
      </w:pPr>
      <w:r w:rsidRPr="009D1A42">
        <w:rPr>
          <w:rFonts w:ascii="Arial" w:hAnsi="Arial" w:cs="Arial"/>
          <w:sz w:val="20"/>
          <w:szCs w:val="20"/>
        </w:rPr>
        <w:t>1. Postępowanie o udzielenie zamówienia publicznego prowadzone jest w trybie przetargu nieograniczonego zgodnie z przepisami ustawy z dnia 29 stycznia 2004 r. Prawo zamówień publicznych (Dz. U. z 2017 r. poz. 1579 z</w:t>
      </w:r>
      <w:r w:rsidR="00ED09CD">
        <w:rPr>
          <w:rFonts w:ascii="Arial" w:hAnsi="Arial" w:cs="Arial"/>
          <w:sz w:val="20"/>
          <w:szCs w:val="20"/>
        </w:rPr>
        <w:t>e</w:t>
      </w:r>
      <w:r w:rsidRPr="009D1A42">
        <w:rPr>
          <w:rFonts w:ascii="Arial" w:hAnsi="Arial" w:cs="Arial"/>
          <w:sz w:val="20"/>
          <w:szCs w:val="20"/>
        </w:rPr>
        <w:t xml:space="preserve"> zmianami) zwanej dalej „ustawą </w:t>
      </w:r>
      <w:proofErr w:type="spellStart"/>
      <w:r w:rsidRPr="009D1A42">
        <w:rPr>
          <w:rFonts w:ascii="Arial" w:hAnsi="Arial" w:cs="Arial"/>
          <w:sz w:val="20"/>
          <w:szCs w:val="20"/>
        </w:rPr>
        <w:t>Pzp</w:t>
      </w:r>
      <w:proofErr w:type="spellEnd"/>
      <w:r w:rsidRPr="009D1A42">
        <w:rPr>
          <w:rFonts w:ascii="Arial" w:hAnsi="Arial" w:cs="Arial"/>
          <w:sz w:val="20"/>
          <w:szCs w:val="20"/>
        </w:rPr>
        <w:t>” lub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BF63E9" w:rsidRPr="009D1A42" w:rsidRDefault="00BF63E9" w:rsidP="00BF63E9">
      <w:pPr>
        <w:rPr>
          <w:rFonts w:ascii="Arial" w:hAnsi="Arial" w:cs="Arial"/>
          <w:sz w:val="20"/>
          <w:szCs w:val="20"/>
        </w:rPr>
      </w:pPr>
      <w:r w:rsidRPr="009D1A42">
        <w:rPr>
          <w:rFonts w:ascii="Arial" w:hAnsi="Arial" w:cs="Arial"/>
          <w:sz w:val="20"/>
          <w:szCs w:val="20"/>
        </w:rPr>
        <w:t xml:space="preserve">2. Wartość zamówienia nie przekracza równowartości kwoty określonej w przepisach wykonawczych wydanych na podstawie art. 11 ust. 8 ustawy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BF63E9" w:rsidRPr="009D1A42" w:rsidRDefault="00BF63E9" w:rsidP="00BF63E9">
      <w:pPr>
        <w:jc w:val="both"/>
        <w:rPr>
          <w:rFonts w:ascii="Arial" w:hAnsi="Arial" w:cs="Arial"/>
          <w:sz w:val="20"/>
          <w:szCs w:val="20"/>
        </w:rPr>
      </w:pPr>
      <w:r w:rsidRPr="009D1A42">
        <w:rPr>
          <w:rFonts w:ascii="Arial" w:hAnsi="Arial" w:cs="Arial"/>
          <w:sz w:val="20"/>
          <w:szCs w:val="20"/>
        </w:rPr>
        <w:t xml:space="preserve">3. Zamawiający informuje, że zgodnie z art. 24aa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w przedmiotowym postępowaniu zastosuje „odwróconą procedurę” dla prowadzenia postępowania, tj. najpierw dokona oceny ofert, oceni czy informacje zawarte w wymaganych oświadczeniach stanowią wstępne potwierdzenie, że Wykonawca nie podlega wykluczeniu oraz spełnia warunki w postępowaniu zgodnie z art. 26 ust. 3 </w:t>
      </w:r>
      <w:proofErr w:type="spellStart"/>
      <w:r w:rsidRPr="009D1A42">
        <w:rPr>
          <w:rFonts w:ascii="Arial" w:hAnsi="Arial" w:cs="Arial"/>
          <w:sz w:val="20"/>
          <w:szCs w:val="20"/>
        </w:rPr>
        <w:t>Pzp</w:t>
      </w:r>
      <w:proofErr w:type="spellEnd"/>
      <w:r w:rsidRPr="009D1A42">
        <w:rPr>
          <w:rFonts w:ascii="Arial" w:hAnsi="Arial" w:cs="Arial"/>
          <w:sz w:val="20"/>
          <w:szCs w:val="20"/>
        </w:rPr>
        <w:t xml:space="preserve">; a następnie zbada, czy Wykonawca, którego oferta została oceniona jako najkorzystniejsza, nie podlega wykluczeniu oraz spełnia warunki udziału w postępowaniu zgodnie z art. 26 ust. 2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BF63E9" w:rsidRPr="009D1A42" w:rsidRDefault="00BF63E9" w:rsidP="00BF63E9">
      <w:pPr>
        <w:jc w:val="both"/>
        <w:rPr>
          <w:rFonts w:ascii="Arial" w:hAnsi="Arial" w:cs="Arial"/>
          <w:sz w:val="20"/>
          <w:szCs w:val="20"/>
        </w:rPr>
      </w:pPr>
      <w:r w:rsidRPr="009D1A42">
        <w:rPr>
          <w:rFonts w:ascii="Arial" w:hAnsi="Arial" w:cs="Arial"/>
          <w:sz w:val="20"/>
          <w:szCs w:val="20"/>
        </w:rPr>
        <w:t xml:space="preserve">4. Zamawiający informuje, że na każdym etapie postępowania, w celu zapewnienia odpowiedniego przebiegu postępowania o udzielenie zamówienia może wezwać Wykonawców zgodnie z art. 26 ust. 2f </w:t>
      </w:r>
      <w:proofErr w:type="spellStart"/>
      <w:r w:rsidRPr="009D1A42">
        <w:rPr>
          <w:rFonts w:ascii="Arial" w:hAnsi="Arial" w:cs="Arial"/>
          <w:sz w:val="20"/>
          <w:szCs w:val="20"/>
        </w:rPr>
        <w:t>Pzp</w:t>
      </w:r>
      <w:proofErr w:type="spellEnd"/>
      <w:r w:rsidRPr="009D1A42">
        <w:rPr>
          <w:rFonts w:ascii="Arial" w:hAnsi="Arial" w:cs="Arial"/>
          <w:sz w:val="20"/>
          <w:szCs w:val="20"/>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F63E9" w:rsidRPr="009D1A42" w:rsidRDefault="00BF63E9" w:rsidP="00BF63E9">
      <w:pPr>
        <w:jc w:val="both"/>
        <w:outlineLvl w:val="0"/>
        <w:rPr>
          <w:rFonts w:ascii="Arial" w:hAnsi="Arial" w:cs="Arial"/>
          <w:sz w:val="20"/>
          <w:szCs w:val="20"/>
        </w:rPr>
      </w:pPr>
      <w:r w:rsidRPr="009D1A42">
        <w:rPr>
          <w:rFonts w:ascii="Arial" w:hAnsi="Arial" w:cs="Arial"/>
          <w:sz w:val="20"/>
          <w:szCs w:val="20"/>
        </w:rPr>
        <w:t xml:space="preserve">5. W zakresie nieuregulowanym niniejszą Specyfikacją Istotnych Warunków Zamówienia, zwaną dalej „SIWZ”, zastosowanie mają przepisy ustawy </w:t>
      </w:r>
      <w:proofErr w:type="spellStart"/>
      <w:r w:rsidRPr="009D1A42">
        <w:rPr>
          <w:rFonts w:ascii="Arial" w:hAnsi="Arial" w:cs="Arial"/>
          <w:sz w:val="20"/>
          <w:szCs w:val="20"/>
        </w:rPr>
        <w:t>Pzp</w:t>
      </w:r>
      <w:proofErr w:type="spellEnd"/>
      <w:r w:rsidR="00B95B18">
        <w:rPr>
          <w:rFonts w:ascii="Arial" w:hAnsi="Arial" w:cs="Arial"/>
          <w:sz w:val="20"/>
          <w:szCs w:val="20"/>
        </w:rPr>
        <w:t xml:space="preserve"> oraz przepisy Kodeksu cywilnego</w:t>
      </w:r>
      <w:r w:rsidRPr="009D1A42">
        <w:rPr>
          <w:rFonts w:ascii="Arial" w:hAnsi="Arial" w:cs="Arial"/>
          <w:sz w:val="20"/>
          <w:szCs w:val="20"/>
        </w:rPr>
        <w:t>.</w:t>
      </w:r>
    </w:p>
    <w:p w:rsidR="00BF63E9" w:rsidRPr="009D1A42" w:rsidRDefault="00BF63E9" w:rsidP="00BF63E9">
      <w:pPr>
        <w:tabs>
          <w:tab w:val="left" w:pos="0"/>
        </w:tabs>
        <w:jc w:val="both"/>
        <w:rPr>
          <w:rFonts w:ascii="Arial" w:hAnsi="Arial" w:cs="Arial"/>
          <w:sz w:val="20"/>
          <w:szCs w:val="20"/>
        </w:rPr>
      </w:pPr>
      <w:r w:rsidRPr="009D1A42">
        <w:rPr>
          <w:rFonts w:ascii="Arial" w:hAnsi="Arial" w:cs="Arial"/>
          <w:sz w:val="20"/>
          <w:szCs w:val="20"/>
        </w:rPr>
        <w:t>6. Zamawiający nie dopuszcza składania ofert wariantowych.</w:t>
      </w:r>
    </w:p>
    <w:p w:rsidR="00A8156E" w:rsidRPr="009D1A42" w:rsidRDefault="00A8156E" w:rsidP="00BF63E9">
      <w:pPr>
        <w:pStyle w:val="Nagwek1"/>
        <w:pBdr>
          <w:top w:val="single" w:sz="4" w:space="1" w:color="auto"/>
          <w:bottom w:val="single" w:sz="4" w:space="1" w:color="auto"/>
        </w:pBdr>
        <w:shd w:val="clear" w:color="auto" w:fill="F3F3F3"/>
        <w:tabs>
          <w:tab w:val="num" w:pos="567"/>
        </w:tabs>
        <w:spacing w:before="120"/>
        <w:ind w:left="567" w:hanging="567"/>
        <w:rPr>
          <w:rFonts w:ascii="Arial" w:eastAsia="Times New Roman" w:hAnsi="Arial" w:cs="Arial"/>
          <w:color w:val="365F91"/>
          <w:sz w:val="20"/>
          <w:szCs w:val="20"/>
        </w:rPr>
      </w:pPr>
      <w:r w:rsidRPr="009D1A42">
        <w:rPr>
          <w:rFonts w:ascii="Arial" w:eastAsia="Times New Roman" w:hAnsi="Arial" w:cs="Arial"/>
          <w:color w:val="365F91"/>
          <w:sz w:val="20"/>
          <w:szCs w:val="20"/>
        </w:rPr>
        <w:t>3. OPIS PRZEDMIOTU ZAMÓWIENIA</w:t>
      </w:r>
      <w:r w:rsidR="00D6331D" w:rsidRPr="009D1A42">
        <w:rPr>
          <w:rFonts w:ascii="Arial" w:eastAsia="Times New Roman" w:hAnsi="Arial" w:cs="Arial"/>
          <w:color w:val="365F91"/>
          <w:sz w:val="20"/>
          <w:szCs w:val="20"/>
        </w:rPr>
        <w:t>.</w:t>
      </w:r>
    </w:p>
    <w:p w:rsidR="00A8156E" w:rsidRPr="009D1A42" w:rsidRDefault="00A8156E" w:rsidP="001F085B">
      <w:pPr>
        <w:pStyle w:val="Tekstpodstawowywcity2"/>
        <w:tabs>
          <w:tab w:val="left" w:pos="1134"/>
        </w:tabs>
        <w:spacing w:after="0" w:line="240" w:lineRule="auto"/>
        <w:ind w:left="284"/>
        <w:rPr>
          <w:rFonts w:ascii="Arial" w:hAnsi="Arial" w:cs="Arial"/>
          <w:sz w:val="12"/>
          <w:szCs w:val="12"/>
        </w:rPr>
      </w:pPr>
    </w:p>
    <w:p w:rsidR="00E82256" w:rsidRPr="009D1A42" w:rsidRDefault="00E82256" w:rsidP="001F085B">
      <w:pPr>
        <w:shd w:val="clear" w:color="auto" w:fill="FFFFFF"/>
        <w:ind w:left="11"/>
        <w:rPr>
          <w:rFonts w:ascii="Arial" w:hAnsi="Arial" w:cs="Arial"/>
          <w:sz w:val="20"/>
          <w:szCs w:val="20"/>
        </w:rPr>
      </w:pPr>
      <w:r w:rsidRPr="009D1A42">
        <w:rPr>
          <w:rFonts w:ascii="Arial" w:hAnsi="Arial" w:cs="Arial"/>
          <w:sz w:val="20"/>
          <w:szCs w:val="20"/>
        </w:rPr>
        <w:t xml:space="preserve">1. </w:t>
      </w:r>
      <w:r w:rsidR="008C7B3B" w:rsidRPr="009D1A42">
        <w:rPr>
          <w:rFonts w:ascii="Arial" w:hAnsi="Arial" w:cs="Arial"/>
          <w:sz w:val="20"/>
          <w:szCs w:val="20"/>
        </w:rPr>
        <w:t xml:space="preserve">Przedmiotem </w:t>
      </w:r>
      <w:r w:rsidR="00B72D6F" w:rsidRPr="009D1A42">
        <w:rPr>
          <w:rFonts w:ascii="Arial" w:hAnsi="Arial" w:cs="Arial"/>
          <w:sz w:val="20"/>
          <w:szCs w:val="20"/>
        </w:rPr>
        <w:t>zamówienia</w:t>
      </w:r>
      <w:r w:rsidR="008C7B3B" w:rsidRPr="009D1A42">
        <w:rPr>
          <w:rFonts w:ascii="Arial" w:hAnsi="Arial" w:cs="Arial"/>
          <w:sz w:val="20"/>
          <w:szCs w:val="20"/>
        </w:rPr>
        <w:t xml:space="preserve"> jest  </w:t>
      </w:r>
      <w:r w:rsidR="00BF63E9" w:rsidRPr="009D1A42">
        <w:rPr>
          <w:rFonts w:ascii="Arial" w:hAnsi="Arial" w:cs="Arial"/>
          <w:sz w:val="20"/>
          <w:szCs w:val="20"/>
        </w:rPr>
        <w:t xml:space="preserve">kompleksowa modernizacja energetyczna </w:t>
      </w:r>
      <w:r w:rsidR="00CC3012" w:rsidRPr="009D1A42">
        <w:rPr>
          <w:rFonts w:ascii="Arial" w:hAnsi="Arial" w:cs="Arial"/>
          <w:sz w:val="20"/>
          <w:szCs w:val="20"/>
        </w:rPr>
        <w:t>budynków</w:t>
      </w:r>
      <w:r w:rsidR="00BF63E9" w:rsidRPr="009D1A42">
        <w:rPr>
          <w:rFonts w:ascii="Arial" w:hAnsi="Arial" w:cs="Arial"/>
          <w:sz w:val="20"/>
          <w:szCs w:val="20"/>
        </w:rPr>
        <w:t xml:space="preserve"> użyteczności publicznej</w:t>
      </w:r>
      <w:r w:rsidR="00CC3012" w:rsidRPr="009D1A42">
        <w:rPr>
          <w:rFonts w:ascii="Arial" w:hAnsi="Arial" w:cs="Arial"/>
          <w:sz w:val="20"/>
          <w:szCs w:val="20"/>
        </w:rPr>
        <w:t xml:space="preserve"> w gminie Gruta</w:t>
      </w:r>
      <w:r w:rsidR="008C7B3B" w:rsidRPr="009D1A42">
        <w:rPr>
          <w:rFonts w:ascii="Arial" w:hAnsi="Arial" w:cs="Arial"/>
          <w:sz w:val="20"/>
          <w:szCs w:val="20"/>
        </w:rPr>
        <w:t xml:space="preserve">. </w:t>
      </w:r>
      <w:r w:rsidR="00811940" w:rsidRPr="009D1A42">
        <w:rPr>
          <w:rFonts w:ascii="Arial" w:hAnsi="Arial" w:cs="Arial"/>
          <w:sz w:val="20"/>
          <w:szCs w:val="20"/>
        </w:rPr>
        <w:t>Termomodernizacja budynku Urzędu Gminy w Gruci</w:t>
      </w:r>
      <w:r w:rsidR="00811940">
        <w:rPr>
          <w:rFonts w:ascii="Arial" w:hAnsi="Arial" w:cs="Arial"/>
          <w:sz w:val="20"/>
          <w:szCs w:val="20"/>
        </w:rPr>
        <w:t>e.</w:t>
      </w:r>
    </w:p>
    <w:p w:rsidR="00E82256" w:rsidRPr="009D1A42" w:rsidRDefault="00E82256" w:rsidP="00811940">
      <w:pPr>
        <w:shd w:val="clear" w:color="auto" w:fill="FFFFFF"/>
        <w:ind w:left="11"/>
        <w:rPr>
          <w:rFonts w:ascii="Arial" w:hAnsi="Arial" w:cs="Arial"/>
          <w:sz w:val="20"/>
          <w:szCs w:val="20"/>
        </w:rPr>
      </w:pPr>
      <w:r w:rsidRPr="009D1A42">
        <w:rPr>
          <w:rFonts w:ascii="Arial" w:hAnsi="Arial" w:cs="Arial"/>
          <w:sz w:val="20"/>
          <w:szCs w:val="20"/>
        </w:rPr>
        <w:t xml:space="preserve">2. </w:t>
      </w:r>
      <w:r w:rsidR="00811940">
        <w:rPr>
          <w:rFonts w:ascii="Arial" w:hAnsi="Arial" w:cs="Arial"/>
          <w:sz w:val="20"/>
          <w:szCs w:val="20"/>
        </w:rPr>
        <w:t>M</w:t>
      </w:r>
      <w:r w:rsidRPr="009D1A42">
        <w:rPr>
          <w:rFonts w:ascii="Arial" w:hAnsi="Arial" w:cs="Arial"/>
          <w:sz w:val="20"/>
          <w:szCs w:val="20"/>
        </w:rPr>
        <w:t>odernizacji energetycznej podlega</w:t>
      </w:r>
      <w:r w:rsidR="00CC3012" w:rsidRPr="009D1A42">
        <w:rPr>
          <w:rFonts w:ascii="Arial" w:hAnsi="Arial" w:cs="Arial"/>
          <w:sz w:val="20"/>
          <w:szCs w:val="20"/>
        </w:rPr>
        <w:t xml:space="preserve"> budynek Urzędu Gminy w Grucie</w:t>
      </w:r>
      <w:r w:rsidR="0020591B" w:rsidRPr="009D1A42">
        <w:rPr>
          <w:rFonts w:ascii="Arial" w:hAnsi="Arial" w:cs="Arial"/>
          <w:sz w:val="20"/>
          <w:szCs w:val="20"/>
        </w:rPr>
        <w:t xml:space="preserve"> (dz. </w:t>
      </w:r>
      <w:r w:rsidR="00D479DC" w:rsidRPr="009D1A42">
        <w:rPr>
          <w:rFonts w:ascii="Arial" w:hAnsi="Arial" w:cs="Arial"/>
          <w:sz w:val="20"/>
          <w:szCs w:val="20"/>
        </w:rPr>
        <w:t>n</w:t>
      </w:r>
      <w:r w:rsidR="00811940">
        <w:rPr>
          <w:rFonts w:ascii="Arial" w:hAnsi="Arial" w:cs="Arial"/>
          <w:sz w:val="20"/>
          <w:szCs w:val="20"/>
        </w:rPr>
        <w:t>r 41/5 i 41/8).</w:t>
      </w:r>
    </w:p>
    <w:p w:rsidR="005A2D30" w:rsidRPr="009D1A42" w:rsidRDefault="00BA222C" w:rsidP="005A2D30">
      <w:pPr>
        <w:jc w:val="both"/>
        <w:rPr>
          <w:rFonts w:ascii="Arial" w:hAnsi="Arial" w:cs="Arial"/>
          <w:sz w:val="20"/>
          <w:szCs w:val="20"/>
        </w:rPr>
      </w:pPr>
      <w:r>
        <w:rPr>
          <w:rFonts w:ascii="Arial" w:hAnsi="Arial" w:cs="Arial"/>
          <w:sz w:val="20"/>
          <w:szCs w:val="20"/>
        </w:rPr>
        <w:t>3</w:t>
      </w:r>
      <w:r w:rsidR="005A2D30" w:rsidRPr="009D1A42">
        <w:rPr>
          <w:rFonts w:ascii="Arial" w:hAnsi="Arial" w:cs="Arial"/>
          <w:sz w:val="20"/>
          <w:szCs w:val="20"/>
        </w:rPr>
        <w:t>. Opis przedmiotu zamówienia określa:</w:t>
      </w:r>
    </w:p>
    <w:p w:rsidR="005A2D30" w:rsidRPr="009D1A42" w:rsidRDefault="005A2D30" w:rsidP="005A2D30">
      <w:pPr>
        <w:jc w:val="both"/>
        <w:rPr>
          <w:rFonts w:ascii="Arial" w:hAnsi="Arial" w:cs="Arial"/>
          <w:sz w:val="20"/>
          <w:szCs w:val="20"/>
        </w:rPr>
      </w:pPr>
      <w:r w:rsidRPr="009D1A42">
        <w:rPr>
          <w:rFonts w:ascii="Arial" w:hAnsi="Arial" w:cs="Arial"/>
          <w:sz w:val="20"/>
          <w:szCs w:val="20"/>
        </w:rPr>
        <w:t>1) dokumentacja techniczna: projekt budowlano-wykonawczy – załącznik nr 2 do SIWZ,</w:t>
      </w:r>
    </w:p>
    <w:p w:rsidR="005A2D30" w:rsidRPr="009D1A42" w:rsidRDefault="005A2D30" w:rsidP="005A2D30">
      <w:pPr>
        <w:jc w:val="both"/>
        <w:rPr>
          <w:rFonts w:ascii="Arial" w:hAnsi="Arial" w:cs="Arial"/>
          <w:sz w:val="20"/>
          <w:szCs w:val="20"/>
        </w:rPr>
      </w:pPr>
      <w:r w:rsidRPr="009D1A42">
        <w:rPr>
          <w:rFonts w:ascii="Arial" w:hAnsi="Arial" w:cs="Arial"/>
          <w:sz w:val="20"/>
          <w:szCs w:val="20"/>
        </w:rPr>
        <w:t>2) szczegółowa specyfikacja techniczna – załącznik nr 3 do SIWZ.</w:t>
      </w:r>
    </w:p>
    <w:p w:rsidR="005A2D30" w:rsidRPr="009D1A42" w:rsidRDefault="00BA222C" w:rsidP="005A2D30">
      <w:pPr>
        <w:jc w:val="both"/>
        <w:rPr>
          <w:rFonts w:ascii="Arial" w:hAnsi="Arial" w:cs="Arial"/>
          <w:sz w:val="20"/>
          <w:szCs w:val="20"/>
        </w:rPr>
      </w:pPr>
      <w:r>
        <w:rPr>
          <w:rFonts w:ascii="Arial" w:hAnsi="Arial" w:cs="Arial"/>
          <w:sz w:val="20"/>
          <w:szCs w:val="20"/>
        </w:rPr>
        <w:t>4</w:t>
      </w:r>
      <w:r w:rsidR="005A2D30" w:rsidRPr="009D1A42">
        <w:rPr>
          <w:rFonts w:ascii="Arial" w:hAnsi="Arial" w:cs="Arial"/>
          <w:sz w:val="20"/>
          <w:szCs w:val="20"/>
        </w:rPr>
        <w:t>. Zamawiający załącza do SIWZ przedmiar robót, który ma charakter dokumentu pomocniczego i nie stanowi elementu opisu przedmiotu zamówienia. Załączone przedmiary robót mają jedynie charakter dokumentu pomocniczego i stanowią bazę wyjściową  do obliczenia ceny oferty. Wykonawca może uwzględnić w kosztorysie swoje własne obmiary i założenia kalkulacyjne. Zamawiający załączył przedmiar</w:t>
      </w:r>
      <w:r w:rsidR="00811940">
        <w:rPr>
          <w:rFonts w:ascii="Arial" w:hAnsi="Arial" w:cs="Arial"/>
          <w:sz w:val="20"/>
          <w:szCs w:val="20"/>
        </w:rPr>
        <w:t xml:space="preserve"> robót – załącznik nr 4 do SIWZ</w:t>
      </w:r>
      <w:r w:rsidR="00CC3012" w:rsidRPr="009D1A42">
        <w:rPr>
          <w:rFonts w:ascii="Arial" w:hAnsi="Arial" w:cs="Arial"/>
          <w:sz w:val="20"/>
          <w:szCs w:val="20"/>
        </w:rPr>
        <w:t>.</w:t>
      </w:r>
    </w:p>
    <w:p w:rsidR="005A2D30" w:rsidRPr="009D1A42" w:rsidRDefault="00BA222C" w:rsidP="005A2D30">
      <w:pPr>
        <w:jc w:val="both"/>
        <w:rPr>
          <w:rFonts w:ascii="Arial" w:hAnsi="Arial" w:cs="Arial"/>
          <w:sz w:val="20"/>
          <w:szCs w:val="20"/>
        </w:rPr>
      </w:pPr>
      <w:r>
        <w:rPr>
          <w:rFonts w:ascii="Arial" w:hAnsi="Arial" w:cs="Arial"/>
          <w:sz w:val="20"/>
          <w:szCs w:val="20"/>
        </w:rPr>
        <w:t>5</w:t>
      </w:r>
      <w:r w:rsidR="00064EF0" w:rsidRPr="009D1A42">
        <w:rPr>
          <w:rFonts w:ascii="Arial" w:hAnsi="Arial" w:cs="Arial"/>
          <w:sz w:val="20"/>
          <w:szCs w:val="20"/>
        </w:rPr>
        <w:t>.</w:t>
      </w:r>
      <w:r w:rsidR="005A2D30" w:rsidRPr="009D1A42">
        <w:rPr>
          <w:rFonts w:ascii="Arial" w:hAnsi="Arial" w:cs="Arial"/>
          <w:sz w:val="20"/>
          <w:szCs w:val="20"/>
        </w:rPr>
        <w:t xml:space="preserve"> Na podstawie § 4 ust. 3 rozporządzenia Ministra Infrastruktury z dnia 2 września 2004 r. w sprawie szczegółowego zakresu i formy dokumentacji projektowej, specyfikacji technicznych wykonania i odbioru robót budowlanych oraz programu funkcjonalno-użytkowego (Dz. U. z 2013 r. poz. 1129), wynagrodzenie Wykonawcy jest wynagrodzeniem ryczałtowym i opis przedmiotu zamówienia nie obejmuje przedmiaru robót.</w:t>
      </w:r>
    </w:p>
    <w:p w:rsidR="000D5AC2" w:rsidRPr="009D1A42" w:rsidRDefault="00BA222C" w:rsidP="00BA222C">
      <w:pPr>
        <w:shd w:val="clear" w:color="auto" w:fill="FFFFFF"/>
        <w:ind w:left="11"/>
        <w:rPr>
          <w:rFonts w:ascii="Arial" w:hAnsi="Arial" w:cs="Arial"/>
          <w:sz w:val="20"/>
          <w:szCs w:val="20"/>
        </w:rPr>
      </w:pPr>
      <w:r>
        <w:rPr>
          <w:rFonts w:ascii="Arial" w:hAnsi="Arial" w:cs="Arial"/>
          <w:sz w:val="20"/>
          <w:szCs w:val="20"/>
        </w:rPr>
        <w:t>6</w:t>
      </w:r>
      <w:r w:rsidR="00064EF0" w:rsidRPr="009D1A42">
        <w:rPr>
          <w:rFonts w:ascii="Arial" w:hAnsi="Arial" w:cs="Arial"/>
          <w:sz w:val="20"/>
          <w:szCs w:val="20"/>
        </w:rPr>
        <w:t>. W zakres robót budowlanych wchodzi</w:t>
      </w:r>
      <w:r w:rsidR="008C7B3B" w:rsidRPr="009D1A42">
        <w:rPr>
          <w:rFonts w:ascii="Arial" w:hAnsi="Arial" w:cs="Arial"/>
          <w:sz w:val="20"/>
          <w:szCs w:val="20"/>
        </w:rPr>
        <w:t>:</w:t>
      </w:r>
    </w:p>
    <w:p w:rsidR="000D5AC2" w:rsidRPr="009D1A42" w:rsidRDefault="000D5AC2" w:rsidP="00C64E85">
      <w:pPr>
        <w:widowControl w:val="0"/>
        <w:shd w:val="clear" w:color="auto" w:fill="FFFFFF"/>
        <w:autoSpaceDE w:val="0"/>
        <w:autoSpaceDN w:val="0"/>
        <w:adjustRightInd w:val="0"/>
        <w:ind w:left="567" w:hanging="141"/>
        <w:rPr>
          <w:rFonts w:ascii="Arial" w:hAnsi="Arial" w:cs="Arial"/>
          <w:sz w:val="20"/>
          <w:szCs w:val="20"/>
        </w:rPr>
      </w:pPr>
      <w:r w:rsidRPr="009D1A42">
        <w:rPr>
          <w:rFonts w:ascii="Arial" w:hAnsi="Arial" w:cs="Arial"/>
          <w:sz w:val="20"/>
          <w:szCs w:val="20"/>
        </w:rPr>
        <w:t>- wykonanie stolarki okiennej i drzwiowej,</w:t>
      </w:r>
    </w:p>
    <w:p w:rsidR="000D5AC2" w:rsidRDefault="000D5AC2" w:rsidP="00C64E85">
      <w:pPr>
        <w:widowControl w:val="0"/>
        <w:shd w:val="clear" w:color="auto" w:fill="FFFFFF"/>
        <w:autoSpaceDE w:val="0"/>
        <w:autoSpaceDN w:val="0"/>
        <w:adjustRightInd w:val="0"/>
        <w:ind w:left="567" w:hanging="141"/>
        <w:rPr>
          <w:rFonts w:ascii="Arial" w:hAnsi="Arial" w:cs="Arial"/>
          <w:sz w:val="20"/>
          <w:szCs w:val="20"/>
        </w:rPr>
      </w:pPr>
      <w:r w:rsidRPr="009D1A42">
        <w:rPr>
          <w:rFonts w:ascii="Arial" w:hAnsi="Arial" w:cs="Arial"/>
          <w:sz w:val="20"/>
          <w:szCs w:val="20"/>
        </w:rPr>
        <w:t>- uzupełnienie ścian i tynków wewnętrznych,</w:t>
      </w:r>
    </w:p>
    <w:p w:rsidR="003137FF" w:rsidRPr="009D1A42" w:rsidRDefault="003137FF" w:rsidP="00C64E85">
      <w:pPr>
        <w:widowControl w:val="0"/>
        <w:shd w:val="clear" w:color="auto" w:fill="FFFFFF"/>
        <w:autoSpaceDE w:val="0"/>
        <w:autoSpaceDN w:val="0"/>
        <w:adjustRightInd w:val="0"/>
        <w:ind w:left="567" w:hanging="141"/>
        <w:rPr>
          <w:rFonts w:ascii="Arial" w:hAnsi="Arial" w:cs="Arial"/>
          <w:sz w:val="20"/>
          <w:szCs w:val="20"/>
        </w:rPr>
      </w:pPr>
      <w:r>
        <w:rPr>
          <w:rFonts w:ascii="Arial" w:hAnsi="Arial" w:cs="Arial"/>
          <w:sz w:val="20"/>
          <w:szCs w:val="20"/>
        </w:rPr>
        <w:t>- wykonanie gładzi wewnętrznych i dwukrotne malowanie farbami emulsyjnymi wewnętrznych podłoży gipsowych,</w:t>
      </w:r>
    </w:p>
    <w:p w:rsidR="00C64E85" w:rsidRPr="009D1A42" w:rsidRDefault="00C64E85" w:rsidP="00C64E85">
      <w:pPr>
        <w:widowControl w:val="0"/>
        <w:shd w:val="clear" w:color="auto" w:fill="FFFFFF"/>
        <w:autoSpaceDE w:val="0"/>
        <w:autoSpaceDN w:val="0"/>
        <w:adjustRightInd w:val="0"/>
        <w:ind w:left="567" w:hanging="141"/>
        <w:rPr>
          <w:rFonts w:ascii="Arial" w:hAnsi="Arial" w:cs="Arial"/>
          <w:sz w:val="20"/>
          <w:szCs w:val="20"/>
        </w:rPr>
      </w:pPr>
      <w:r w:rsidRPr="009D1A42">
        <w:rPr>
          <w:rFonts w:ascii="Arial" w:hAnsi="Arial" w:cs="Arial"/>
          <w:sz w:val="20"/>
          <w:szCs w:val="20"/>
        </w:rPr>
        <w:t xml:space="preserve">- wykonanie </w:t>
      </w:r>
      <w:proofErr w:type="spellStart"/>
      <w:r w:rsidRPr="009D1A42">
        <w:rPr>
          <w:rFonts w:ascii="Arial" w:hAnsi="Arial" w:cs="Arial"/>
          <w:sz w:val="20"/>
          <w:szCs w:val="20"/>
        </w:rPr>
        <w:t>hydroizolacji</w:t>
      </w:r>
      <w:proofErr w:type="spellEnd"/>
      <w:r w:rsidRPr="009D1A42">
        <w:rPr>
          <w:rFonts w:ascii="Arial" w:hAnsi="Arial" w:cs="Arial"/>
          <w:sz w:val="20"/>
          <w:szCs w:val="20"/>
        </w:rPr>
        <w:t xml:space="preserve"> ścian piwnic z masy bitumiczno-polimerowej,</w:t>
      </w:r>
    </w:p>
    <w:p w:rsidR="000D5AC2" w:rsidRPr="009D1A42" w:rsidRDefault="000D5AC2" w:rsidP="00C64E85">
      <w:pPr>
        <w:widowControl w:val="0"/>
        <w:shd w:val="clear" w:color="auto" w:fill="FFFFFF"/>
        <w:autoSpaceDE w:val="0"/>
        <w:autoSpaceDN w:val="0"/>
        <w:adjustRightInd w:val="0"/>
        <w:ind w:left="567" w:hanging="141"/>
        <w:rPr>
          <w:rFonts w:ascii="Arial" w:hAnsi="Arial" w:cs="Arial"/>
          <w:sz w:val="20"/>
          <w:szCs w:val="20"/>
        </w:rPr>
      </w:pPr>
      <w:r w:rsidRPr="009D1A42">
        <w:rPr>
          <w:rFonts w:ascii="Arial" w:hAnsi="Arial" w:cs="Arial"/>
          <w:sz w:val="20"/>
          <w:szCs w:val="20"/>
        </w:rPr>
        <w:t xml:space="preserve">- </w:t>
      </w:r>
      <w:proofErr w:type="spellStart"/>
      <w:r w:rsidRPr="009D1A42">
        <w:rPr>
          <w:rFonts w:ascii="Arial" w:hAnsi="Arial" w:cs="Arial"/>
          <w:sz w:val="20"/>
          <w:szCs w:val="20"/>
        </w:rPr>
        <w:t>docieplenie</w:t>
      </w:r>
      <w:proofErr w:type="spellEnd"/>
      <w:r w:rsidRPr="009D1A42">
        <w:rPr>
          <w:rFonts w:ascii="Arial" w:hAnsi="Arial" w:cs="Arial"/>
          <w:sz w:val="20"/>
          <w:szCs w:val="20"/>
        </w:rPr>
        <w:t xml:space="preserve"> ścian piwnic </w:t>
      </w:r>
      <w:r w:rsidR="00C64E85" w:rsidRPr="009D1A42">
        <w:rPr>
          <w:rFonts w:ascii="Arial" w:hAnsi="Arial" w:cs="Arial"/>
          <w:sz w:val="20"/>
          <w:szCs w:val="20"/>
        </w:rPr>
        <w:t xml:space="preserve">płytami poliestrowymi (styropianowymi) mocowanymi </w:t>
      </w:r>
      <w:proofErr w:type="spellStart"/>
      <w:r w:rsidR="00C64E85" w:rsidRPr="009D1A42">
        <w:rPr>
          <w:rFonts w:ascii="Arial" w:hAnsi="Arial" w:cs="Arial"/>
          <w:sz w:val="20"/>
          <w:szCs w:val="20"/>
        </w:rPr>
        <w:t>całopowierzchniowo</w:t>
      </w:r>
      <w:proofErr w:type="spellEnd"/>
      <w:r w:rsidRPr="009D1A42">
        <w:rPr>
          <w:rFonts w:ascii="Arial" w:hAnsi="Arial" w:cs="Arial"/>
          <w:sz w:val="20"/>
          <w:szCs w:val="20"/>
        </w:rPr>
        <w:t>,</w:t>
      </w:r>
    </w:p>
    <w:p w:rsidR="000D5AC2" w:rsidRPr="009D1A42" w:rsidRDefault="000D5AC2" w:rsidP="00C64E85">
      <w:pPr>
        <w:widowControl w:val="0"/>
        <w:shd w:val="clear" w:color="auto" w:fill="FFFFFF"/>
        <w:autoSpaceDE w:val="0"/>
        <w:autoSpaceDN w:val="0"/>
        <w:adjustRightInd w:val="0"/>
        <w:ind w:left="567" w:hanging="141"/>
        <w:rPr>
          <w:rFonts w:ascii="Arial" w:hAnsi="Arial" w:cs="Arial"/>
          <w:sz w:val="20"/>
          <w:szCs w:val="20"/>
        </w:rPr>
      </w:pPr>
      <w:r w:rsidRPr="009D1A42">
        <w:rPr>
          <w:rFonts w:ascii="Arial" w:hAnsi="Arial" w:cs="Arial"/>
          <w:sz w:val="20"/>
          <w:szCs w:val="20"/>
        </w:rPr>
        <w:t xml:space="preserve">- </w:t>
      </w:r>
      <w:proofErr w:type="spellStart"/>
      <w:r w:rsidRPr="009D1A42">
        <w:rPr>
          <w:rFonts w:ascii="Arial" w:hAnsi="Arial" w:cs="Arial"/>
          <w:sz w:val="20"/>
          <w:szCs w:val="20"/>
        </w:rPr>
        <w:t>docieplenie</w:t>
      </w:r>
      <w:proofErr w:type="spellEnd"/>
      <w:r w:rsidRPr="009D1A42">
        <w:rPr>
          <w:rFonts w:ascii="Arial" w:hAnsi="Arial" w:cs="Arial"/>
          <w:sz w:val="20"/>
          <w:szCs w:val="20"/>
        </w:rPr>
        <w:t xml:space="preserve"> ścian </w:t>
      </w:r>
      <w:proofErr w:type="spellStart"/>
      <w:r w:rsidRPr="009D1A42">
        <w:rPr>
          <w:rFonts w:ascii="Arial" w:hAnsi="Arial" w:cs="Arial"/>
          <w:sz w:val="20"/>
          <w:szCs w:val="20"/>
        </w:rPr>
        <w:t>nadziemia</w:t>
      </w:r>
      <w:proofErr w:type="spellEnd"/>
      <w:r w:rsidRPr="009D1A42">
        <w:rPr>
          <w:rFonts w:ascii="Arial" w:hAnsi="Arial" w:cs="Arial"/>
          <w:sz w:val="20"/>
          <w:szCs w:val="20"/>
        </w:rPr>
        <w:t xml:space="preserve"> styropianem w technologii lekkiej mokrej,</w:t>
      </w:r>
    </w:p>
    <w:p w:rsidR="000D5AC2" w:rsidRPr="009D1A42" w:rsidRDefault="000D5AC2" w:rsidP="00C64E85">
      <w:pPr>
        <w:widowControl w:val="0"/>
        <w:shd w:val="clear" w:color="auto" w:fill="FFFFFF"/>
        <w:autoSpaceDE w:val="0"/>
        <w:autoSpaceDN w:val="0"/>
        <w:adjustRightInd w:val="0"/>
        <w:ind w:left="567" w:hanging="141"/>
        <w:rPr>
          <w:rFonts w:ascii="Arial" w:hAnsi="Arial" w:cs="Arial"/>
          <w:sz w:val="20"/>
          <w:szCs w:val="20"/>
        </w:rPr>
      </w:pPr>
      <w:r w:rsidRPr="009D1A42">
        <w:rPr>
          <w:rFonts w:ascii="Arial" w:hAnsi="Arial" w:cs="Arial"/>
          <w:sz w:val="20"/>
          <w:szCs w:val="20"/>
        </w:rPr>
        <w:t>- wykonanie tynku drobnoziarnistego</w:t>
      </w:r>
      <w:r w:rsidR="00C64E85" w:rsidRPr="009D1A42">
        <w:rPr>
          <w:rFonts w:ascii="Arial" w:hAnsi="Arial" w:cs="Arial"/>
          <w:sz w:val="20"/>
          <w:szCs w:val="20"/>
        </w:rPr>
        <w:t xml:space="preserve"> cienkowarstwowego gr. 1 mm,</w:t>
      </w:r>
    </w:p>
    <w:p w:rsidR="000D5AC2" w:rsidRPr="009D1A42" w:rsidRDefault="000D5AC2" w:rsidP="00C64E85">
      <w:pPr>
        <w:widowControl w:val="0"/>
        <w:shd w:val="clear" w:color="auto" w:fill="FFFFFF"/>
        <w:autoSpaceDE w:val="0"/>
        <w:autoSpaceDN w:val="0"/>
        <w:adjustRightInd w:val="0"/>
        <w:ind w:left="567" w:hanging="141"/>
        <w:rPr>
          <w:rFonts w:ascii="Arial" w:hAnsi="Arial" w:cs="Arial"/>
          <w:sz w:val="20"/>
          <w:szCs w:val="20"/>
        </w:rPr>
      </w:pPr>
      <w:r w:rsidRPr="009D1A42">
        <w:rPr>
          <w:rFonts w:ascii="Arial" w:hAnsi="Arial" w:cs="Arial"/>
          <w:sz w:val="20"/>
          <w:szCs w:val="20"/>
        </w:rPr>
        <w:t xml:space="preserve">- malowanie </w:t>
      </w:r>
      <w:r w:rsidR="00C64E85" w:rsidRPr="009D1A42">
        <w:rPr>
          <w:rFonts w:ascii="Arial" w:hAnsi="Arial" w:cs="Arial"/>
          <w:sz w:val="20"/>
          <w:szCs w:val="20"/>
        </w:rPr>
        <w:t>tynków</w:t>
      </w:r>
      <w:r w:rsidRPr="009D1A42">
        <w:rPr>
          <w:rFonts w:ascii="Arial" w:hAnsi="Arial" w:cs="Arial"/>
          <w:sz w:val="20"/>
          <w:szCs w:val="20"/>
        </w:rPr>
        <w:t xml:space="preserve"> zewnętrznych farbą silikatową</w:t>
      </w:r>
      <w:r w:rsidR="00C64E85" w:rsidRPr="009D1A42">
        <w:rPr>
          <w:rFonts w:ascii="Arial" w:hAnsi="Arial" w:cs="Arial"/>
          <w:sz w:val="20"/>
          <w:szCs w:val="20"/>
        </w:rPr>
        <w:t xml:space="preserve"> x2</w:t>
      </w:r>
      <w:r w:rsidRPr="009D1A42">
        <w:rPr>
          <w:rFonts w:ascii="Arial" w:hAnsi="Arial" w:cs="Arial"/>
          <w:sz w:val="20"/>
          <w:szCs w:val="20"/>
        </w:rPr>
        <w:t>,</w:t>
      </w:r>
    </w:p>
    <w:p w:rsidR="000D5AC2" w:rsidRPr="009D1A42" w:rsidRDefault="000D5AC2" w:rsidP="00C64E85">
      <w:pPr>
        <w:widowControl w:val="0"/>
        <w:shd w:val="clear" w:color="auto" w:fill="FFFFFF"/>
        <w:autoSpaceDE w:val="0"/>
        <w:autoSpaceDN w:val="0"/>
        <w:adjustRightInd w:val="0"/>
        <w:ind w:left="567" w:hanging="141"/>
        <w:rPr>
          <w:rFonts w:ascii="Arial" w:hAnsi="Arial" w:cs="Arial"/>
          <w:sz w:val="20"/>
          <w:szCs w:val="20"/>
        </w:rPr>
      </w:pPr>
      <w:r w:rsidRPr="009D1A42">
        <w:rPr>
          <w:rFonts w:ascii="Arial" w:hAnsi="Arial" w:cs="Arial"/>
          <w:sz w:val="20"/>
          <w:szCs w:val="20"/>
        </w:rPr>
        <w:t xml:space="preserve">- </w:t>
      </w:r>
      <w:proofErr w:type="spellStart"/>
      <w:r w:rsidRPr="009D1A42">
        <w:rPr>
          <w:rFonts w:ascii="Arial" w:hAnsi="Arial" w:cs="Arial"/>
          <w:sz w:val="20"/>
          <w:szCs w:val="20"/>
        </w:rPr>
        <w:t>docieplenie</w:t>
      </w:r>
      <w:proofErr w:type="spellEnd"/>
      <w:r w:rsidRPr="009D1A42">
        <w:rPr>
          <w:rFonts w:ascii="Arial" w:hAnsi="Arial" w:cs="Arial"/>
          <w:sz w:val="20"/>
          <w:szCs w:val="20"/>
        </w:rPr>
        <w:t xml:space="preserve"> stropu pod poddaszem nieużytkowym wełną mineralną układaną na istniejącej wełnie mineralnej,</w:t>
      </w:r>
    </w:p>
    <w:p w:rsidR="000D5AC2" w:rsidRPr="009D1A42" w:rsidRDefault="000D5AC2" w:rsidP="00C64E85">
      <w:pPr>
        <w:widowControl w:val="0"/>
        <w:shd w:val="clear" w:color="auto" w:fill="FFFFFF"/>
        <w:autoSpaceDE w:val="0"/>
        <w:autoSpaceDN w:val="0"/>
        <w:adjustRightInd w:val="0"/>
        <w:ind w:left="567" w:hanging="141"/>
        <w:rPr>
          <w:rFonts w:ascii="Arial" w:hAnsi="Arial" w:cs="Arial"/>
          <w:sz w:val="20"/>
          <w:szCs w:val="20"/>
        </w:rPr>
      </w:pPr>
      <w:r w:rsidRPr="009D1A42">
        <w:rPr>
          <w:rFonts w:ascii="Arial" w:hAnsi="Arial" w:cs="Arial"/>
          <w:sz w:val="20"/>
          <w:szCs w:val="20"/>
        </w:rPr>
        <w:t>- wymiana rynien i rur spustowych,</w:t>
      </w:r>
    </w:p>
    <w:p w:rsidR="000D5AC2" w:rsidRPr="009D1A42" w:rsidRDefault="000D5AC2" w:rsidP="00C64E85">
      <w:pPr>
        <w:widowControl w:val="0"/>
        <w:shd w:val="clear" w:color="auto" w:fill="FFFFFF"/>
        <w:autoSpaceDE w:val="0"/>
        <w:autoSpaceDN w:val="0"/>
        <w:adjustRightInd w:val="0"/>
        <w:ind w:left="567" w:hanging="141"/>
        <w:rPr>
          <w:rFonts w:ascii="Arial" w:hAnsi="Arial" w:cs="Arial"/>
          <w:sz w:val="20"/>
          <w:szCs w:val="20"/>
        </w:rPr>
      </w:pPr>
      <w:r w:rsidRPr="009D1A42">
        <w:rPr>
          <w:rFonts w:ascii="Arial" w:hAnsi="Arial" w:cs="Arial"/>
          <w:sz w:val="20"/>
          <w:szCs w:val="20"/>
        </w:rPr>
        <w:t>- nadmurowanie kominów wentylacyjnych ponad dach</w:t>
      </w:r>
      <w:r w:rsidR="00C64E85" w:rsidRPr="009D1A42">
        <w:rPr>
          <w:rFonts w:ascii="Arial" w:hAnsi="Arial" w:cs="Arial"/>
          <w:sz w:val="20"/>
          <w:szCs w:val="20"/>
        </w:rPr>
        <w:t>em</w:t>
      </w:r>
      <w:r w:rsidRPr="009D1A42">
        <w:rPr>
          <w:rFonts w:ascii="Arial" w:hAnsi="Arial" w:cs="Arial"/>
          <w:sz w:val="20"/>
          <w:szCs w:val="20"/>
        </w:rPr>
        <w:t>.</w:t>
      </w:r>
    </w:p>
    <w:p w:rsidR="000D5AC2" w:rsidRPr="009D1A42" w:rsidRDefault="000D5AC2" w:rsidP="009E15E2">
      <w:pPr>
        <w:widowControl w:val="0"/>
        <w:shd w:val="clear" w:color="auto" w:fill="FFFFFF"/>
        <w:autoSpaceDE w:val="0"/>
        <w:autoSpaceDN w:val="0"/>
        <w:adjustRightInd w:val="0"/>
        <w:rPr>
          <w:rFonts w:ascii="Arial" w:hAnsi="Arial" w:cs="Arial"/>
          <w:sz w:val="20"/>
          <w:szCs w:val="20"/>
        </w:rPr>
      </w:pPr>
      <w:r w:rsidRPr="009D1A42">
        <w:rPr>
          <w:rFonts w:ascii="Arial" w:hAnsi="Arial" w:cs="Arial"/>
          <w:sz w:val="20"/>
          <w:szCs w:val="20"/>
        </w:rPr>
        <w:t>Załącznikiem do protokołu końcowego zdawczo-odbiorczego będzie zestawienie rzeczowo-finansowe operacji w układzie elementów scalonych.</w:t>
      </w:r>
    </w:p>
    <w:p w:rsidR="00A8156E" w:rsidRPr="009D1A42" w:rsidRDefault="00A8156E" w:rsidP="001F085B">
      <w:pPr>
        <w:rPr>
          <w:rFonts w:ascii="Arial" w:hAnsi="Arial" w:cs="Arial"/>
          <w:sz w:val="20"/>
          <w:szCs w:val="20"/>
        </w:rPr>
      </w:pPr>
      <w:r w:rsidRPr="009D1A42">
        <w:rPr>
          <w:rFonts w:ascii="Arial" w:hAnsi="Arial" w:cs="Arial"/>
          <w:sz w:val="20"/>
          <w:szCs w:val="20"/>
        </w:rPr>
        <w:t>Wspólny Słownik Zamówień (CPV):</w:t>
      </w:r>
    </w:p>
    <w:p w:rsidR="00EB25AF" w:rsidRDefault="00A34EEC" w:rsidP="00A34EEC">
      <w:pPr>
        <w:widowControl w:val="0"/>
        <w:spacing w:line="100" w:lineRule="atLeast"/>
        <w:jc w:val="both"/>
        <w:rPr>
          <w:rFonts w:ascii="Arial" w:hAnsi="Arial" w:cs="Arial"/>
          <w:sz w:val="18"/>
          <w:szCs w:val="18"/>
        </w:rPr>
      </w:pPr>
      <w:r w:rsidRPr="009D1A42">
        <w:rPr>
          <w:rFonts w:ascii="Arial" w:hAnsi="Arial" w:cs="Arial"/>
          <w:sz w:val="20"/>
          <w:szCs w:val="20"/>
        </w:rPr>
        <w:lastRenderedPageBreak/>
        <w:t xml:space="preserve">Główny kod CPV: </w:t>
      </w:r>
      <w:r w:rsidRPr="009D1A42">
        <w:rPr>
          <w:rFonts w:ascii="Arial" w:hAnsi="Arial" w:cs="Arial"/>
          <w:sz w:val="18"/>
          <w:szCs w:val="18"/>
        </w:rPr>
        <w:t>45000000-7</w:t>
      </w:r>
      <w:r w:rsidRPr="009D1A42">
        <w:rPr>
          <w:rFonts w:ascii="Arial" w:hAnsi="Arial" w:cs="Arial"/>
          <w:sz w:val="18"/>
          <w:szCs w:val="18"/>
        </w:rPr>
        <w:tab/>
        <w:t xml:space="preserve"> roboty budowlane</w:t>
      </w:r>
    </w:p>
    <w:p w:rsidR="003137FF" w:rsidRPr="009D1A42" w:rsidRDefault="003137FF" w:rsidP="003137FF">
      <w:pPr>
        <w:rPr>
          <w:rFonts w:ascii="Arial" w:hAnsi="Arial" w:cs="Arial"/>
          <w:sz w:val="20"/>
          <w:szCs w:val="20"/>
        </w:rPr>
      </w:pPr>
      <w:r w:rsidRPr="009D1A42">
        <w:rPr>
          <w:rFonts w:ascii="Arial" w:hAnsi="Arial" w:cs="Arial"/>
          <w:sz w:val="20"/>
          <w:szCs w:val="20"/>
        </w:rPr>
        <w:t>Dodatkowe kody CPV: 44212310-5, 45261310-3, 45320000-6, 45321000-3, 45421000-4.</w:t>
      </w:r>
    </w:p>
    <w:p w:rsidR="003137FF" w:rsidRPr="009D1A42" w:rsidRDefault="003137FF" w:rsidP="00A34EEC">
      <w:pPr>
        <w:widowControl w:val="0"/>
        <w:spacing w:line="100" w:lineRule="atLeast"/>
        <w:jc w:val="both"/>
        <w:rPr>
          <w:rFonts w:ascii="Arial" w:hAnsi="Arial" w:cs="Arial"/>
          <w:sz w:val="18"/>
          <w:szCs w:val="18"/>
        </w:rPr>
      </w:pPr>
    </w:p>
    <w:p w:rsidR="00A8156E" w:rsidRPr="009D1A42" w:rsidRDefault="00A8156E" w:rsidP="006873CC">
      <w:pPr>
        <w:pStyle w:val="Nagwek1"/>
        <w:pBdr>
          <w:top w:val="single" w:sz="4" w:space="1" w:color="auto"/>
          <w:bottom w:val="single" w:sz="4" w:space="1" w:color="auto"/>
        </w:pBdr>
        <w:shd w:val="clear" w:color="auto" w:fill="F3F3F3"/>
        <w:tabs>
          <w:tab w:val="num" w:pos="284"/>
        </w:tabs>
        <w:spacing w:before="240"/>
        <w:ind w:left="284" w:hanging="284"/>
        <w:rPr>
          <w:rFonts w:ascii="Arial" w:eastAsia="Times New Roman" w:hAnsi="Arial" w:cs="Arial"/>
          <w:color w:val="365F91"/>
          <w:sz w:val="20"/>
          <w:szCs w:val="20"/>
        </w:rPr>
      </w:pPr>
      <w:r w:rsidRPr="009D1A42">
        <w:rPr>
          <w:rFonts w:ascii="Arial" w:eastAsia="Times New Roman" w:hAnsi="Arial" w:cs="Arial"/>
          <w:color w:val="365F91"/>
          <w:sz w:val="20"/>
          <w:szCs w:val="20"/>
        </w:rPr>
        <w:t xml:space="preserve">4. </w:t>
      </w:r>
      <w:r w:rsidR="001378A9" w:rsidRPr="009D1A42">
        <w:rPr>
          <w:rFonts w:ascii="Arial" w:hAnsi="Arial" w:cs="Arial"/>
          <w:sz w:val="20"/>
          <w:szCs w:val="20"/>
        </w:rPr>
        <w:t>I</w:t>
      </w:r>
      <w:r w:rsidR="00D6331D" w:rsidRPr="009D1A42">
        <w:rPr>
          <w:rFonts w:ascii="Arial" w:hAnsi="Arial" w:cs="Arial"/>
          <w:sz w:val="20"/>
          <w:szCs w:val="20"/>
        </w:rPr>
        <w:t>NFORMACJA DOTYCZĄCA</w:t>
      </w:r>
      <w:r w:rsidR="001378A9" w:rsidRPr="009D1A42">
        <w:rPr>
          <w:rFonts w:ascii="Arial" w:hAnsi="Arial" w:cs="Arial"/>
          <w:sz w:val="20"/>
          <w:szCs w:val="20"/>
        </w:rPr>
        <w:t xml:space="preserve"> </w:t>
      </w:r>
      <w:r w:rsidR="00D6331D" w:rsidRPr="009D1A42">
        <w:rPr>
          <w:rFonts w:ascii="Arial" w:hAnsi="Arial" w:cs="Arial"/>
          <w:sz w:val="20"/>
          <w:szCs w:val="20"/>
        </w:rPr>
        <w:t>UDZIAŁU</w:t>
      </w:r>
      <w:r w:rsidR="001378A9" w:rsidRPr="009D1A42">
        <w:rPr>
          <w:rFonts w:ascii="Arial" w:hAnsi="Arial" w:cs="Arial"/>
          <w:sz w:val="20"/>
          <w:szCs w:val="20"/>
        </w:rPr>
        <w:t xml:space="preserve"> </w:t>
      </w:r>
      <w:r w:rsidR="00D6331D" w:rsidRPr="009D1A42">
        <w:rPr>
          <w:rFonts w:ascii="Arial" w:hAnsi="Arial" w:cs="Arial"/>
          <w:sz w:val="20"/>
          <w:szCs w:val="20"/>
        </w:rPr>
        <w:t>PODWYKONAWCÓW W PRZEDMIOCIE</w:t>
      </w:r>
      <w:r w:rsidR="001378A9" w:rsidRPr="009D1A42">
        <w:rPr>
          <w:rFonts w:ascii="Arial" w:hAnsi="Arial" w:cs="Arial"/>
          <w:sz w:val="20"/>
          <w:szCs w:val="20"/>
        </w:rPr>
        <w:t xml:space="preserve"> </w:t>
      </w:r>
      <w:r w:rsidR="00D6331D" w:rsidRPr="009D1A42">
        <w:rPr>
          <w:rFonts w:ascii="Arial" w:hAnsi="Arial" w:cs="Arial"/>
          <w:sz w:val="20"/>
          <w:szCs w:val="20"/>
        </w:rPr>
        <w:t>ZAMÓWIENIA</w:t>
      </w:r>
      <w:r w:rsidR="001378A9" w:rsidRPr="009D1A42">
        <w:rPr>
          <w:rFonts w:ascii="Arial" w:hAnsi="Arial" w:cs="Arial"/>
          <w:sz w:val="20"/>
          <w:szCs w:val="20"/>
        </w:rPr>
        <w:t>.</w:t>
      </w:r>
    </w:p>
    <w:p w:rsidR="00A8156E" w:rsidRPr="009D1A42" w:rsidRDefault="00A8156E" w:rsidP="001F085B">
      <w:pPr>
        <w:jc w:val="both"/>
        <w:rPr>
          <w:rFonts w:ascii="Arial" w:hAnsi="Arial" w:cs="Arial"/>
          <w:sz w:val="12"/>
          <w:szCs w:val="12"/>
        </w:rPr>
      </w:pPr>
    </w:p>
    <w:p w:rsidR="005B2F23" w:rsidRPr="009D1A42" w:rsidRDefault="005B2F23" w:rsidP="001F085B">
      <w:pPr>
        <w:suppressAutoHyphens/>
        <w:jc w:val="both"/>
        <w:rPr>
          <w:rFonts w:ascii="Arial" w:hAnsi="Arial" w:cs="Arial"/>
          <w:sz w:val="20"/>
          <w:szCs w:val="20"/>
        </w:rPr>
      </w:pPr>
      <w:r w:rsidRPr="009D1A42">
        <w:rPr>
          <w:rFonts w:ascii="Arial" w:hAnsi="Arial" w:cs="Arial"/>
          <w:sz w:val="20"/>
          <w:szCs w:val="20"/>
        </w:rPr>
        <w:t>1. Wykonawca może powierzyć wykonanie części zamówienia Podwykonawcy.</w:t>
      </w:r>
    </w:p>
    <w:p w:rsidR="005B2F23" w:rsidRPr="009D1A42" w:rsidRDefault="005B2F23" w:rsidP="001F085B">
      <w:pPr>
        <w:tabs>
          <w:tab w:val="left" w:pos="-1560"/>
        </w:tabs>
        <w:suppressAutoHyphens/>
        <w:jc w:val="both"/>
        <w:rPr>
          <w:rFonts w:ascii="Arial" w:hAnsi="Arial" w:cs="Arial"/>
          <w:sz w:val="20"/>
          <w:szCs w:val="20"/>
        </w:rPr>
      </w:pPr>
      <w:r w:rsidRPr="009D1A42">
        <w:rPr>
          <w:rFonts w:ascii="Arial" w:hAnsi="Arial" w:cs="Arial"/>
          <w:sz w:val="20"/>
          <w:szCs w:val="20"/>
        </w:rPr>
        <w:t>2. Zamawiający żąda wskazania przez Wykonawcę w ofercie części zamówienia, których wykonanie zamierza powierzyć Podwykonawcom</w:t>
      </w:r>
      <w:r w:rsidRPr="009D1A42">
        <w:rPr>
          <w:rFonts w:ascii="Arial" w:hAnsi="Arial" w:cs="Arial"/>
          <w:b/>
          <w:i/>
          <w:sz w:val="20"/>
          <w:szCs w:val="20"/>
        </w:rPr>
        <w:t xml:space="preserve"> </w:t>
      </w:r>
      <w:r w:rsidRPr="009D1A42">
        <w:rPr>
          <w:rFonts w:ascii="Arial" w:hAnsi="Arial" w:cs="Arial"/>
          <w:sz w:val="20"/>
          <w:szCs w:val="20"/>
        </w:rPr>
        <w:t>i podania przez Wykonawcę firm Podwykonawców.</w:t>
      </w:r>
    </w:p>
    <w:p w:rsidR="005B2F23" w:rsidRPr="009D1A42" w:rsidRDefault="005B2F23" w:rsidP="001F085B">
      <w:pPr>
        <w:tabs>
          <w:tab w:val="left" w:pos="-1560"/>
        </w:tabs>
        <w:suppressAutoHyphens/>
        <w:jc w:val="both"/>
        <w:rPr>
          <w:rFonts w:ascii="Arial" w:hAnsi="Arial" w:cs="Arial"/>
          <w:sz w:val="20"/>
          <w:szCs w:val="20"/>
        </w:rPr>
      </w:pPr>
      <w:r w:rsidRPr="009D1A42">
        <w:rPr>
          <w:rFonts w:ascii="Arial" w:hAnsi="Arial" w:cs="Arial"/>
          <w:sz w:val="20"/>
          <w:szCs w:val="20"/>
        </w:rPr>
        <w:t>3. Zamawiający żąda, aby przed przystąpieniem do wykonania zamówienia Wykonawca, o ile są już znane, podał nazwy albo imiona i nazwiska oraz dane kontaktowe Podwykonawców i osób do kontaktu z nimi, zaangażowanych w realizację przedmiotu zamówienia.</w:t>
      </w:r>
    </w:p>
    <w:p w:rsidR="005B2F23" w:rsidRPr="009D1A42" w:rsidRDefault="005B2F23" w:rsidP="001F085B">
      <w:pPr>
        <w:tabs>
          <w:tab w:val="left" w:pos="-1560"/>
        </w:tabs>
        <w:suppressAutoHyphens/>
        <w:jc w:val="both"/>
        <w:rPr>
          <w:rFonts w:ascii="Arial" w:hAnsi="Arial" w:cs="Arial"/>
          <w:sz w:val="20"/>
          <w:szCs w:val="20"/>
        </w:rPr>
      </w:pPr>
      <w:r w:rsidRPr="009D1A42">
        <w:rPr>
          <w:rFonts w:ascii="Arial" w:hAnsi="Arial" w:cs="Arial"/>
          <w:sz w:val="20"/>
          <w:szCs w:val="20"/>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B2F23" w:rsidRPr="009D1A42" w:rsidRDefault="005B2F23" w:rsidP="001F085B">
      <w:pPr>
        <w:tabs>
          <w:tab w:val="left" w:pos="-1560"/>
        </w:tabs>
        <w:suppressAutoHyphens/>
        <w:jc w:val="both"/>
        <w:rPr>
          <w:rFonts w:ascii="Arial" w:hAnsi="Arial" w:cs="Arial"/>
          <w:sz w:val="20"/>
          <w:szCs w:val="20"/>
        </w:rPr>
      </w:pPr>
      <w:r w:rsidRPr="009D1A42">
        <w:rPr>
          <w:rFonts w:ascii="Arial" w:hAnsi="Arial" w:cs="Arial"/>
          <w:sz w:val="20"/>
          <w:szCs w:val="20"/>
        </w:rPr>
        <w:t>5. Pozostałe uregulowania dotyczące Podwykonawstwa zostały zawarte w projekcie u</w:t>
      </w:r>
      <w:r w:rsidR="00F91099" w:rsidRPr="009D1A42">
        <w:rPr>
          <w:rFonts w:ascii="Arial" w:hAnsi="Arial" w:cs="Arial"/>
          <w:sz w:val="20"/>
          <w:szCs w:val="20"/>
        </w:rPr>
        <w:t xml:space="preserve">mowy stanowiącym załącznik nr </w:t>
      </w:r>
      <w:r w:rsidR="004E4D36" w:rsidRPr="009D1A42">
        <w:rPr>
          <w:rFonts w:ascii="Arial" w:hAnsi="Arial" w:cs="Arial"/>
          <w:sz w:val="20"/>
          <w:szCs w:val="20"/>
        </w:rPr>
        <w:t>8</w:t>
      </w:r>
      <w:r w:rsidRPr="009D1A42">
        <w:rPr>
          <w:rFonts w:ascii="Arial" w:hAnsi="Arial" w:cs="Arial"/>
          <w:sz w:val="20"/>
          <w:szCs w:val="20"/>
        </w:rPr>
        <w:t xml:space="preserve"> do </w:t>
      </w:r>
      <w:r w:rsidR="00E1496A" w:rsidRPr="009D1A42">
        <w:rPr>
          <w:rFonts w:ascii="Arial" w:hAnsi="Arial" w:cs="Arial"/>
          <w:sz w:val="20"/>
          <w:szCs w:val="20"/>
        </w:rPr>
        <w:t>SIWZ</w:t>
      </w:r>
      <w:r w:rsidRPr="009D1A42">
        <w:rPr>
          <w:rFonts w:ascii="Arial" w:hAnsi="Arial" w:cs="Arial"/>
          <w:sz w:val="20"/>
          <w:szCs w:val="20"/>
        </w:rPr>
        <w:t>.</w:t>
      </w:r>
    </w:p>
    <w:p w:rsidR="005B2F23" w:rsidRPr="009D1A42" w:rsidRDefault="005B2F23" w:rsidP="00300EBB">
      <w:pPr>
        <w:pStyle w:val="Nagwek1"/>
        <w:pBdr>
          <w:top w:val="single" w:sz="4" w:space="1" w:color="auto"/>
          <w:bottom w:val="single" w:sz="4" w:space="1" w:color="auto"/>
        </w:pBdr>
        <w:shd w:val="clear" w:color="auto" w:fill="F3F3F3"/>
        <w:tabs>
          <w:tab w:val="num" w:pos="567"/>
        </w:tabs>
        <w:spacing w:before="240"/>
        <w:ind w:left="567" w:hanging="567"/>
        <w:rPr>
          <w:rFonts w:ascii="Arial" w:eastAsia="Times New Roman" w:hAnsi="Arial" w:cs="Arial"/>
          <w:color w:val="365F91"/>
          <w:sz w:val="20"/>
          <w:szCs w:val="20"/>
        </w:rPr>
      </w:pPr>
      <w:r w:rsidRPr="009D1A42">
        <w:rPr>
          <w:rFonts w:ascii="Arial" w:eastAsia="Times New Roman" w:hAnsi="Arial" w:cs="Arial"/>
          <w:color w:val="365F91"/>
          <w:sz w:val="20"/>
          <w:szCs w:val="20"/>
        </w:rPr>
        <w:t>5. TERMIN WYKONANIA ZAMÓWIENIA.</w:t>
      </w:r>
    </w:p>
    <w:p w:rsidR="005B2F23" w:rsidRPr="009D1A42" w:rsidRDefault="005B2F23" w:rsidP="001F085B">
      <w:pPr>
        <w:jc w:val="both"/>
        <w:outlineLvl w:val="0"/>
        <w:rPr>
          <w:rFonts w:ascii="Arial" w:hAnsi="Arial" w:cs="Arial"/>
          <w:sz w:val="12"/>
          <w:szCs w:val="12"/>
        </w:rPr>
      </w:pPr>
    </w:p>
    <w:p w:rsidR="00F55661" w:rsidRPr="009D1A42" w:rsidRDefault="005B2F23" w:rsidP="001F085B">
      <w:pPr>
        <w:pStyle w:val="Akapitzlist"/>
        <w:ind w:left="142"/>
        <w:outlineLvl w:val="0"/>
        <w:rPr>
          <w:rFonts w:ascii="Arial" w:hAnsi="Arial" w:cs="Arial"/>
        </w:rPr>
      </w:pPr>
      <w:r w:rsidRPr="009D1A42">
        <w:rPr>
          <w:rFonts w:ascii="Arial" w:hAnsi="Arial" w:cs="Arial"/>
        </w:rPr>
        <w:t xml:space="preserve">Termin wykonania zamówienia: </w:t>
      </w:r>
      <w:r w:rsidR="00F55661" w:rsidRPr="009D1A42">
        <w:rPr>
          <w:rFonts w:ascii="Arial" w:hAnsi="Arial" w:cs="Arial"/>
        </w:rPr>
        <w:t xml:space="preserve">od </w:t>
      </w:r>
      <w:r w:rsidR="009E15E2" w:rsidRPr="009D1A42">
        <w:rPr>
          <w:rFonts w:ascii="Arial" w:hAnsi="Arial" w:cs="Arial"/>
        </w:rPr>
        <w:t>dnia podpisania umowy</w:t>
      </w:r>
      <w:r w:rsidR="00F55661" w:rsidRPr="009D1A42">
        <w:rPr>
          <w:rFonts w:ascii="Arial" w:hAnsi="Arial" w:cs="Arial"/>
        </w:rPr>
        <w:t xml:space="preserve"> do </w:t>
      </w:r>
      <w:r w:rsidR="0021045A" w:rsidRPr="009D1A42">
        <w:rPr>
          <w:rFonts w:ascii="Arial" w:hAnsi="Arial" w:cs="Arial"/>
        </w:rPr>
        <w:t>3</w:t>
      </w:r>
      <w:r w:rsidR="00A34EEC" w:rsidRPr="009D1A42">
        <w:rPr>
          <w:rFonts w:ascii="Arial" w:hAnsi="Arial" w:cs="Arial"/>
        </w:rPr>
        <w:t>0</w:t>
      </w:r>
      <w:r w:rsidR="00F55661" w:rsidRPr="009D1A42">
        <w:rPr>
          <w:rFonts w:ascii="Arial" w:hAnsi="Arial" w:cs="Arial"/>
        </w:rPr>
        <w:t>.</w:t>
      </w:r>
      <w:r w:rsidR="00A34EEC" w:rsidRPr="009D1A42">
        <w:rPr>
          <w:rFonts w:ascii="Arial" w:hAnsi="Arial" w:cs="Arial"/>
        </w:rPr>
        <w:t>08</w:t>
      </w:r>
      <w:r w:rsidR="00F55661" w:rsidRPr="009D1A42">
        <w:rPr>
          <w:rFonts w:ascii="Arial" w:hAnsi="Arial" w:cs="Arial"/>
        </w:rPr>
        <w:t>.2019 r.</w:t>
      </w:r>
    </w:p>
    <w:p w:rsidR="008C3A68" w:rsidRPr="009D1A42" w:rsidRDefault="00BF2025" w:rsidP="00300EBB">
      <w:pPr>
        <w:pStyle w:val="Nagwek1"/>
        <w:pBdr>
          <w:top w:val="single" w:sz="4" w:space="1" w:color="auto"/>
          <w:bottom w:val="single" w:sz="4" w:space="6" w:color="auto"/>
        </w:pBdr>
        <w:shd w:val="clear" w:color="auto" w:fill="F3F3F3"/>
        <w:tabs>
          <w:tab w:val="num" w:pos="284"/>
        </w:tabs>
        <w:spacing w:before="240"/>
        <w:ind w:left="284" w:hanging="284"/>
        <w:rPr>
          <w:rFonts w:ascii="Arial" w:eastAsia="Times New Roman" w:hAnsi="Arial" w:cs="Arial"/>
          <w:color w:val="365F91"/>
          <w:sz w:val="20"/>
          <w:szCs w:val="20"/>
        </w:rPr>
      </w:pPr>
      <w:r w:rsidRPr="009D1A42">
        <w:rPr>
          <w:rFonts w:ascii="Arial" w:eastAsia="Times New Roman" w:hAnsi="Arial" w:cs="Arial"/>
          <w:color w:val="365F91"/>
          <w:sz w:val="20"/>
          <w:szCs w:val="20"/>
        </w:rPr>
        <w:t>6. WARUNKI UDZIAŁU W POSTĘ</w:t>
      </w:r>
      <w:r w:rsidR="008C3A68" w:rsidRPr="009D1A42">
        <w:rPr>
          <w:rFonts w:ascii="Arial" w:eastAsia="Times New Roman" w:hAnsi="Arial" w:cs="Arial"/>
          <w:color w:val="365F91"/>
          <w:sz w:val="20"/>
          <w:szCs w:val="20"/>
        </w:rPr>
        <w:t>POWANIU.</w:t>
      </w:r>
    </w:p>
    <w:p w:rsidR="008C3A68" w:rsidRPr="009D1A42" w:rsidRDefault="008C3A68" w:rsidP="001F085B">
      <w:pPr>
        <w:jc w:val="both"/>
        <w:outlineLvl w:val="0"/>
        <w:rPr>
          <w:rFonts w:ascii="Arial" w:hAnsi="Arial" w:cs="Arial"/>
          <w:sz w:val="12"/>
          <w:szCs w:val="12"/>
        </w:rPr>
      </w:pPr>
    </w:p>
    <w:p w:rsidR="00A34EEC" w:rsidRPr="009D1A42" w:rsidRDefault="00A34EEC" w:rsidP="00A34EEC">
      <w:pPr>
        <w:widowControl w:val="0"/>
        <w:suppressAutoHyphens/>
        <w:jc w:val="both"/>
        <w:rPr>
          <w:rFonts w:ascii="Arial" w:hAnsi="Arial" w:cs="Arial"/>
          <w:b/>
          <w:bCs/>
          <w:sz w:val="20"/>
          <w:szCs w:val="20"/>
          <w:lang w:eastAsia="en-US"/>
        </w:rPr>
      </w:pPr>
      <w:r w:rsidRPr="009D1A42">
        <w:rPr>
          <w:rFonts w:ascii="Arial" w:hAnsi="Arial" w:cs="Arial"/>
          <w:b/>
          <w:bCs/>
          <w:sz w:val="20"/>
          <w:szCs w:val="20"/>
          <w:lang w:eastAsia="en-US"/>
        </w:rPr>
        <w:t>Podrozdział A.</w:t>
      </w:r>
    </w:p>
    <w:p w:rsidR="00A34EEC" w:rsidRPr="009D1A42" w:rsidRDefault="00A34EEC" w:rsidP="00A34EEC">
      <w:pPr>
        <w:pStyle w:val="Tekstpodstawowy"/>
        <w:tabs>
          <w:tab w:val="left" w:pos="-5245"/>
        </w:tabs>
        <w:ind w:left="284" w:hanging="284"/>
        <w:rPr>
          <w:rStyle w:val="dane1"/>
          <w:rFonts w:ascii="Arial" w:hAnsi="Arial" w:cs="Arial"/>
        </w:rPr>
      </w:pPr>
      <w:r w:rsidRPr="009D1A42">
        <w:rPr>
          <w:rStyle w:val="dane1"/>
          <w:rFonts w:ascii="Arial" w:hAnsi="Arial" w:cs="Arial"/>
        </w:rPr>
        <w:t>1. O udzielenie zamówienia mogą ubiegać się Wykonawcy, którzy:</w:t>
      </w:r>
    </w:p>
    <w:p w:rsidR="00A34EEC" w:rsidRPr="009D1A42" w:rsidRDefault="00A34EEC" w:rsidP="00A34EEC">
      <w:pPr>
        <w:pStyle w:val="Tekstpodstawowy"/>
        <w:tabs>
          <w:tab w:val="left" w:pos="284"/>
        </w:tabs>
        <w:jc w:val="both"/>
        <w:rPr>
          <w:rStyle w:val="dane1"/>
          <w:rFonts w:ascii="Arial" w:hAnsi="Arial" w:cs="Arial"/>
        </w:rPr>
      </w:pPr>
      <w:r w:rsidRPr="009D1A42">
        <w:rPr>
          <w:rStyle w:val="dane1"/>
          <w:rFonts w:ascii="Arial" w:hAnsi="Arial" w:cs="Arial"/>
        </w:rPr>
        <w:tab/>
        <w:t xml:space="preserve">1)   nie podlegają wykluczeniu z postępowania o udzielenie zamówienia na podstawie art. 24 ust. 1 </w:t>
      </w:r>
      <w:proofErr w:type="spellStart"/>
      <w:r w:rsidRPr="009D1A42">
        <w:rPr>
          <w:rStyle w:val="dane1"/>
          <w:rFonts w:ascii="Arial" w:hAnsi="Arial" w:cs="Arial"/>
        </w:rPr>
        <w:t>pkt</w:t>
      </w:r>
      <w:proofErr w:type="spellEnd"/>
      <w:r w:rsidRPr="009D1A42">
        <w:rPr>
          <w:rStyle w:val="dane1"/>
          <w:rFonts w:ascii="Arial" w:hAnsi="Arial" w:cs="Arial"/>
        </w:rPr>
        <w:t xml:space="preserve"> 12-23 i art. 24 ust. 5 </w:t>
      </w:r>
      <w:proofErr w:type="spellStart"/>
      <w:r w:rsidRPr="009D1A42">
        <w:rPr>
          <w:rStyle w:val="dane1"/>
          <w:rFonts w:ascii="Arial" w:hAnsi="Arial" w:cs="Arial"/>
        </w:rPr>
        <w:t>pkt</w:t>
      </w:r>
      <w:proofErr w:type="spellEnd"/>
      <w:r w:rsidRPr="009D1A42">
        <w:rPr>
          <w:rStyle w:val="dane1"/>
          <w:rFonts w:ascii="Arial" w:hAnsi="Arial" w:cs="Arial"/>
        </w:rPr>
        <w:t xml:space="preserve"> 1</w:t>
      </w:r>
      <w:r w:rsidR="009966CF" w:rsidRPr="009D1A42">
        <w:rPr>
          <w:rStyle w:val="dane1"/>
          <w:rFonts w:ascii="Arial" w:hAnsi="Arial" w:cs="Arial"/>
        </w:rPr>
        <w:t>, 4 i 8</w:t>
      </w:r>
      <w:r w:rsidRPr="009D1A42">
        <w:rPr>
          <w:rStyle w:val="dane1"/>
          <w:rFonts w:ascii="Arial" w:hAnsi="Arial" w:cs="Arial"/>
        </w:rPr>
        <w:t>.</w:t>
      </w:r>
    </w:p>
    <w:p w:rsidR="00A34EEC" w:rsidRPr="009D1A42" w:rsidRDefault="00A34EEC" w:rsidP="00A34EEC">
      <w:pPr>
        <w:pStyle w:val="Tekstpodstawowy"/>
        <w:tabs>
          <w:tab w:val="left" w:pos="284"/>
        </w:tabs>
        <w:jc w:val="both"/>
        <w:rPr>
          <w:rStyle w:val="dane1"/>
          <w:rFonts w:ascii="Arial" w:hAnsi="Arial" w:cs="Arial"/>
        </w:rPr>
      </w:pPr>
      <w:r w:rsidRPr="009D1A42">
        <w:rPr>
          <w:rStyle w:val="dane1"/>
          <w:rFonts w:ascii="Arial" w:hAnsi="Arial" w:cs="Arial"/>
        </w:rPr>
        <w:tab/>
        <w:t>2) spełniają warunki udziału w postępowaniu określone przez Zamawiającego w ogłoszeniu o zamówieniu.</w:t>
      </w:r>
    </w:p>
    <w:p w:rsidR="00A34EEC" w:rsidRPr="009D1A42" w:rsidRDefault="00A34EEC" w:rsidP="00A34EEC">
      <w:pPr>
        <w:ind w:left="360" w:hanging="360"/>
        <w:jc w:val="both"/>
        <w:rPr>
          <w:rFonts w:ascii="Arial" w:hAnsi="Arial" w:cs="Arial"/>
          <w:sz w:val="20"/>
          <w:szCs w:val="20"/>
        </w:rPr>
      </w:pPr>
      <w:r w:rsidRPr="009D1A42">
        <w:rPr>
          <w:rFonts w:ascii="Arial" w:hAnsi="Arial" w:cs="Arial"/>
          <w:sz w:val="20"/>
          <w:szCs w:val="20"/>
        </w:rPr>
        <w:t>2. Warunki udziału w postępowaniu jakie wymaga Zamawiający aby spełnił Wykonawca:</w:t>
      </w:r>
    </w:p>
    <w:p w:rsidR="00A34EEC" w:rsidRPr="009D1A42" w:rsidRDefault="00A34EEC" w:rsidP="00A34EEC">
      <w:pPr>
        <w:jc w:val="both"/>
        <w:rPr>
          <w:rFonts w:ascii="Arial" w:hAnsi="Arial" w:cs="Arial"/>
          <w:b/>
          <w:sz w:val="20"/>
          <w:szCs w:val="20"/>
        </w:rPr>
      </w:pPr>
      <w:r w:rsidRPr="009D1A42">
        <w:rPr>
          <w:rFonts w:ascii="Arial" w:hAnsi="Arial" w:cs="Arial"/>
          <w:sz w:val="20"/>
          <w:szCs w:val="20"/>
        </w:rPr>
        <w:t>2.1. w odniesieniu do kompetencji lub uprawnień do prowadzenia określonej działalności zawodowej, o ile wynika to z odrębnych przepisów</w:t>
      </w:r>
      <w:r w:rsidRPr="009D1A42">
        <w:rPr>
          <w:rFonts w:ascii="Arial" w:hAnsi="Arial" w:cs="Arial"/>
          <w:b/>
          <w:sz w:val="20"/>
          <w:szCs w:val="20"/>
        </w:rPr>
        <w:t>.</w:t>
      </w:r>
    </w:p>
    <w:p w:rsidR="00A34EEC" w:rsidRPr="009D1A42" w:rsidRDefault="00A34EEC" w:rsidP="00A34EEC">
      <w:pPr>
        <w:jc w:val="both"/>
        <w:rPr>
          <w:rFonts w:ascii="Arial" w:hAnsi="Arial" w:cs="Arial"/>
          <w:sz w:val="20"/>
          <w:szCs w:val="20"/>
        </w:rPr>
      </w:pPr>
      <w:r w:rsidRPr="009D1A42">
        <w:rPr>
          <w:rFonts w:ascii="Arial" w:hAnsi="Arial" w:cs="Arial"/>
          <w:b/>
          <w:sz w:val="20"/>
          <w:szCs w:val="20"/>
        </w:rPr>
        <w:t xml:space="preserve">             </w:t>
      </w:r>
      <w:r w:rsidRPr="009D1A42">
        <w:rPr>
          <w:rFonts w:ascii="Arial" w:hAnsi="Arial" w:cs="Arial"/>
          <w:sz w:val="20"/>
          <w:szCs w:val="20"/>
        </w:rPr>
        <w:t xml:space="preserve">Zamawiający nie określa wymagań w zakresie spełnienia tego warunku. </w:t>
      </w:r>
    </w:p>
    <w:p w:rsidR="00A34EEC" w:rsidRPr="009D1A42" w:rsidRDefault="00A34EEC" w:rsidP="00A34EEC">
      <w:pPr>
        <w:jc w:val="both"/>
        <w:rPr>
          <w:rFonts w:ascii="Arial" w:hAnsi="Arial" w:cs="Arial"/>
          <w:b/>
          <w:sz w:val="20"/>
          <w:szCs w:val="20"/>
        </w:rPr>
      </w:pPr>
      <w:r w:rsidRPr="009D1A42">
        <w:rPr>
          <w:rFonts w:ascii="Arial" w:hAnsi="Arial" w:cs="Arial"/>
          <w:sz w:val="20"/>
          <w:szCs w:val="20"/>
        </w:rPr>
        <w:t>2.2. w odniesieniu do sytuacji ekonomicznej lub finansowej.</w:t>
      </w:r>
    </w:p>
    <w:p w:rsidR="00A34EEC" w:rsidRPr="009D1A42" w:rsidRDefault="00A34EEC" w:rsidP="00A34EEC">
      <w:pPr>
        <w:ind w:left="709" w:hanging="349"/>
        <w:jc w:val="both"/>
        <w:rPr>
          <w:rFonts w:ascii="Arial" w:hAnsi="Arial" w:cs="Arial"/>
          <w:sz w:val="20"/>
          <w:szCs w:val="20"/>
        </w:rPr>
      </w:pPr>
      <w:r w:rsidRPr="009D1A42">
        <w:rPr>
          <w:rFonts w:ascii="Arial" w:hAnsi="Arial" w:cs="Arial"/>
          <w:sz w:val="20"/>
          <w:szCs w:val="20"/>
        </w:rPr>
        <w:t xml:space="preserve">       Zamawiający żąda posiadanie przez Wykonawcę odpowiedniego ubezpieczenia odpowiedzialności cywilnej na kwotę nie mniejszą niż </w:t>
      </w:r>
      <w:r w:rsidR="00BA222C">
        <w:rPr>
          <w:rFonts w:ascii="Arial" w:hAnsi="Arial" w:cs="Arial"/>
          <w:sz w:val="20"/>
          <w:szCs w:val="20"/>
        </w:rPr>
        <w:t>400 000 zł</w:t>
      </w:r>
      <w:r w:rsidRPr="009D1A42">
        <w:rPr>
          <w:rFonts w:ascii="Arial" w:hAnsi="Arial" w:cs="Arial"/>
          <w:sz w:val="20"/>
          <w:szCs w:val="20"/>
        </w:rPr>
        <w:t>.</w:t>
      </w:r>
    </w:p>
    <w:p w:rsidR="00A34EEC" w:rsidRPr="009D1A42" w:rsidRDefault="00A34EEC" w:rsidP="00A34EEC">
      <w:pPr>
        <w:jc w:val="both"/>
        <w:rPr>
          <w:rFonts w:ascii="Arial" w:hAnsi="Arial" w:cs="Arial"/>
          <w:b/>
          <w:sz w:val="20"/>
          <w:szCs w:val="20"/>
        </w:rPr>
      </w:pPr>
      <w:r w:rsidRPr="009D1A42">
        <w:rPr>
          <w:rFonts w:ascii="Arial" w:hAnsi="Arial" w:cs="Arial"/>
          <w:sz w:val="20"/>
          <w:szCs w:val="20"/>
        </w:rPr>
        <w:t>2.3. w odniesieniu do zdolności technicznej lub zawodowej:</w:t>
      </w:r>
    </w:p>
    <w:p w:rsidR="00A34EEC" w:rsidRPr="009D1A42" w:rsidRDefault="00A34EEC" w:rsidP="00A34EEC">
      <w:pPr>
        <w:numPr>
          <w:ilvl w:val="1"/>
          <w:numId w:val="7"/>
        </w:numPr>
        <w:ind w:left="851" w:hanging="425"/>
        <w:jc w:val="both"/>
        <w:rPr>
          <w:rFonts w:ascii="Arial" w:hAnsi="Arial" w:cs="Arial"/>
          <w:sz w:val="20"/>
          <w:szCs w:val="20"/>
        </w:rPr>
      </w:pPr>
      <w:r w:rsidRPr="009D1A42">
        <w:rPr>
          <w:rFonts w:ascii="Arial" w:hAnsi="Arial" w:cs="Arial"/>
          <w:sz w:val="20"/>
          <w:szCs w:val="20"/>
        </w:rPr>
        <w:t xml:space="preserve"> Zamawiający uzna, że Wykonawca spełnia ten warunek jeżeli wykaże, wykonanie nie wcześniej niż w okresie ostatnich 5 lat przed upływem terminu składania ofert, a jeżeli okres prowadzenia działalności jest krótszy – w tym okresie, roboty budowlane związane z budową, rozbudową, przebudową bądź remontem budynków o wartości nie mniejszej niż</w:t>
      </w:r>
      <w:r w:rsidR="0020591B" w:rsidRPr="009D1A42">
        <w:rPr>
          <w:rFonts w:ascii="Arial" w:hAnsi="Arial" w:cs="Arial"/>
          <w:sz w:val="20"/>
          <w:szCs w:val="20"/>
        </w:rPr>
        <w:t>:</w:t>
      </w:r>
      <w:r w:rsidR="00BA222C">
        <w:rPr>
          <w:rFonts w:ascii="Arial" w:hAnsi="Arial" w:cs="Arial"/>
          <w:sz w:val="20"/>
          <w:szCs w:val="20"/>
        </w:rPr>
        <w:t xml:space="preserve"> 100 000,00 zł</w:t>
      </w:r>
      <w:r w:rsidR="0020591B" w:rsidRPr="009D1A42">
        <w:rPr>
          <w:rFonts w:ascii="Arial" w:hAnsi="Arial" w:cs="Arial"/>
          <w:sz w:val="20"/>
          <w:szCs w:val="20"/>
        </w:rPr>
        <w:t xml:space="preserve">; </w:t>
      </w:r>
      <w:r w:rsidRPr="009D1A42">
        <w:rPr>
          <w:rFonts w:ascii="Arial" w:hAnsi="Arial" w:cs="Arial"/>
          <w:sz w:val="20"/>
          <w:szCs w:val="20"/>
        </w:rPr>
        <w:t>z podaniem ich rodzaju, wartości ,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34EEC" w:rsidRPr="009D1A42" w:rsidRDefault="00A34EEC" w:rsidP="00A34EEC">
      <w:pPr>
        <w:numPr>
          <w:ilvl w:val="1"/>
          <w:numId w:val="7"/>
        </w:numPr>
        <w:ind w:left="851" w:hanging="425"/>
        <w:jc w:val="both"/>
        <w:rPr>
          <w:rFonts w:ascii="Arial" w:hAnsi="Arial" w:cs="Arial"/>
          <w:sz w:val="20"/>
          <w:szCs w:val="20"/>
        </w:rPr>
      </w:pPr>
      <w:r w:rsidRPr="009D1A42">
        <w:rPr>
          <w:rFonts w:ascii="Arial" w:hAnsi="Arial" w:cs="Arial"/>
          <w:sz w:val="20"/>
          <w:szCs w:val="20"/>
        </w:rPr>
        <w:t>Zamawiający uzna, że Wykonawca spełnia ten warunek jeżeli wykaże, że dysponuje osobą posiadającą uprawnienia do kierowania robotami budowlanymi w specjalności konstrukcyjno-budowlanej, która zostanie skierowana przez Wykonawcę do realizacji zamówienia</w:t>
      </w:r>
      <w:r w:rsidR="00A773D5" w:rsidRPr="009D1A42">
        <w:rPr>
          <w:rFonts w:ascii="Arial" w:hAnsi="Arial" w:cs="Arial"/>
          <w:sz w:val="20"/>
          <w:szCs w:val="20"/>
        </w:rPr>
        <w:t xml:space="preserve"> (kierownik budowy)</w:t>
      </w:r>
      <w:r w:rsidRPr="009D1A42">
        <w:rPr>
          <w:rFonts w:ascii="Arial" w:hAnsi="Arial" w:cs="Arial"/>
          <w:sz w:val="20"/>
          <w:szCs w:val="20"/>
        </w:rPr>
        <w:t>, wraz z informacjami na temat jej wykształcenia, kwalifikacji zawodowych, uprawnień (w tym aktualnej przynależności do właściwej izby inżynierów budownictwa) i doświadczenia niezbędnych do wykonania zamówienia, a także zakres wykonywanych przez nią czynności oraz informację o podstawie do dysponowania tą osobą – Wykonawca wskaże jedną osobę (można wyznaczyć jedną osobę do obsługi kilku części zamówienia).</w:t>
      </w:r>
    </w:p>
    <w:p w:rsidR="00A34EEC" w:rsidRPr="009D1A42" w:rsidRDefault="00A34EEC" w:rsidP="00A34EEC">
      <w:pPr>
        <w:ind w:left="720" w:firstLine="360"/>
        <w:jc w:val="both"/>
        <w:rPr>
          <w:rFonts w:ascii="Arial" w:hAnsi="Arial" w:cs="Arial"/>
          <w:sz w:val="20"/>
          <w:szCs w:val="20"/>
        </w:rPr>
      </w:pPr>
      <w:r w:rsidRPr="009D1A42">
        <w:rPr>
          <w:rFonts w:ascii="Arial" w:hAnsi="Arial" w:cs="Arial"/>
          <w:sz w:val="20"/>
          <w:szCs w:val="20"/>
        </w:rPr>
        <w:t>Uwaga!</w:t>
      </w:r>
    </w:p>
    <w:p w:rsidR="00A34EEC" w:rsidRPr="009D1A42" w:rsidRDefault="00A34EEC" w:rsidP="009E15E2">
      <w:pPr>
        <w:ind w:left="1134"/>
        <w:jc w:val="both"/>
        <w:rPr>
          <w:rFonts w:ascii="Arial" w:hAnsi="Arial" w:cs="Arial"/>
          <w:sz w:val="20"/>
          <w:szCs w:val="20"/>
        </w:rPr>
      </w:pPr>
      <w:r w:rsidRPr="009D1A42">
        <w:rPr>
          <w:rFonts w:ascii="Arial" w:hAnsi="Arial" w:cs="Arial"/>
          <w:sz w:val="20"/>
          <w:szCs w:val="20"/>
        </w:rPr>
        <w:t xml:space="preserve">nadzór nad prowadzonymi robotami  spoczywa w osobie kierownika budowy. Kierowanie robotami, których nie obejmują uprawnienia kierownika budowy wymaga ustanowienia </w:t>
      </w:r>
      <w:r w:rsidRPr="009D1A42">
        <w:rPr>
          <w:rFonts w:ascii="Arial" w:hAnsi="Arial" w:cs="Arial"/>
          <w:sz w:val="20"/>
          <w:szCs w:val="20"/>
        </w:rPr>
        <w:lastRenderedPageBreak/>
        <w:t>kierowników robót posiadających uprawnienia budowlane w poszczególnych branżach i należących do właściwej izby inżynierów budownictwa.</w:t>
      </w:r>
    </w:p>
    <w:p w:rsidR="00A34EEC" w:rsidRPr="009D1A42" w:rsidRDefault="00A34EEC" w:rsidP="009E15E2">
      <w:pPr>
        <w:ind w:left="1134"/>
        <w:jc w:val="both"/>
        <w:rPr>
          <w:rFonts w:ascii="Arial" w:hAnsi="Arial" w:cs="Arial"/>
          <w:sz w:val="20"/>
          <w:szCs w:val="20"/>
        </w:rPr>
      </w:pPr>
      <w:r w:rsidRPr="009D1A42">
        <w:rPr>
          <w:rFonts w:ascii="Arial" w:hAnsi="Arial" w:cs="Arial"/>
          <w:sz w:val="20"/>
          <w:szCs w:val="20"/>
        </w:rPr>
        <w:t>Samodzielne funkcje techniczne w budownictwie, określone w art. 12 ust. 1 ustawy Prawo budowlane mogą również wykonywać osoby, których odpowiednie kwalifikacje zawodowe zostały uznane na zasadach określonych w przepisach odrębnych tj. m.in. w ustawie z dnia 22.12.2015 r. o zasadach uznawania kwalifikacji zawodowych nabytych w państwach członkowskich Unii Europejskiej (Dz. U. z 2016 r., poz. 65).</w:t>
      </w:r>
    </w:p>
    <w:p w:rsidR="00A34EEC" w:rsidRPr="009D1A42" w:rsidRDefault="00A34EEC" w:rsidP="00A34EEC">
      <w:pPr>
        <w:ind w:left="360" w:hanging="360"/>
        <w:jc w:val="both"/>
        <w:rPr>
          <w:rFonts w:ascii="Arial" w:hAnsi="Arial" w:cs="Arial"/>
          <w:sz w:val="20"/>
          <w:szCs w:val="20"/>
        </w:rPr>
      </w:pPr>
      <w:r w:rsidRPr="009D1A42">
        <w:rPr>
          <w:rFonts w:ascii="Arial" w:hAnsi="Arial" w:cs="Arial"/>
          <w:sz w:val="20"/>
          <w:szCs w:val="20"/>
        </w:rPr>
        <w:t>3. Ocena spełnienia warunków udziału w postępowaniu  oraz podstaw wykluczenia Wykonawcy z postępowania będzie dokonywana na zasadzie spełnia/nie spełnia, w oparciu o złożone przez Wykonawców oświadczenia i</w:t>
      </w:r>
      <w:r w:rsidR="00FF559D" w:rsidRPr="009D1A42">
        <w:rPr>
          <w:rFonts w:ascii="Arial" w:hAnsi="Arial" w:cs="Arial"/>
          <w:sz w:val="20"/>
          <w:szCs w:val="20"/>
        </w:rPr>
        <w:t xml:space="preserve"> dokumenty opisane w Rozdziale 8</w:t>
      </w:r>
      <w:r w:rsidRPr="009D1A42">
        <w:rPr>
          <w:rFonts w:ascii="Arial" w:hAnsi="Arial" w:cs="Arial"/>
          <w:sz w:val="20"/>
          <w:szCs w:val="20"/>
        </w:rPr>
        <w:t>.</w:t>
      </w:r>
    </w:p>
    <w:p w:rsidR="00A34EEC" w:rsidRPr="009D1A42" w:rsidRDefault="00A34EEC" w:rsidP="00A34EEC">
      <w:pPr>
        <w:ind w:left="360" w:hanging="360"/>
        <w:jc w:val="both"/>
        <w:rPr>
          <w:rFonts w:ascii="Arial" w:hAnsi="Arial" w:cs="Arial"/>
          <w:sz w:val="20"/>
          <w:szCs w:val="20"/>
        </w:rPr>
      </w:pPr>
      <w:r w:rsidRPr="009D1A42">
        <w:rPr>
          <w:rFonts w:ascii="Arial" w:hAnsi="Arial" w:cs="Arial"/>
          <w:sz w:val="20"/>
          <w:szCs w:val="20"/>
        </w:rPr>
        <w:t>4. Nie spełnienie przez wykonawcę  opisanych powyżej warunków skutkować będzie wykluczeniem Wykonawcy z udziału w postępowaniu.</w:t>
      </w:r>
    </w:p>
    <w:p w:rsidR="00A34EEC" w:rsidRPr="009D1A42" w:rsidRDefault="00A34EEC" w:rsidP="00A34EEC">
      <w:pPr>
        <w:jc w:val="both"/>
        <w:rPr>
          <w:rFonts w:ascii="Arial" w:hAnsi="Arial" w:cs="Arial"/>
          <w:b/>
          <w:sz w:val="20"/>
          <w:szCs w:val="20"/>
        </w:rPr>
      </w:pPr>
      <w:r w:rsidRPr="009D1A42">
        <w:rPr>
          <w:rFonts w:ascii="Arial" w:hAnsi="Arial" w:cs="Arial"/>
          <w:b/>
          <w:sz w:val="20"/>
          <w:szCs w:val="20"/>
        </w:rPr>
        <w:t>B. UWAGA dotyczy powoływania się na zasoby innych podmiotów:</w:t>
      </w:r>
    </w:p>
    <w:p w:rsidR="00A34EEC" w:rsidRPr="009D1A42" w:rsidRDefault="00A34EEC" w:rsidP="00A34EEC">
      <w:pPr>
        <w:numPr>
          <w:ilvl w:val="0"/>
          <w:numId w:val="9"/>
        </w:numPr>
        <w:jc w:val="both"/>
        <w:rPr>
          <w:rFonts w:ascii="Arial" w:hAnsi="Arial" w:cs="Arial"/>
          <w:sz w:val="20"/>
          <w:szCs w:val="20"/>
        </w:rPr>
      </w:pPr>
      <w:r w:rsidRPr="009D1A42">
        <w:rPr>
          <w:rFonts w:ascii="Arial" w:hAnsi="Arial" w:cs="Arial"/>
          <w:sz w:val="20"/>
          <w:szCs w:val="20"/>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t>
      </w:r>
    </w:p>
    <w:p w:rsidR="00A34EEC" w:rsidRPr="009D1A42" w:rsidRDefault="00A34EEC" w:rsidP="00A34EEC">
      <w:pPr>
        <w:numPr>
          <w:ilvl w:val="0"/>
          <w:numId w:val="9"/>
        </w:numPr>
        <w:jc w:val="both"/>
        <w:rPr>
          <w:rFonts w:ascii="Arial" w:hAnsi="Arial" w:cs="Arial"/>
          <w:sz w:val="20"/>
          <w:szCs w:val="20"/>
        </w:rPr>
      </w:pPr>
      <w:r w:rsidRPr="009D1A42">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34EEC" w:rsidRPr="009D1A42" w:rsidRDefault="00A34EEC" w:rsidP="00A34EEC">
      <w:pPr>
        <w:numPr>
          <w:ilvl w:val="0"/>
          <w:numId w:val="9"/>
        </w:numPr>
        <w:jc w:val="both"/>
        <w:rPr>
          <w:rFonts w:ascii="Arial" w:hAnsi="Arial" w:cs="Arial"/>
          <w:sz w:val="20"/>
          <w:szCs w:val="20"/>
        </w:rPr>
      </w:pPr>
      <w:r w:rsidRPr="009D1A42">
        <w:rPr>
          <w:rFonts w:ascii="Arial" w:hAnsi="Arial" w:cs="Arial"/>
          <w:sz w:val="20"/>
          <w:szCs w:val="20"/>
        </w:rPr>
        <w:t xml:space="preserve">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13-22 i ust. 5 </w:t>
      </w:r>
      <w:proofErr w:type="spellStart"/>
      <w:r w:rsidRPr="009D1A42">
        <w:rPr>
          <w:rFonts w:ascii="Arial" w:hAnsi="Arial" w:cs="Arial"/>
          <w:sz w:val="20"/>
          <w:szCs w:val="20"/>
        </w:rPr>
        <w:t>pkt</w:t>
      </w:r>
      <w:proofErr w:type="spellEnd"/>
      <w:r w:rsidRPr="009D1A42">
        <w:rPr>
          <w:rFonts w:ascii="Arial" w:hAnsi="Arial" w:cs="Arial"/>
          <w:sz w:val="20"/>
          <w:szCs w:val="20"/>
        </w:rPr>
        <w:t xml:space="preserve"> 1</w:t>
      </w:r>
      <w:r w:rsidR="009966CF" w:rsidRPr="009D1A42">
        <w:rPr>
          <w:rFonts w:ascii="Arial" w:hAnsi="Arial" w:cs="Arial"/>
          <w:sz w:val="20"/>
          <w:szCs w:val="20"/>
        </w:rPr>
        <w:t>, 4 i 8</w:t>
      </w:r>
      <w:r w:rsidRPr="009D1A42">
        <w:rPr>
          <w:rFonts w:ascii="Arial" w:hAnsi="Arial" w:cs="Arial"/>
          <w:sz w:val="20"/>
          <w:szCs w:val="20"/>
        </w:rPr>
        <w:t xml:space="preserve"> ustawy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A34EEC" w:rsidRPr="009D1A42" w:rsidRDefault="00A34EEC" w:rsidP="00A34EEC">
      <w:pPr>
        <w:numPr>
          <w:ilvl w:val="0"/>
          <w:numId w:val="9"/>
        </w:numPr>
        <w:jc w:val="both"/>
        <w:rPr>
          <w:rFonts w:ascii="Arial" w:hAnsi="Arial" w:cs="Arial"/>
          <w:sz w:val="20"/>
          <w:szCs w:val="20"/>
        </w:rPr>
      </w:pPr>
      <w:r w:rsidRPr="009D1A42">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34EEC" w:rsidRPr="009D1A42" w:rsidRDefault="00A34EEC" w:rsidP="00A34EEC">
      <w:pPr>
        <w:numPr>
          <w:ilvl w:val="0"/>
          <w:numId w:val="9"/>
        </w:numPr>
        <w:jc w:val="both"/>
        <w:rPr>
          <w:rFonts w:ascii="Arial" w:hAnsi="Arial" w:cs="Arial"/>
          <w:sz w:val="20"/>
          <w:szCs w:val="20"/>
        </w:rPr>
      </w:pPr>
      <w:r w:rsidRPr="009D1A42">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34EEC" w:rsidRPr="009D1A42" w:rsidRDefault="00A34EEC" w:rsidP="00A34EEC">
      <w:pPr>
        <w:numPr>
          <w:ilvl w:val="0"/>
          <w:numId w:val="9"/>
        </w:numPr>
        <w:jc w:val="both"/>
        <w:rPr>
          <w:rFonts w:ascii="Arial" w:hAnsi="Arial" w:cs="Arial"/>
          <w:sz w:val="20"/>
          <w:szCs w:val="20"/>
        </w:rPr>
      </w:pPr>
      <w:r w:rsidRPr="009D1A42">
        <w:rPr>
          <w:rFonts w:ascii="Arial" w:hAnsi="Arial" w:cs="Arial"/>
          <w:sz w:val="20"/>
          <w:szCs w:val="20"/>
        </w:rPr>
        <w:t>Jeżeli zdolności techniczne lub zawodowe lub sytuacja ekonomiczna lub finansowa innego podmiotu nie potwierdzają spełnienie przez Wykonawcę warunków udziału w postępowaniu lub zachodzą wobec tych podmiotów podstawy wykluczenia, Zamawiający żąda, aby Wykonawca w terminie określonym przez Zamawiającego:</w:t>
      </w:r>
    </w:p>
    <w:p w:rsidR="00A34EEC" w:rsidRPr="009D1A42" w:rsidRDefault="00A34EEC" w:rsidP="00A34EEC">
      <w:pPr>
        <w:numPr>
          <w:ilvl w:val="1"/>
          <w:numId w:val="9"/>
        </w:numPr>
        <w:jc w:val="both"/>
        <w:rPr>
          <w:rFonts w:ascii="Arial" w:hAnsi="Arial" w:cs="Arial"/>
          <w:sz w:val="20"/>
          <w:szCs w:val="20"/>
        </w:rPr>
      </w:pPr>
      <w:r w:rsidRPr="009D1A42">
        <w:rPr>
          <w:rFonts w:ascii="Arial" w:hAnsi="Arial" w:cs="Arial"/>
          <w:sz w:val="20"/>
          <w:szCs w:val="20"/>
        </w:rPr>
        <w:t>zastąpił ten podmiot innym podmiotem lub podmiotami, lub</w:t>
      </w:r>
    </w:p>
    <w:p w:rsidR="00A34EEC" w:rsidRPr="009D1A42" w:rsidRDefault="00A34EEC" w:rsidP="00A34EEC">
      <w:pPr>
        <w:numPr>
          <w:ilvl w:val="1"/>
          <w:numId w:val="9"/>
        </w:numPr>
        <w:jc w:val="both"/>
        <w:rPr>
          <w:rFonts w:ascii="Arial" w:hAnsi="Arial" w:cs="Arial"/>
          <w:sz w:val="20"/>
          <w:szCs w:val="20"/>
        </w:rPr>
      </w:pPr>
      <w:r w:rsidRPr="009D1A42">
        <w:rPr>
          <w:rFonts w:ascii="Arial" w:hAnsi="Arial" w:cs="Arial"/>
          <w:sz w:val="20"/>
          <w:szCs w:val="20"/>
        </w:rPr>
        <w:t xml:space="preserve">zobowiązał się do osobistego wykonania odpowiedniej części zamówienia, jeżeli wykaże zdolności techniczne lub zawodowe lub sytuację finansową lub ekonomiczną, o których mowa w </w:t>
      </w:r>
      <w:proofErr w:type="spellStart"/>
      <w:r w:rsidRPr="009D1A42">
        <w:rPr>
          <w:rFonts w:ascii="Arial" w:hAnsi="Arial" w:cs="Arial"/>
          <w:sz w:val="20"/>
          <w:szCs w:val="20"/>
        </w:rPr>
        <w:t>pkt</w:t>
      </w:r>
      <w:proofErr w:type="spellEnd"/>
      <w:r w:rsidRPr="009D1A42">
        <w:rPr>
          <w:rFonts w:ascii="Arial" w:hAnsi="Arial" w:cs="Arial"/>
          <w:sz w:val="20"/>
          <w:szCs w:val="20"/>
        </w:rPr>
        <w:t xml:space="preserve"> A.2.2 i A.2.3.</w:t>
      </w:r>
    </w:p>
    <w:p w:rsidR="00A34EEC" w:rsidRPr="009D1A42" w:rsidRDefault="00A34EEC" w:rsidP="00A34EEC">
      <w:pPr>
        <w:numPr>
          <w:ilvl w:val="0"/>
          <w:numId w:val="9"/>
        </w:numPr>
        <w:jc w:val="both"/>
        <w:rPr>
          <w:rFonts w:ascii="Arial" w:hAnsi="Arial" w:cs="Arial"/>
          <w:sz w:val="20"/>
          <w:szCs w:val="20"/>
        </w:rPr>
      </w:pPr>
      <w:r w:rsidRPr="009D1A42">
        <w:rPr>
          <w:rFonts w:ascii="Arial" w:hAnsi="Arial" w:cs="Arial"/>
          <w:sz w:val="20"/>
          <w:szCs w:val="20"/>
        </w:rPr>
        <w:t>Zamawiający może, na każdym etapie postępowania, uznać, że Wykonawca nie posiada wymaganych zdolności, jeżeli zaangażowanie zasobu technicznych lub zawodowych Wykonawcy w inne przedsięwzięcia gospodarcze Wykonawcy może mieć wpływ na realizacje zamówienia.</w:t>
      </w:r>
    </w:p>
    <w:p w:rsidR="00A34EEC" w:rsidRPr="009D1A42" w:rsidRDefault="00A34EEC" w:rsidP="00A34EEC">
      <w:pPr>
        <w:jc w:val="both"/>
        <w:rPr>
          <w:rFonts w:ascii="Arial" w:hAnsi="Arial" w:cs="Arial"/>
          <w:b/>
          <w:sz w:val="20"/>
          <w:szCs w:val="20"/>
        </w:rPr>
      </w:pPr>
      <w:r w:rsidRPr="009D1A42">
        <w:rPr>
          <w:rFonts w:ascii="Arial" w:hAnsi="Arial" w:cs="Arial"/>
          <w:b/>
          <w:sz w:val="20"/>
          <w:szCs w:val="20"/>
        </w:rPr>
        <w:t>C. UWAGA dotyczy Wykonawców wspólnie ubiegających się o udzielenie zamówienia:</w:t>
      </w:r>
    </w:p>
    <w:p w:rsidR="00A34EEC" w:rsidRPr="009D1A42" w:rsidRDefault="00A34EEC" w:rsidP="00A34EEC">
      <w:pPr>
        <w:numPr>
          <w:ilvl w:val="0"/>
          <w:numId w:val="8"/>
        </w:numPr>
        <w:jc w:val="both"/>
        <w:rPr>
          <w:rFonts w:ascii="Arial" w:hAnsi="Arial" w:cs="Arial"/>
          <w:sz w:val="20"/>
          <w:szCs w:val="20"/>
        </w:rPr>
      </w:pPr>
      <w:r w:rsidRPr="009D1A42">
        <w:rPr>
          <w:rFonts w:ascii="Arial" w:hAnsi="Arial" w:cs="Arial"/>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wspólnie ubiegających się o udzielenie zamówienia.</w:t>
      </w:r>
    </w:p>
    <w:p w:rsidR="00BF75A5" w:rsidRPr="009D1A42" w:rsidRDefault="00A34EEC" w:rsidP="00A34EEC">
      <w:pPr>
        <w:numPr>
          <w:ilvl w:val="0"/>
          <w:numId w:val="8"/>
        </w:numPr>
        <w:jc w:val="both"/>
        <w:rPr>
          <w:rFonts w:ascii="Arial" w:hAnsi="Arial" w:cs="Arial"/>
          <w:sz w:val="20"/>
          <w:szCs w:val="20"/>
        </w:rPr>
      </w:pPr>
      <w:r w:rsidRPr="009D1A42">
        <w:rPr>
          <w:rFonts w:ascii="Arial" w:hAnsi="Arial" w:cs="Arial"/>
          <w:sz w:val="20"/>
          <w:szCs w:val="20"/>
        </w:rPr>
        <w:t>Jeżeli Oferta Wykonawców ubiegających się wspólnie o udzielenie zamówienia została wybrana Zamawiający będzie żądał przed zawarciem umowy w sprawie zamówienia publicznego przedłożenia umowy regulującej współpracę tych Wykonawców.</w:t>
      </w:r>
    </w:p>
    <w:p w:rsidR="008C3A68" w:rsidRPr="009D1A42" w:rsidRDefault="00F46C51" w:rsidP="001D5696">
      <w:pPr>
        <w:pStyle w:val="Nagwek1"/>
        <w:pBdr>
          <w:top w:val="single" w:sz="4" w:space="1" w:color="auto"/>
          <w:bottom w:val="single" w:sz="4" w:space="6" w:color="auto"/>
        </w:pBdr>
        <w:shd w:val="clear" w:color="auto" w:fill="F3F3F3"/>
        <w:tabs>
          <w:tab w:val="num" w:pos="284"/>
        </w:tabs>
        <w:spacing w:before="240"/>
        <w:ind w:left="284" w:hanging="284"/>
        <w:rPr>
          <w:rFonts w:ascii="Arial" w:eastAsia="Times New Roman" w:hAnsi="Arial" w:cs="Arial"/>
          <w:color w:val="365F91"/>
          <w:sz w:val="20"/>
          <w:szCs w:val="20"/>
        </w:rPr>
      </w:pPr>
      <w:r w:rsidRPr="009D1A42">
        <w:rPr>
          <w:rFonts w:ascii="Arial" w:eastAsia="Times New Roman" w:hAnsi="Arial" w:cs="Arial"/>
          <w:color w:val="365F91"/>
          <w:sz w:val="20"/>
          <w:szCs w:val="20"/>
        </w:rPr>
        <w:t>7</w:t>
      </w:r>
      <w:r w:rsidR="008C3A68" w:rsidRPr="009D1A42">
        <w:rPr>
          <w:rFonts w:ascii="Arial" w:eastAsia="Times New Roman" w:hAnsi="Arial" w:cs="Arial"/>
          <w:color w:val="365F91"/>
          <w:sz w:val="20"/>
          <w:szCs w:val="20"/>
        </w:rPr>
        <w:t>. PODSTAWY WYKLUCZENIA Z POSTĘPOWANIA, O KTÓRYCH MOWA W ART. 24 UST. 5 PZP</w:t>
      </w:r>
      <w:r w:rsidR="000805F7" w:rsidRPr="009D1A42">
        <w:rPr>
          <w:rFonts w:ascii="Arial" w:eastAsia="Times New Roman" w:hAnsi="Arial" w:cs="Arial"/>
          <w:color w:val="365F91"/>
          <w:sz w:val="20"/>
          <w:szCs w:val="20"/>
        </w:rPr>
        <w:t>.</w:t>
      </w:r>
    </w:p>
    <w:p w:rsidR="008C3A68" w:rsidRPr="009D1A42" w:rsidRDefault="008C3A68" w:rsidP="001F085B">
      <w:pPr>
        <w:widowControl w:val="0"/>
        <w:tabs>
          <w:tab w:val="left" w:pos="426"/>
          <w:tab w:val="left" w:pos="567"/>
        </w:tabs>
        <w:suppressAutoHyphens/>
        <w:jc w:val="both"/>
        <w:rPr>
          <w:rFonts w:ascii="Arial" w:hAnsi="Arial" w:cs="Arial"/>
          <w:sz w:val="12"/>
          <w:szCs w:val="12"/>
        </w:rPr>
      </w:pPr>
    </w:p>
    <w:p w:rsidR="009966CF" w:rsidRPr="009D1A42" w:rsidRDefault="009966CF" w:rsidP="009966CF">
      <w:pPr>
        <w:widowControl w:val="0"/>
        <w:tabs>
          <w:tab w:val="left" w:pos="426"/>
          <w:tab w:val="left" w:pos="567"/>
        </w:tabs>
        <w:suppressAutoHyphens/>
        <w:jc w:val="both"/>
        <w:rPr>
          <w:rFonts w:ascii="Arial" w:hAnsi="Arial" w:cs="Arial"/>
          <w:sz w:val="20"/>
          <w:szCs w:val="20"/>
        </w:rPr>
      </w:pPr>
      <w:r w:rsidRPr="009D1A42">
        <w:rPr>
          <w:rFonts w:ascii="Arial" w:hAnsi="Arial" w:cs="Arial"/>
          <w:sz w:val="20"/>
          <w:szCs w:val="20"/>
        </w:rPr>
        <w:t>Z postępowania o udzielenie zamówienia Zamawiający wykluczy Wykonawcę:</w:t>
      </w:r>
    </w:p>
    <w:p w:rsidR="009966CF" w:rsidRPr="009D1A42" w:rsidRDefault="009966CF" w:rsidP="009966CF">
      <w:pPr>
        <w:widowControl w:val="0"/>
        <w:tabs>
          <w:tab w:val="left" w:pos="426"/>
          <w:tab w:val="left" w:pos="567"/>
        </w:tabs>
        <w:suppressAutoHyphens/>
        <w:jc w:val="both"/>
        <w:rPr>
          <w:rFonts w:ascii="Arial" w:hAnsi="Arial" w:cs="Arial"/>
          <w:sz w:val="20"/>
          <w:szCs w:val="20"/>
        </w:rPr>
      </w:pPr>
      <w:r w:rsidRPr="009D1A42">
        <w:rPr>
          <w:rFonts w:ascii="Arial" w:hAnsi="Arial" w:cs="Arial"/>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9D1A42">
        <w:rPr>
          <w:rFonts w:ascii="Arial" w:hAnsi="Arial" w:cs="Arial"/>
          <w:sz w:val="20"/>
          <w:szCs w:val="20"/>
        </w:rPr>
        <w:t>późn</w:t>
      </w:r>
      <w:proofErr w:type="spellEnd"/>
      <w:r w:rsidRPr="009D1A42">
        <w:rPr>
          <w:rFonts w:ascii="Arial" w:hAnsi="Arial" w:cs="Arial"/>
          <w:sz w:val="20"/>
          <w:szCs w:val="20"/>
        </w:rPr>
        <w:t xml:space="preserve">. zm.) lub którego upadłość ogłoszono, z wyjątkiem </w:t>
      </w:r>
      <w:r w:rsidR="00F83835" w:rsidRPr="009D1A42">
        <w:rPr>
          <w:rFonts w:ascii="Arial" w:hAnsi="Arial" w:cs="Arial"/>
          <w:sz w:val="20"/>
          <w:szCs w:val="20"/>
        </w:rPr>
        <w:t>W</w:t>
      </w:r>
      <w:r w:rsidRPr="009D1A42">
        <w:rPr>
          <w:rFonts w:ascii="Arial" w:hAnsi="Arial" w:cs="Arial"/>
          <w:sz w:val="20"/>
          <w:szCs w:val="20"/>
        </w:rPr>
        <w:t xml:space="preserve">ykonawcy, który po ogłoszeniu upadłości zawarł układ zatwierdzony prawomocnym postanowieniem sądu, jeżeli układ </w:t>
      </w:r>
      <w:r w:rsidRPr="009D1A42">
        <w:rPr>
          <w:rFonts w:ascii="Arial" w:hAnsi="Arial" w:cs="Arial"/>
          <w:sz w:val="20"/>
          <w:szCs w:val="20"/>
        </w:rPr>
        <w:lastRenderedPageBreak/>
        <w:t xml:space="preserve">nie przewiduje zaspokojenia wierzycieli przez likwidację majątku upadłego, chyba że sąd zarządził likwidację jego majątku w trybie art. 366 ust. 1 ustawy z dnia 28 lutego 2003 r. – Prawo upadłościowe (Dz. U. z 2015 r. poz. 233, z </w:t>
      </w:r>
      <w:proofErr w:type="spellStart"/>
      <w:r w:rsidRPr="009D1A42">
        <w:rPr>
          <w:rFonts w:ascii="Arial" w:hAnsi="Arial" w:cs="Arial"/>
          <w:sz w:val="20"/>
          <w:szCs w:val="20"/>
        </w:rPr>
        <w:t>późn</w:t>
      </w:r>
      <w:proofErr w:type="spellEnd"/>
      <w:r w:rsidRPr="009D1A42">
        <w:rPr>
          <w:rFonts w:ascii="Arial" w:hAnsi="Arial" w:cs="Arial"/>
          <w:sz w:val="20"/>
          <w:szCs w:val="20"/>
        </w:rPr>
        <w:t xml:space="preserve">. zm.)- art. 24 ust. 5 </w:t>
      </w:r>
      <w:proofErr w:type="spellStart"/>
      <w:r w:rsidRPr="009D1A42">
        <w:rPr>
          <w:rFonts w:ascii="Arial" w:hAnsi="Arial" w:cs="Arial"/>
          <w:sz w:val="20"/>
          <w:szCs w:val="20"/>
        </w:rPr>
        <w:t>pkt</w:t>
      </w:r>
      <w:proofErr w:type="spellEnd"/>
      <w:r w:rsidRPr="009D1A42">
        <w:rPr>
          <w:rFonts w:ascii="Arial" w:hAnsi="Arial" w:cs="Arial"/>
          <w:sz w:val="20"/>
          <w:szCs w:val="20"/>
        </w:rPr>
        <w:t xml:space="preserve"> 1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9966CF" w:rsidRPr="009D1A42" w:rsidRDefault="009966CF" w:rsidP="009966CF">
      <w:pPr>
        <w:widowControl w:val="0"/>
        <w:tabs>
          <w:tab w:val="left" w:pos="426"/>
          <w:tab w:val="left" w:pos="567"/>
        </w:tabs>
        <w:suppressAutoHyphens/>
        <w:jc w:val="both"/>
        <w:rPr>
          <w:rFonts w:ascii="Arial" w:hAnsi="Arial" w:cs="Arial"/>
          <w:sz w:val="20"/>
          <w:szCs w:val="20"/>
        </w:rPr>
      </w:pPr>
      <w:r w:rsidRPr="009D1A42">
        <w:rPr>
          <w:rFonts w:ascii="Arial" w:hAnsi="Arial" w:cs="Arial"/>
          <w:sz w:val="20"/>
          <w:szCs w:val="20"/>
        </w:rPr>
        <w:t xml:space="preserve">2. który, z przyczyn leżących po jego stronie, nie wykonał albo nienależycie wykonał w istotnym stopniu wcześniejszą umowę w sprawie zamówienia publicznego lub umowę koncesji, zawartą z </w:t>
      </w:r>
      <w:r w:rsidR="00F83835" w:rsidRPr="009D1A42">
        <w:rPr>
          <w:rFonts w:ascii="Arial" w:hAnsi="Arial" w:cs="Arial"/>
          <w:sz w:val="20"/>
          <w:szCs w:val="20"/>
        </w:rPr>
        <w:t>Z</w:t>
      </w:r>
      <w:r w:rsidRPr="009D1A42">
        <w:rPr>
          <w:rFonts w:ascii="Arial" w:hAnsi="Arial" w:cs="Arial"/>
          <w:sz w:val="20"/>
          <w:szCs w:val="20"/>
        </w:rPr>
        <w:t xml:space="preserve">amawiającym, o którym mowa w art. 3 ust. 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1–4 </w:t>
      </w:r>
      <w:proofErr w:type="spellStart"/>
      <w:r w:rsidRPr="009D1A42">
        <w:rPr>
          <w:rFonts w:ascii="Arial" w:hAnsi="Arial" w:cs="Arial"/>
          <w:sz w:val="20"/>
          <w:szCs w:val="20"/>
        </w:rPr>
        <w:t>Pzp</w:t>
      </w:r>
      <w:proofErr w:type="spellEnd"/>
      <w:r w:rsidRPr="009D1A42">
        <w:rPr>
          <w:rFonts w:ascii="Arial" w:hAnsi="Arial" w:cs="Arial"/>
          <w:sz w:val="20"/>
          <w:szCs w:val="20"/>
        </w:rPr>
        <w:t xml:space="preserve">, co doprowadziło do rozwiązania umowy lub zasądzenia odszkodowania- art. 24 ust. 5 </w:t>
      </w:r>
      <w:proofErr w:type="spellStart"/>
      <w:r w:rsidRPr="009D1A42">
        <w:rPr>
          <w:rFonts w:ascii="Arial" w:hAnsi="Arial" w:cs="Arial"/>
          <w:sz w:val="20"/>
          <w:szCs w:val="20"/>
        </w:rPr>
        <w:t>pkt</w:t>
      </w:r>
      <w:proofErr w:type="spellEnd"/>
      <w:r w:rsidRPr="009D1A42">
        <w:rPr>
          <w:rFonts w:ascii="Arial" w:hAnsi="Arial" w:cs="Arial"/>
          <w:sz w:val="20"/>
          <w:szCs w:val="20"/>
        </w:rPr>
        <w:t xml:space="preserve"> 4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A773D5" w:rsidRPr="009D1A42" w:rsidRDefault="009966CF" w:rsidP="001F085B">
      <w:pPr>
        <w:widowControl w:val="0"/>
        <w:tabs>
          <w:tab w:val="left" w:pos="426"/>
          <w:tab w:val="left" w:pos="567"/>
        </w:tabs>
        <w:suppressAutoHyphens/>
        <w:jc w:val="both"/>
        <w:rPr>
          <w:rFonts w:ascii="Arial" w:hAnsi="Arial" w:cs="Arial"/>
          <w:sz w:val="20"/>
          <w:szCs w:val="20"/>
        </w:rPr>
      </w:pPr>
      <w:r w:rsidRPr="009D1A42">
        <w:rPr>
          <w:rFonts w:ascii="Arial" w:hAnsi="Arial" w:cs="Arial"/>
          <w:sz w:val="20"/>
          <w:szCs w:val="20"/>
        </w:rPr>
        <w:t xml:space="preserve">3.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15 </w:t>
      </w:r>
      <w:proofErr w:type="spellStart"/>
      <w:r w:rsidRPr="009D1A42">
        <w:rPr>
          <w:rFonts w:ascii="Arial" w:hAnsi="Arial" w:cs="Arial"/>
          <w:sz w:val="20"/>
          <w:szCs w:val="20"/>
        </w:rPr>
        <w:t>Pzp</w:t>
      </w:r>
      <w:proofErr w:type="spellEnd"/>
      <w:r w:rsidRPr="009D1A42">
        <w:rPr>
          <w:rFonts w:ascii="Arial" w:hAnsi="Arial" w:cs="Arial"/>
          <w:sz w:val="20"/>
          <w:szCs w:val="20"/>
        </w:rPr>
        <w:t xml:space="preserve">, chyba że Wykonawca dokonał płatności należnych podatków, opłat lub składek na ubezpieczenia społeczne lub zdrowotne wraz z odsetkami lub grzywnami lub zawarł wiążące porozumienie w sprawie spłaty tych należności- art. 24 ust. 5 </w:t>
      </w:r>
      <w:proofErr w:type="spellStart"/>
      <w:r w:rsidRPr="009D1A42">
        <w:rPr>
          <w:rFonts w:ascii="Arial" w:hAnsi="Arial" w:cs="Arial"/>
          <w:sz w:val="20"/>
          <w:szCs w:val="20"/>
        </w:rPr>
        <w:t>pkt</w:t>
      </w:r>
      <w:proofErr w:type="spellEnd"/>
      <w:r w:rsidRPr="009D1A42">
        <w:rPr>
          <w:rFonts w:ascii="Arial" w:hAnsi="Arial" w:cs="Arial"/>
          <w:sz w:val="20"/>
          <w:szCs w:val="20"/>
        </w:rPr>
        <w:t xml:space="preserve"> 8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CA3505" w:rsidRPr="009D1A42" w:rsidRDefault="00CA3505" w:rsidP="001D5696">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t>8. WYKAZ OŚWIADCZEŃ LUB DOKUMENTÓW, POTWIERDZAJĄCYCH SPEŁNIANIE WARUNKÓW UDZIAŁU W POSTĘPOWANIU ORAZ BRAK PODSTAW WYKLUCZENIA.</w:t>
      </w:r>
    </w:p>
    <w:p w:rsidR="00CA3505" w:rsidRPr="009D1A42" w:rsidRDefault="00CA3505" w:rsidP="001F085B">
      <w:pPr>
        <w:jc w:val="both"/>
        <w:rPr>
          <w:rFonts w:ascii="Arial" w:hAnsi="Arial" w:cs="Arial"/>
          <w:sz w:val="12"/>
          <w:szCs w:val="12"/>
        </w:rPr>
      </w:pP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1.Wykonawca wraz z ofertą (załącznik nr </w:t>
      </w:r>
      <w:r w:rsidR="005B564D" w:rsidRPr="009D1A42">
        <w:rPr>
          <w:rFonts w:ascii="Arial" w:hAnsi="Arial" w:cs="Arial"/>
          <w:sz w:val="20"/>
          <w:szCs w:val="20"/>
        </w:rPr>
        <w:t>1</w:t>
      </w:r>
      <w:r w:rsidRPr="009D1A42">
        <w:rPr>
          <w:rFonts w:ascii="Arial" w:hAnsi="Arial" w:cs="Arial"/>
          <w:sz w:val="20"/>
          <w:szCs w:val="20"/>
        </w:rPr>
        <w:t xml:space="preserve"> do </w:t>
      </w:r>
      <w:r w:rsidR="005B564D" w:rsidRPr="009D1A42">
        <w:rPr>
          <w:rFonts w:ascii="Arial" w:hAnsi="Arial" w:cs="Arial"/>
          <w:sz w:val="20"/>
          <w:szCs w:val="20"/>
        </w:rPr>
        <w:tab/>
        <w:t>SIWZ</w:t>
      </w:r>
      <w:r w:rsidRPr="009D1A42">
        <w:rPr>
          <w:rFonts w:ascii="Arial" w:hAnsi="Arial" w:cs="Arial"/>
          <w:sz w:val="20"/>
          <w:szCs w:val="20"/>
        </w:rPr>
        <w:t xml:space="preserve">) składa niżej podane oświadczenia aktualne na dzień składania ofert (informacje zwarte w oświadczeniach stanowią wstępne potwierdzenie, że Wykonawca nie podlega wykluczeniu oraz spełnia warunki udziału w postępowaniu): </w:t>
      </w:r>
    </w:p>
    <w:p w:rsidR="00CA3505" w:rsidRPr="009D1A42" w:rsidRDefault="00CA3505" w:rsidP="00AB68F3">
      <w:pPr>
        <w:numPr>
          <w:ilvl w:val="1"/>
          <w:numId w:val="10"/>
        </w:numPr>
        <w:tabs>
          <w:tab w:val="clear" w:pos="-780"/>
        </w:tabs>
        <w:ind w:left="426" w:hanging="284"/>
        <w:jc w:val="both"/>
        <w:rPr>
          <w:rFonts w:ascii="Arial" w:hAnsi="Arial" w:cs="Arial"/>
          <w:sz w:val="20"/>
          <w:szCs w:val="20"/>
        </w:rPr>
      </w:pPr>
      <w:r w:rsidRPr="009D1A42">
        <w:rPr>
          <w:rFonts w:ascii="Arial" w:hAnsi="Arial" w:cs="Arial"/>
          <w:sz w:val="20"/>
          <w:szCs w:val="20"/>
        </w:rPr>
        <w:t xml:space="preserve">Oświadczenie Wykonawcy dotyczące spełniania warunków udziału w postępowaniu - załącznik nr </w:t>
      </w:r>
      <w:r w:rsidR="00F83835" w:rsidRPr="009D1A42">
        <w:rPr>
          <w:rFonts w:ascii="Arial" w:hAnsi="Arial" w:cs="Arial"/>
          <w:sz w:val="20"/>
          <w:szCs w:val="20"/>
        </w:rPr>
        <w:t>5</w:t>
      </w:r>
      <w:r w:rsidRPr="009D1A42">
        <w:rPr>
          <w:rFonts w:ascii="Arial" w:hAnsi="Arial" w:cs="Arial"/>
          <w:sz w:val="20"/>
          <w:szCs w:val="20"/>
        </w:rPr>
        <w:t xml:space="preserve"> do </w:t>
      </w:r>
      <w:r w:rsidR="005B564D" w:rsidRPr="009D1A42">
        <w:rPr>
          <w:rFonts w:ascii="Arial" w:hAnsi="Arial" w:cs="Arial"/>
          <w:sz w:val="20"/>
          <w:szCs w:val="20"/>
        </w:rPr>
        <w:t>SIWZ</w:t>
      </w:r>
      <w:r w:rsidRPr="009D1A42">
        <w:rPr>
          <w:rFonts w:ascii="Arial" w:hAnsi="Arial" w:cs="Arial"/>
          <w:sz w:val="20"/>
          <w:szCs w:val="20"/>
        </w:rPr>
        <w:t>,</w:t>
      </w:r>
    </w:p>
    <w:p w:rsidR="00CA3505" w:rsidRPr="009D1A42" w:rsidRDefault="00CA3505" w:rsidP="00AB68F3">
      <w:pPr>
        <w:numPr>
          <w:ilvl w:val="1"/>
          <w:numId w:val="10"/>
        </w:numPr>
        <w:tabs>
          <w:tab w:val="clear" w:pos="-780"/>
          <w:tab w:val="num" w:pos="-5387"/>
        </w:tabs>
        <w:ind w:left="426" w:hanging="284"/>
        <w:jc w:val="both"/>
        <w:rPr>
          <w:rFonts w:ascii="Arial" w:hAnsi="Arial" w:cs="Arial"/>
          <w:sz w:val="20"/>
          <w:szCs w:val="20"/>
        </w:rPr>
      </w:pPr>
      <w:r w:rsidRPr="009D1A42">
        <w:rPr>
          <w:rFonts w:ascii="Arial" w:hAnsi="Arial" w:cs="Arial"/>
          <w:sz w:val="20"/>
          <w:szCs w:val="20"/>
        </w:rPr>
        <w:t xml:space="preserve">Oświadczenie Wykonawcy dotyczące przesłanek wykluczenia z postępowania - załącznik nr </w:t>
      </w:r>
      <w:r w:rsidR="00F83835" w:rsidRPr="009D1A42">
        <w:rPr>
          <w:rFonts w:ascii="Arial" w:hAnsi="Arial" w:cs="Arial"/>
          <w:sz w:val="20"/>
          <w:szCs w:val="20"/>
        </w:rPr>
        <w:t>6</w:t>
      </w:r>
      <w:r w:rsidRPr="009D1A42">
        <w:rPr>
          <w:rFonts w:ascii="Arial" w:hAnsi="Arial" w:cs="Arial"/>
          <w:sz w:val="20"/>
          <w:szCs w:val="20"/>
        </w:rPr>
        <w:t xml:space="preserve"> do </w:t>
      </w:r>
      <w:r w:rsidR="005B564D" w:rsidRPr="009D1A42">
        <w:rPr>
          <w:rFonts w:ascii="Arial" w:hAnsi="Arial" w:cs="Arial"/>
          <w:sz w:val="20"/>
          <w:szCs w:val="20"/>
        </w:rPr>
        <w:t>SIWZ</w:t>
      </w:r>
      <w:r w:rsidRPr="009D1A42">
        <w:rPr>
          <w:rFonts w:ascii="Arial" w:hAnsi="Arial" w:cs="Arial"/>
          <w:sz w:val="20"/>
          <w:szCs w:val="20"/>
        </w:rPr>
        <w:t>,</w:t>
      </w:r>
    </w:p>
    <w:p w:rsidR="00CA3505" w:rsidRPr="009D1A42" w:rsidRDefault="00CA3505" w:rsidP="001F085B">
      <w:pPr>
        <w:ind w:left="426" w:hanging="284"/>
        <w:jc w:val="both"/>
        <w:rPr>
          <w:rFonts w:ascii="Arial" w:hAnsi="Arial" w:cs="Arial"/>
          <w:sz w:val="20"/>
          <w:szCs w:val="20"/>
        </w:rPr>
      </w:pPr>
      <w:r w:rsidRPr="009D1A42">
        <w:rPr>
          <w:rFonts w:ascii="Arial" w:hAnsi="Arial" w:cs="Arial"/>
          <w:sz w:val="20"/>
          <w:szCs w:val="20"/>
        </w:rPr>
        <w:t xml:space="preserve">3)  Wykonawca, który powołuje się na zasoby innych podmiotów, w celu wykazania braku istnienia wobec nich podstaw wykluczenia oraz spełniania, w zakresie w jakim powołuje się na ich zasoby, warunku udziału w postępowaniu zamieszcza informacje o tych podmiotach w oświadczeniu – załącznik nr </w:t>
      </w:r>
      <w:r w:rsidR="00F83835" w:rsidRPr="009D1A42">
        <w:rPr>
          <w:rFonts w:ascii="Arial" w:hAnsi="Arial" w:cs="Arial"/>
          <w:sz w:val="20"/>
          <w:szCs w:val="20"/>
        </w:rPr>
        <w:t>6</w:t>
      </w:r>
      <w:r w:rsidRPr="009D1A42">
        <w:rPr>
          <w:rFonts w:ascii="Arial" w:hAnsi="Arial" w:cs="Arial"/>
          <w:sz w:val="20"/>
          <w:szCs w:val="20"/>
        </w:rPr>
        <w:t xml:space="preserve"> do </w:t>
      </w:r>
      <w:r w:rsidR="005B564D" w:rsidRPr="009D1A42">
        <w:rPr>
          <w:rFonts w:ascii="Arial" w:hAnsi="Arial" w:cs="Arial"/>
          <w:sz w:val="20"/>
          <w:szCs w:val="20"/>
        </w:rPr>
        <w:t>SIWZ</w:t>
      </w:r>
      <w:r w:rsidRPr="009D1A42">
        <w:rPr>
          <w:rFonts w:ascii="Arial" w:hAnsi="Arial" w:cs="Arial"/>
          <w:sz w:val="20"/>
          <w:szCs w:val="20"/>
        </w:rPr>
        <w:t>,</w:t>
      </w:r>
    </w:p>
    <w:p w:rsidR="00CA3505" w:rsidRPr="009D1A42" w:rsidRDefault="00CA3505" w:rsidP="001F085B">
      <w:pPr>
        <w:ind w:left="426" w:hanging="284"/>
        <w:jc w:val="both"/>
        <w:rPr>
          <w:rFonts w:ascii="Arial" w:hAnsi="Arial" w:cs="Arial"/>
          <w:sz w:val="20"/>
          <w:szCs w:val="20"/>
        </w:rPr>
      </w:pPr>
      <w:r w:rsidRPr="009D1A42">
        <w:rPr>
          <w:rFonts w:ascii="Arial" w:hAnsi="Arial" w:cs="Arial"/>
          <w:sz w:val="20"/>
          <w:szCs w:val="20"/>
        </w:rPr>
        <w:t xml:space="preserve">4)  Wykonawca, który zamierza powierzyć wykonanie części zamówienia Podwykonawcom, w celu wykazania braku istnienia wobec nich podstaw wykluczenia z udziału w postępowaniu zamieszcza informacje o Podwykonawcach w oświadczeniu – załącznik nr </w:t>
      </w:r>
      <w:r w:rsidR="00F83835" w:rsidRPr="009D1A42">
        <w:rPr>
          <w:rFonts w:ascii="Arial" w:hAnsi="Arial" w:cs="Arial"/>
          <w:sz w:val="20"/>
          <w:szCs w:val="20"/>
        </w:rPr>
        <w:t>6</w:t>
      </w:r>
      <w:r w:rsidRPr="009D1A42">
        <w:rPr>
          <w:rFonts w:ascii="Arial" w:hAnsi="Arial" w:cs="Arial"/>
          <w:sz w:val="20"/>
          <w:szCs w:val="20"/>
        </w:rPr>
        <w:t xml:space="preserve"> do </w:t>
      </w:r>
      <w:r w:rsidR="005B564D" w:rsidRPr="009D1A42">
        <w:rPr>
          <w:rFonts w:ascii="Arial" w:hAnsi="Arial" w:cs="Arial"/>
          <w:sz w:val="20"/>
          <w:szCs w:val="20"/>
        </w:rPr>
        <w:t>SIWZ</w:t>
      </w:r>
      <w:r w:rsidRPr="009D1A42">
        <w:rPr>
          <w:rFonts w:ascii="Arial" w:hAnsi="Arial" w:cs="Arial"/>
          <w:sz w:val="20"/>
          <w:szCs w:val="20"/>
        </w:rPr>
        <w:t>,</w:t>
      </w:r>
    </w:p>
    <w:p w:rsidR="00CA3505" w:rsidRPr="009D1A42" w:rsidRDefault="00CA3505" w:rsidP="001F085B">
      <w:pPr>
        <w:ind w:left="426" w:hanging="284"/>
        <w:jc w:val="both"/>
        <w:rPr>
          <w:rFonts w:ascii="Arial" w:hAnsi="Arial" w:cs="Arial"/>
          <w:sz w:val="20"/>
          <w:szCs w:val="20"/>
        </w:rPr>
      </w:pPr>
      <w:r w:rsidRPr="009D1A42">
        <w:rPr>
          <w:rFonts w:ascii="Arial" w:hAnsi="Arial" w:cs="Arial"/>
          <w:sz w:val="20"/>
          <w:szCs w:val="20"/>
        </w:rPr>
        <w:t>5) W przypadku wspólnego ubiegania się o zamówienie przez Wykonawców oświadczenie składa każdy z Wykonawców wspólnie ubiegających się o zamówienie. Dokumenty te potwierdzają spełnianie warunku udziału w postępowaniu oraz brak podstaw wykluczenia w zakresie, w którym każdy z Wykonawców wskazuje spełnienie warunków udziału w postępowaniu oraz braku podstaw wykluczenia.</w:t>
      </w:r>
    </w:p>
    <w:p w:rsidR="00CA3505" w:rsidRPr="009D1A42" w:rsidRDefault="00CA3505" w:rsidP="001F085B">
      <w:pPr>
        <w:jc w:val="both"/>
        <w:rPr>
          <w:rFonts w:ascii="Arial" w:hAnsi="Arial" w:cs="Arial"/>
          <w:sz w:val="20"/>
          <w:szCs w:val="20"/>
        </w:rPr>
      </w:pPr>
      <w:r w:rsidRPr="009D1A42">
        <w:rPr>
          <w:rFonts w:ascii="Arial" w:hAnsi="Arial" w:cs="Arial"/>
          <w:sz w:val="20"/>
          <w:szCs w:val="20"/>
        </w:rPr>
        <w:t>2. Oświadczenie składane przez wszystkich Wykonawców po otwarciu ofert:</w:t>
      </w:r>
    </w:p>
    <w:p w:rsidR="00CA3505" w:rsidRPr="009D1A42" w:rsidRDefault="00CA3505" w:rsidP="001F085B">
      <w:pPr>
        <w:ind w:left="360"/>
        <w:jc w:val="both"/>
        <w:rPr>
          <w:rFonts w:ascii="Arial" w:hAnsi="Arial" w:cs="Arial"/>
          <w:b/>
          <w:sz w:val="20"/>
          <w:szCs w:val="20"/>
        </w:rPr>
      </w:pPr>
      <w:r w:rsidRPr="009D1A42">
        <w:rPr>
          <w:rFonts w:ascii="Arial" w:hAnsi="Arial" w:cs="Arial"/>
          <w:sz w:val="20"/>
          <w:szCs w:val="20"/>
        </w:rPr>
        <w:t xml:space="preserve">1. oświadczenie Wykonawcy dotyczące przesłanek wykluczenia/grupa kapitałowa – załącznik nr </w:t>
      </w:r>
      <w:r w:rsidR="005B564D" w:rsidRPr="009D1A42">
        <w:rPr>
          <w:rFonts w:ascii="Arial" w:hAnsi="Arial" w:cs="Arial"/>
          <w:sz w:val="20"/>
          <w:szCs w:val="20"/>
        </w:rPr>
        <w:t>7</w:t>
      </w:r>
      <w:r w:rsidRPr="009D1A42">
        <w:rPr>
          <w:rFonts w:ascii="Arial" w:hAnsi="Arial" w:cs="Arial"/>
          <w:sz w:val="20"/>
          <w:szCs w:val="20"/>
        </w:rPr>
        <w:t xml:space="preserve"> do </w:t>
      </w:r>
      <w:r w:rsidR="005B564D" w:rsidRPr="009D1A42">
        <w:rPr>
          <w:rFonts w:ascii="Arial" w:hAnsi="Arial" w:cs="Arial"/>
          <w:sz w:val="20"/>
          <w:szCs w:val="20"/>
        </w:rPr>
        <w:t>SIWZ</w:t>
      </w:r>
      <w:r w:rsidRPr="009D1A42">
        <w:rPr>
          <w:rFonts w:ascii="Arial" w:hAnsi="Arial" w:cs="Arial"/>
          <w:sz w:val="20"/>
          <w:szCs w:val="20"/>
        </w:rPr>
        <w:t xml:space="preserve"> </w:t>
      </w:r>
    </w:p>
    <w:p w:rsidR="00CA3505" w:rsidRPr="009D1A42" w:rsidRDefault="00CA3505" w:rsidP="001F085B">
      <w:pPr>
        <w:jc w:val="both"/>
        <w:rPr>
          <w:rFonts w:ascii="Arial" w:hAnsi="Arial" w:cs="Arial"/>
          <w:b/>
          <w:sz w:val="20"/>
          <w:szCs w:val="20"/>
        </w:rPr>
      </w:pPr>
      <w:r w:rsidRPr="009D1A42">
        <w:rPr>
          <w:rFonts w:ascii="Arial" w:hAnsi="Arial" w:cs="Arial"/>
          <w:b/>
          <w:sz w:val="20"/>
          <w:szCs w:val="20"/>
        </w:rPr>
        <w:t xml:space="preserve">       UWAGA:</w:t>
      </w:r>
    </w:p>
    <w:p w:rsidR="00CA3505" w:rsidRPr="009D1A42" w:rsidRDefault="00CA3505" w:rsidP="001F085B">
      <w:pPr>
        <w:tabs>
          <w:tab w:val="num" w:pos="360"/>
        </w:tabs>
        <w:ind w:left="360"/>
        <w:jc w:val="both"/>
        <w:rPr>
          <w:rFonts w:ascii="Arial" w:hAnsi="Arial" w:cs="Arial"/>
          <w:sz w:val="20"/>
          <w:szCs w:val="20"/>
        </w:rPr>
      </w:pPr>
      <w:r w:rsidRPr="009D1A42">
        <w:rPr>
          <w:rFonts w:ascii="Arial" w:hAnsi="Arial" w:cs="Arial"/>
          <w:sz w:val="20"/>
          <w:szCs w:val="20"/>
        </w:rPr>
        <w:t xml:space="preserve">Wykonawca, w terminie 3 dni od zamieszczenia na stronie internetowej informacji której mowa w art. 86 ust. 5 ust. </w:t>
      </w:r>
      <w:proofErr w:type="spellStart"/>
      <w:r w:rsidRPr="009D1A42">
        <w:rPr>
          <w:rFonts w:ascii="Arial" w:hAnsi="Arial" w:cs="Arial"/>
          <w:sz w:val="20"/>
          <w:szCs w:val="20"/>
        </w:rPr>
        <w:t>Pzp</w:t>
      </w:r>
      <w:proofErr w:type="spellEnd"/>
      <w:r w:rsidRPr="009D1A42">
        <w:rPr>
          <w:rFonts w:ascii="Arial" w:hAnsi="Arial" w:cs="Arial"/>
          <w:sz w:val="20"/>
          <w:szCs w:val="20"/>
        </w:rPr>
        <w:t xml:space="preserve"> przekazuje Zamawiającemu przedmiotowe oświadczenie, oświadczenie należy złożyć zgodnie ze wzorem stanowiącym załącznik nr </w:t>
      </w:r>
      <w:r w:rsidR="00E1496A" w:rsidRPr="009D1A42">
        <w:rPr>
          <w:rFonts w:ascii="Arial" w:hAnsi="Arial" w:cs="Arial"/>
          <w:sz w:val="20"/>
          <w:szCs w:val="20"/>
        </w:rPr>
        <w:t>7</w:t>
      </w:r>
      <w:r w:rsidRPr="009D1A42">
        <w:rPr>
          <w:rFonts w:ascii="Arial" w:hAnsi="Arial" w:cs="Arial"/>
          <w:sz w:val="20"/>
          <w:szCs w:val="20"/>
        </w:rPr>
        <w:t xml:space="preserve"> do </w:t>
      </w:r>
      <w:r w:rsidR="00E1496A" w:rsidRPr="009D1A42">
        <w:rPr>
          <w:rFonts w:ascii="Arial" w:hAnsi="Arial" w:cs="Arial"/>
          <w:sz w:val="20"/>
          <w:szCs w:val="20"/>
        </w:rPr>
        <w:t>SIWZ</w:t>
      </w:r>
      <w:r w:rsidRPr="009D1A42">
        <w:rPr>
          <w:rFonts w:ascii="Arial" w:hAnsi="Arial" w:cs="Arial"/>
          <w:sz w:val="20"/>
          <w:szCs w:val="20"/>
        </w:rPr>
        <w:t>. Wraz ze złożonym oświadczeniem, Wykonawca może złożyć dokumenty bądź informacje potwierdzające, że powiązania z innym Wykonawcą nie prowadzą do zakłócenia konkurencji w postępowaniu, w przypadku Wykonawców wspólnie ubiegających się o udzielenie zamówienia oświadczenie składa każdy Wykonawca wspólnie ubiegających się o udzielenie zamówienia.</w:t>
      </w:r>
    </w:p>
    <w:p w:rsidR="00CA3505" w:rsidRPr="009D1A42" w:rsidRDefault="00CA3505" w:rsidP="001F085B">
      <w:pPr>
        <w:jc w:val="both"/>
        <w:rPr>
          <w:rFonts w:ascii="Arial" w:hAnsi="Arial" w:cs="Arial"/>
          <w:sz w:val="20"/>
          <w:szCs w:val="20"/>
        </w:rPr>
      </w:pPr>
      <w:r w:rsidRPr="009D1A42">
        <w:rPr>
          <w:rFonts w:ascii="Arial" w:hAnsi="Arial" w:cs="Arial"/>
          <w:sz w:val="20"/>
          <w:szCs w:val="20"/>
        </w:rPr>
        <w:t>3.   Oświadczenia lub dokumenty składane na wezwanie Zamawiającego przez Wykonawcę, którego oferta została oceniona jako najkorzystniejsza w celu potwierdzenia spełniania udziału w postępowaniu dotyczących sytuacji ekonomicznej lub finansowej:</w:t>
      </w:r>
    </w:p>
    <w:p w:rsidR="00CA3505" w:rsidRPr="009D1A42" w:rsidRDefault="00CA3505" w:rsidP="001F085B">
      <w:pPr>
        <w:ind w:left="360"/>
        <w:jc w:val="both"/>
        <w:rPr>
          <w:rFonts w:ascii="Arial" w:hAnsi="Arial" w:cs="Arial"/>
          <w:b/>
          <w:sz w:val="20"/>
          <w:szCs w:val="20"/>
        </w:rPr>
      </w:pPr>
      <w:r w:rsidRPr="009D1A42">
        <w:rPr>
          <w:rFonts w:ascii="Arial" w:hAnsi="Arial" w:cs="Arial"/>
          <w:b/>
          <w:sz w:val="20"/>
          <w:szCs w:val="20"/>
        </w:rPr>
        <w:tab/>
      </w:r>
      <w:r w:rsidRPr="009D1A42">
        <w:rPr>
          <w:rFonts w:ascii="Arial" w:hAnsi="Arial" w:cs="Arial"/>
          <w:b/>
          <w:sz w:val="20"/>
          <w:szCs w:val="20"/>
        </w:rPr>
        <w:tab/>
      </w:r>
      <w:r w:rsidRPr="009D1A42">
        <w:rPr>
          <w:rFonts w:ascii="Arial" w:hAnsi="Arial" w:cs="Arial"/>
          <w:b/>
          <w:sz w:val="20"/>
          <w:szCs w:val="20"/>
        </w:rPr>
        <w:tab/>
      </w:r>
      <w:r w:rsidRPr="009D1A42">
        <w:rPr>
          <w:rFonts w:ascii="Arial" w:hAnsi="Arial" w:cs="Arial"/>
          <w:b/>
          <w:sz w:val="20"/>
          <w:szCs w:val="20"/>
        </w:rPr>
        <w:tab/>
      </w:r>
      <w:r w:rsidRPr="009D1A42">
        <w:rPr>
          <w:rFonts w:ascii="Arial" w:hAnsi="Arial" w:cs="Arial"/>
          <w:b/>
          <w:sz w:val="20"/>
          <w:szCs w:val="20"/>
        </w:rPr>
        <w:tab/>
      </w:r>
      <w:r w:rsidR="00815EDF" w:rsidRPr="009D1A42">
        <w:rPr>
          <w:rFonts w:ascii="Arial" w:hAnsi="Arial" w:cs="Arial"/>
          <w:b/>
          <w:sz w:val="20"/>
          <w:szCs w:val="20"/>
        </w:rPr>
        <w:t xml:space="preserve">- </w:t>
      </w:r>
      <w:r w:rsidRPr="009D1A42">
        <w:rPr>
          <w:rFonts w:ascii="Arial" w:hAnsi="Arial" w:cs="Arial"/>
          <w:sz w:val="20"/>
          <w:szCs w:val="20"/>
        </w:rPr>
        <w:t xml:space="preserve">dokumenty potwierdzające, że Wykonawca jest ubezpieczony od odpowiedzialności cywilnej w zakresie prowadzonej działalności związanej z przedmiotem zamówienia na sumę gwarancyjną </w:t>
      </w:r>
      <w:r w:rsidR="00B601BF" w:rsidRPr="009D1A42">
        <w:rPr>
          <w:rFonts w:ascii="Arial" w:hAnsi="Arial" w:cs="Arial"/>
          <w:sz w:val="20"/>
          <w:szCs w:val="20"/>
        </w:rPr>
        <w:t>określoną przez Zamawiającego</w:t>
      </w:r>
      <w:r w:rsidR="00BE59B3" w:rsidRPr="009D1A42">
        <w:rPr>
          <w:rFonts w:ascii="Arial" w:hAnsi="Arial" w:cs="Arial"/>
          <w:sz w:val="20"/>
          <w:szCs w:val="20"/>
        </w:rPr>
        <w:t xml:space="preserve"> – rozdz</w:t>
      </w:r>
      <w:r w:rsidR="009F17E5" w:rsidRPr="009D1A42">
        <w:rPr>
          <w:rFonts w:ascii="Arial" w:hAnsi="Arial" w:cs="Arial"/>
          <w:sz w:val="20"/>
          <w:szCs w:val="20"/>
        </w:rPr>
        <w:t>iał</w:t>
      </w:r>
      <w:r w:rsidR="00BE59B3" w:rsidRPr="009D1A42">
        <w:rPr>
          <w:rFonts w:ascii="Arial" w:hAnsi="Arial" w:cs="Arial"/>
          <w:sz w:val="20"/>
          <w:szCs w:val="20"/>
        </w:rPr>
        <w:t xml:space="preserve"> 6</w:t>
      </w:r>
      <w:r w:rsidR="009F17E5" w:rsidRPr="009D1A42">
        <w:rPr>
          <w:rFonts w:ascii="Arial" w:hAnsi="Arial" w:cs="Arial"/>
          <w:sz w:val="20"/>
          <w:szCs w:val="20"/>
        </w:rPr>
        <w:t xml:space="preserve"> SIWZ</w:t>
      </w:r>
      <w:r w:rsidR="00BE59B3" w:rsidRPr="009D1A42">
        <w:rPr>
          <w:rFonts w:ascii="Arial" w:hAnsi="Arial" w:cs="Arial"/>
          <w:sz w:val="20"/>
          <w:szCs w:val="20"/>
        </w:rPr>
        <w:t xml:space="preserve"> </w:t>
      </w:r>
      <w:proofErr w:type="spellStart"/>
      <w:r w:rsidR="00BE59B3" w:rsidRPr="009D1A42">
        <w:rPr>
          <w:rFonts w:ascii="Arial" w:hAnsi="Arial" w:cs="Arial"/>
          <w:sz w:val="20"/>
          <w:szCs w:val="20"/>
        </w:rPr>
        <w:t>pkt</w:t>
      </w:r>
      <w:proofErr w:type="spellEnd"/>
      <w:r w:rsidR="00BE59B3" w:rsidRPr="009D1A42">
        <w:rPr>
          <w:rFonts w:ascii="Arial" w:hAnsi="Arial" w:cs="Arial"/>
          <w:sz w:val="20"/>
          <w:szCs w:val="20"/>
        </w:rPr>
        <w:t xml:space="preserve"> A.2.2.</w:t>
      </w:r>
      <w:r w:rsidRPr="009D1A42">
        <w:rPr>
          <w:rFonts w:ascii="Arial" w:hAnsi="Arial" w:cs="Arial"/>
          <w:sz w:val="20"/>
          <w:szCs w:val="20"/>
        </w:rPr>
        <w:t xml:space="preserve"> Zamawiający dopuszcza złożenie przez Wykonawcę innych dokumentów, o których mowa w art. 26 ust. 2c ustawy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CA3505" w:rsidRPr="009D1A42" w:rsidRDefault="00CA3505" w:rsidP="001F085B">
      <w:pPr>
        <w:jc w:val="both"/>
        <w:rPr>
          <w:rFonts w:ascii="Arial" w:hAnsi="Arial" w:cs="Arial"/>
          <w:sz w:val="20"/>
          <w:szCs w:val="20"/>
        </w:rPr>
      </w:pPr>
      <w:r w:rsidRPr="009D1A42">
        <w:rPr>
          <w:rFonts w:ascii="Arial" w:hAnsi="Arial" w:cs="Arial"/>
          <w:sz w:val="20"/>
          <w:szCs w:val="20"/>
        </w:rPr>
        <w:t>4.  Oświadczenia lub dokumenty składane na wezwanie Zamawiającego przez Wykonawcę, którego oferta została oceniona jako najkorzystniejsza w celu potwierdzenia spełniania udziału w postępowaniu dotyczące zdolności technicznej lub zawodowej:</w:t>
      </w:r>
    </w:p>
    <w:p w:rsidR="00CA3505" w:rsidRPr="009D1A42" w:rsidRDefault="00CA3505" w:rsidP="00AB68F3">
      <w:pPr>
        <w:numPr>
          <w:ilvl w:val="0"/>
          <w:numId w:val="11"/>
        </w:numPr>
        <w:jc w:val="both"/>
        <w:rPr>
          <w:rFonts w:ascii="Arial" w:hAnsi="Arial" w:cs="Arial"/>
          <w:sz w:val="20"/>
          <w:szCs w:val="20"/>
        </w:rPr>
      </w:pPr>
      <w:r w:rsidRPr="009D1A42">
        <w:rPr>
          <w:rFonts w:ascii="Arial" w:hAnsi="Arial" w:cs="Arial"/>
          <w:b/>
          <w:sz w:val="20"/>
          <w:szCs w:val="20"/>
        </w:rPr>
        <w:t xml:space="preserve">Wykazu robót budowlanych: </w:t>
      </w:r>
      <w:r w:rsidRPr="009D1A42">
        <w:rPr>
          <w:rFonts w:ascii="Arial" w:hAnsi="Arial" w:cs="Arial"/>
          <w:sz w:val="20"/>
          <w:szCs w:val="20"/>
        </w:rPr>
        <w:t xml:space="preserve">należy sporządzić wykaz robót budowlanych na druku zgodnie ze wzorem stanowiącym załącznik nr </w:t>
      </w:r>
      <w:r w:rsidR="00BF2025" w:rsidRPr="009D1A42">
        <w:rPr>
          <w:rFonts w:ascii="Arial" w:hAnsi="Arial" w:cs="Arial"/>
          <w:sz w:val="20"/>
          <w:szCs w:val="20"/>
        </w:rPr>
        <w:t>8</w:t>
      </w:r>
      <w:r w:rsidRPr="009D1A42">
        <w:rPr>
          <w:rFonts w:ascii="Arial" w:hAnsi="Arial" w:cs="Arial"/>
          <w:sz w:val="20"/>
          <w:szCs w:val="20"/>
        </w:rPr>
        <w:t xml:space="preserve"> do </w:t>
      </w:r>
      <w:r w:rsidR="005B564D" w:rsidRPr="009D1A42">
        <w:rPr>
          <w:rFonts w:ascii="Arial" w:hAnsi="Arial" w:cs="Arial"/>
          <w:sz w:val="20"/>
          <w:szCs w:val="20"/>
        </w:rPr>
        <w:t>SIWZ</w:t>
      </w:r>
      <w:r w:rsidRPr="009D1A42">
        <w:rPr>
          <w:rFonts w:ascii="Arial" w:hAnsi="Arial" w:cs="Arial"/>
          <w:sz w:val="20"/>
          <w:szCs w:val="20"/>
        </w:rPr>
        <w:t>, oraz dołączyć dowody, którymi są referencje bądź inne dokumenty wystawione przez podmiot, na rzecz którego roboty budowlane były wykonywane, a jeżeli z uzasadnionej przyczyny o obiektywnym charakterze Wykonawca nie jest w stanie uzyskać tych dokumentów – inne dokumenty.</w:t>
      </w:r>
    </w:p>
    <w:p w:rsidR="00CA3505" w:rsidRPr="009D1A42" w:rsidRDefault="00CA3505" w:rsidP="001F085B">
      <w:pPr>
        <w:overflowPunct w:val="0"/>
        <w:autoSpaceDE w:val="0"/>
        <w:autoSpaceDN w:val="0"/>
        <w:adjustRightInd w:val="0"/>
        <w:ind w:left="720"/>
        <w:jc w:val="both"/>
        <w:textAlignment w:val="baseline"/>
        <w:rPr>
          <w:rFonts w:ascii="Arial" w:hAnsi="Arial" w:cs="Arial"/>
          <w:b/>
          <w:sz w:val="20"/>
          <w:szCs w:val="20"/>
        </w:rPr>
      </w:pPr>
      <w:r w:rsidRPr="009D1A42">
        <w:rPr>
          <w:rFonts w:ascii="Arial" w:hAnsi="Arial" w:cs="Arial"/>
          <w:sz w:val="20"/>
          <w:szCs w:val="20"/>
        </w:rPr>
        <w:t xml:space="preserve">      </w:t>
      </w:r>
      <w:r w:rsidRPr="009D1A42">
        <w:rPr>
          <w:rFonts w:ascii="Arial" w:hAnsi="Arial" w:cs="Arial"/>
          <w:b/>
          <w:sz w:val="20"/>
          <w:szCs w:val="20"/>
        </w:rPr>
        <w:t>UWAGA:</w:t>
      </w:r>
    </w:p>
    <w:p w:rsidR="00CA3505" w:rsidRPr="009D1A42" w:rsidRDefault="00CA3505" w:rsidP="00AB68F3">
      <w:pPr>
        <w:numPr>
          <w:ilvl w:val="1"/>
          <w:numId w:val="11"/>
        </w:numPr>
        <w:jc w:val="both"/>
        <w:rPr>
          <w:rFonts w:ascii="Arial" w:hAnsi="Arial" w:cs="Arial"/>
          <w:sz w:val="20"/>
          <w:szCs w:val="20"/>
        </w:rPr>
      </w:pPr>
      <w:r w:rsidRPr="009D1A42">
        <w:rPr>
          <w:rFonts w:ascii="Arial" w:hAnsi="Arial" w:cs="Arial"/>
          <w:sz w:val="20"/>
          <w:szCs w:val="20"/>
        </w:rPr>
        <w:lastRenderedPageBreak/>
        <w:t>wartości podane w walutach innych, niż wskazane przez Zamawiającego należy przeliczyć wg średniego kursu NBP na dzień odbioru tych robót, podając datę i kurs,</w:t>
      </w:r>
    </w:p>
    <w:p w:rsidR="00CA3505" w:rsidRPr="009D1A42" w:rsidRDefault="00CA3505" w:rsidP="00AB68F3">
      <w:pPr>
        <w:numPr>
          <w:ilvl w:val="1"/>
          <w:numId w:val="11"/>
        </w:numPr>
        <w:jc w:val="both"/>
        <w:rPr>
          <w:rFonts w:ascii="Arial" w:hAnsi="Arial" w:cs="Arial"/>
          <w:sz w:val="20"/>
          <w:szCs w:val="20"/>
        </w:rPr>
      </w:pPr>
      <w:r w:rsidRPr="009D1A42">
        <w:rPr>
          <w:rFonts w:ascii="Arial" w:hAnsi="Arial" w:cs="Arial"/>
          <w:sz w:val="20"/>
          <w:szCs w:val="20"/>
        </w:rPr>
        <w:t>w przypadku Wykonawców wspólnie ubiegających się o udzielenie zamówienia dokumenty składa ten lub ci z Wykonawców, którzy w imieniu wszystkich wskazywać będą spełnienie przedmiotowego warunku,</w:t>
      </w:r>
    </w:p>
    <w:p w:rsidR="009966CF" w:rsidRPr="009D1A42" w:rsidRDefault="005B564D" w:rsidP="005B564D">
      <w:pPr>
        <w:numPr>
          <w:ilvl w:val="0"/>
          <w:numId w:val="11"/>
        </w:numPr>
        <w:jc w:val="both"/>
        <w:rPr>
          <w:rFonts w:ascii="Arial" w:hAnsi="Arial" w:cs="Arial"/>
          <w:sz w:val="20"/>
          <w:szCs w:val="20"/>
        </w:rPr>
      </w:pPr>
      <w:r w:rsidRPr="009D1A42">
        <w:rPr>
          <w:rFonts w:ascii="Arial" w:hAnsi="Arial" w:cs="Arial"/>
          <w:b/>
          <w:sz w:val="20"/>
          <w:szCs w:val="20"/>
        </w:rPr>
        <w:t>Wykaz osób</w:t>
      </w:r>
      <w:r w:rsidRPr="009D1A42">
        <w:rPr>
          <w:rFonts w:ascii="Arial" w:hAnsi="Arial" w:cs="Arial"/>
          <w:sz w:val="20"/>
          <w:szCs w:val="20"/>
        </w:rPr>
        <w:t xml:space="preserve">, skierowanych przez Wykonawcę do realizacji zamówienia publicznego, tj. do kierowania robotami budowlanymi z oświadczeniem Wykonawcy o posiadanych uprawnieniach osób wskazanych na wykazie – załącznik nr </w:t>
      </w:r>
      <w:r w:rsidR="00BF2025" w:rsidRPr="009D1A42">
        <w:rPr>
          <w:rFonts w:ascii="Arial" w:hAnsi="Arial" w:cs="Arial"/>
          <w:sz w:val="20"/>
          <w:szCs w:val="20"/>
        </w:rPr>
        <w:t>9</w:t>
      </w:r>
      <w:r w:rsidRPr="009D1A42">
        <w:rPr>
          <w:rFonts w:ascii="Arial" w:hAnsi="Arial" w:cs="Arial"/>
          <w:sz w:val="20"/>
          <w:szCs w:val="20"/>
        </w:rPr>
        <w:t xml:space="preserve"> do SIWZ.</w:t>
      </w:r>
    </w:p>
    <w:p w:rsidR="00CA3505" w:rsidRPr="009D1A42" w:rsidRDefault="00CA3505" w:rsidP="001F085B">
      <w:pPr>
        <w:ind w:left="720"/>
        <w:jc w:val="both"/>
        <w:rPr>
          <w:rFonts w:ascii="Arial" w:hAnsi="Arial" w:cs="Arial"/>
          <w:b/>
          <w:sz w:val="20"/>
          <w:szCs w:val="20"/>
        </w:rPr>
      </w:pPr>
      <w:r w:rsidRPr="009D1A42">
        <w:rPr>
          <w:rFonts w:ascii="Arial" w:hAnsi="Arial" w:cs="Arial"/>
          <w:color w:val="0000FF"/>
          <w:sz w:val="20"/>
          <w:szCs w:val="20"/>
        </w:rPr>
        <w:t xml:space="preserve">      </w:t>
      </w:r>
      <w:r w:rsidRPr="009D1A42">
        <w:rPr>
          <w:rFonts w:ascii="Arial" w:hAnsi="Arial" w:cs="Arial"/>
          <w:b/>
          <w:sz w:val="20"/>
          <w:szCs w:val="20"/>
        </w:rPr>
        <w:t>UWAGA:</w:t>
      </w:r>
    </w:p>
    <w:p w:rsidR="00CA3505" w:rsidRPr="009D1A42" w:rsidRDefault="00CA3505" w:rsidP="001F085B">
      <w:pPr>
        <w:ind w:left="1080"/>
        <w:jc w:val="both"/>
        <w:rPr>
          <w:rFonts w:ascii="Arial" w:hAnsi="Arial" w:cs="Arial"/>
          <w:sz w:val="20"/>
          <w:szCs w:val="20"/>
        </w:rPr>
      </w:pPr>
      <w:r w:rsidRPr="009D1A42">
        <w:rPr>
          <w:rFonts w:ascii="Arial" w:hAnsi="Arial" w:cs="Arial"/>
          <w:sz w:val="20"/>
          <w:szCs w:val="20"/>
        </w:rPr>
        <w:t>W przypadku Wykonawców wspólnie ubiegających się o udzielenie zamówienia dokum</w:t>
      </w:r>
      <w:r w:rsidR="009F17E5" w:rsidRPr="009D1A42">
        <w:rPr>
          <w:rFonts w:ascii="Arial" w:hAnsi="Arial" w:cs="Arial"/>
          <w:sz w:val="20"/>
          <w:szCs w:val="20"/>
        </w:rPr>
        <w:t>ent Wykonawcy składają wspólnie.</w:t>
      </w:r>
    </w:p>
    <w:p w:rsidR="00CA3505" w:rsidRPr="009D1A42" w:rsidRDefault="00CA3505" w:rsidP="001F085B">
      <w:pPr>
        <w:jc w:val="both"/>
        <w:rPr>
          <w:rFonts w:ascii="Arial" w:hAnsi="Arial" w:cs="Arial"/>
          <w:sz w:val="20"/>
          <w:szCs w:val="20"/>
        </w:rPr>
      </w:pPr>
      <w:r w:rsidRPr="009D1A42">
        <w:rPr>
          <w:rFonts w:ascii="Arial" w:hAnsi="Arial" w:cs="Arial"/>
          <w:sz w:val="20"/>
          <w:szCs w:val="20"/>
        </w:rPr>
        <w:t>5.   Oświadczenia lub dokumenty składane na wezwanie Zamawiającego przez Wykonawcę, którego oferta została oceniona jako najkorzystniejsza w celu potwierdzenia braku podstaw wykluczenia z udziału w postępowaniu:</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1) informacji z Krajowego Rejestru Karnego w zakresie określonym w art. 24 ust. 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13, 14 i 21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wystawionej nie wcześniej niż 6 miesięcy przed upływem terminu składania ofert; </w:t>
      </w:r>
    </w:p>
    <w:p w:rsidR="00BF2025" w:rsidRPr="009D1A42" w:rsidRDefault="00BF2025" w:rsidP="00BF2025">
      <w:pPr>
        <w:jc w:val="both"/>
        <w:rPr>
          <w:rFonts w:ascii="Arial" w:hAnsi="Arial" w:cs="Arial"/>
          <w:sz w:val="20"/>
          <w:szCs w:val="20"/>
        </w:rPr>
      </w:pPr>
      <w:r w:rsidRPr="009D1A42">
        <w:rPr>
          <w:rFonts w:ascii="Arial" w:hAnsi="Arial" w:cs="Arial"/>
          <w:sz w:val="20"/>
          <w:szCs w:val="20"/>
        </w:rPr>
        <w:t xml:space="preserve">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F2025" w:rsidRPr="009D1A42" w:rsidRDefault="00BF2025" w:rsidP="001F085B">
      <w:pPr>
        <w:jc w:val="both"/>
        <w:rPr>
          <w:rFonts w:ascii="Arial" w:hAnsi="Arial" w:cs="Arial"/>
          <w:sz w:val="20"/>
          <w:szCs w:val="20"/>
        </w:rPr>
      </w:pPr>
      <w:r w:rsidRPr="009D1A42">
        <w:rPr>
          <w:rFonts w:ascii="Arial" w:hAnsi="Arial" w:cs="Arial"/>
          <w:sz w:val="20"/>
          <w:szCs w:val="20"/>
        </w:rPr>
        <w:t xml:space="preserve">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A3505" w:rsidRPr="009D1A42" w:rsidRDefault="00BF2025" w:rsidP="001F085B">
      <w:pPr>
        <w:jc w:val="both"/>
        <w:rPr>
          <w:rFonts w:ascii="Arial" w:hAnsi="Arial" w:cs="Arial"/>
          <w:sz w:val="20"/>
          <w:szCs w:val="20"/>
        </w:rPr>
      </w:pPr>
      <w:r w:rsidRPr="009D1A42">
        <w:rPr>
          <w:rFonts w:ascii="Arial" w:hAnsi="Arial" w:cs="Arial"/>
          <w:sz w:val="20"/>
          <w:szCs w:val="20"/>
        </w:rPr>
        <w:t>4</w:t>
      </w:r>
      <w:r w:rsidR="00CA3505" w:rsidRPr="009D1A42">
        <w:rPr>
          <w:rFonts w:ascii="Arial" w:hAnsi="Arial" w:cs="Arial"/>
          <w:sz w:val="20"/>
          <w:szCs w:val="20"/>
        </w:rPr>
        <w:t xml:space="preserve">)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00CA3505" w:rsidRPr="009D1A42">
        <w:rPr>
          <w:rFonts w:ascii="Arial" w:hAnsi="Arial" w:cs="Arial"/>
          <w:sz w:val="20"/>
          <w:szCs w:val="20"/>
        </w:rPr>
        <w:t>pkt</w:t>
      </w:r>
      <w:proofErr w:type="spellEnd"/>
      <w:r w:rsidR="00CA3505" w:rsidRPr="009D1A42">
        <w:rPr>
          <w:rFonts w:ascii="Arial" w:hAnsi="Arial" w:cs="Arial"/>
          <w:sz w:val="20"/>
          <w:szCs w:val="20"/>
        </w:rPr>
        <w:t xml:space="preserve"> 1 ustawy </w:t>
      </w:r>
      <w:proofErr w:type="spellStart"/>
      <w:r w:rsidR="00CA3505" w:rsidRPr="009D1A42">
        <w:rPr>
          <w:rFonts w:ascii="Arial" w:hAnsi="Arial" w:cs="Arial"/>
          <w:sz w:val="20"/>
          <w:szCs w:val="20"/>
        </w:rPr>
        <w:t>Pzp</w:t>
      </w:r>
      <w:proofErr w:type="spellEnd"/>
      <w:r w:rsidR="00CA3505" w:rsidRPr="009D1A42">
        <w:rPr>
          <w:rFonts w:ascii="Arial" w:hAnsi="Arial" w:cs="Arial"/>
          <w:sz w:val="20"/>
          <w:szCs w:val="20"/>
        </w:rPr>
        <w:t xml:space="preserve">; </w:t>
      </w:r>
    </w:p>
    <w:p w:rsidR="00CA3505" w:rsidRPr="009D1A42" w:rsidRDefault="00BF2025" w:rsidP="001F085B">
      <w:pPr>
        <w:jc w:val="both"/>
        <w:rPr>
          <w:rFonts w:ascii="Arial" w:hAnsi="Arial" w:cs="Arial"/>
          <w:sz w:val="20"/>
          <w:szCs w:val="20"/>
        </w:rPr>
      </w:pPr>
      <w:r w:rsidRPr="009D1A42">
        <w:rPr>
          <w:rFonts w:ascii="Arial" w:hAnsi="Arial" w:cs="Arial"/>
          <w:sz w:val="20"/>
          <w:szCs w:val="20"/>
        </w:rPr>
        <w:t>5</w:t>
      </w:r>
      <w:r w:rsidR="00CA3505" w:rsidRPr="009D1A42">
        <w:rPr>
          <w:rFonts w:ascii="Arial" w:hAnsi="Arial" w:cs="Arial"/>
          <w:sz w:val="20"/>
          <w:szCs w:val="20"/>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CA3505" w:rsidRPr="009D1A42" w:rsidRDefault="00BF2025" w:rsidP="001F085B">
      <w:pPr>
        <w:jc w:val="both"/>
        <w:rPr>
          <w:rFonts w:ascii="Arial" w:hAnsi="Arial" w:cs="Arial"/>
          <w:sz w:val="20"/>
          <w:szCs w:val="20"/>
        </w:rPr>
      </w:pPr>
      <w:r w:rsidRPr="009D1A42">
        <w:rPr>
          <w:rFonts w:ascii="Arial" w:hAnsi="Arial" w:cs="Arial"/>
          <w:sz w:val="20"/>
          <w:szCs w:val="20"/>
        </w:rPr>
        <w:t>6</w:t>
      </w:r>
      <w:r w:rsidR="00CA3505" w:rsidRPr="009D1A42">
        <w:rPr>
          <w:rFonts w:ascii="Arial" w:hAnsi="Arial" w:cs="Arial"/>
          <w:sz w:val="20"/>
          <w:szCs w:val="20"/>
        </w:rPr>
        <w:t xml:space="preserve">) oświadczenia Wykonawcy o braku orzeczenia wobec niego tytułem środka zapobiegawczego zakazu ubiegania się o zamówienia publiczne; </w:t>
      </w:r>
    </w:p>
    <w:p w:rsidR="00BF2025" w:rsidRPr="009D1A42" w:rsidRDefault="00BF2025" w:rsidP="001F085B">
      <w:pPr>
        <w:jc w:val="both"/>
        <w:rPr>
          <w:rFonts w:ascii="Arial" w:hAnsi="Arial" w:cs="Arial"/>
          <w:sz w:val="20"/>
          <w:szCs w:val="20"/>
        </w:rPr>
      </w:pPr>
      <w:r w:rsidRPr="009D1A42">
        <w:rPr>
          <w:rFonts w:ascii="Arial" w:hAnsi="Arial" w:cs="Arial"/>
          <w:sz w:val="20"/>
          <w:szCs w:val="20"/>
        </w:rPr>
        <w:t>7) oświadczenie Wykonawcy o niezaleganiu z opłacaniem podatków i opłat lokalnych, o których mowa w ustawie z dnia 12 stycznia 1991 r. o podatkach i opłatach lokalnych (Dz. U. z 2016 r. poz. 716).</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6.1. Jeżeli Wykonawca ma siedzibę lub miejsce </w:t>
      </w:r>
      <w:r w:rsidR="007D2945" w:rsidRPr="009D1A42">
        <w:rPr>
          <w:rFonts w:ascii="Arial" w:hAnsi="Arial" w:cs="Arial"/>
          <w:sz w:val="20"/>
          <w:szCs w:val="20"/>
        </w:rPr>
        <w:t xml:space="preserve">zamieszkania </w:t>
      </w:r>
      <w:r w:rsidRPr="009D1A42">
        <w:rPr>
          <w:rFonts w:ascii="Arial" w:hAnsi="Arial" w:cs="Arial"/>
          <w:sz w:val="20"/>
          <w:szCs w:val="20"/>
        </w:rPr>
        <w:t>poza terytorium Rzeczypospolitej Polskiej, zamiast dokumentów, o których mowa</w:t>
      </w:r>
      <w:r w:rsidR="009A230D" w:rsidRPr="009D1A42">
        <w:rPr>
          <w:rFonts w:ascii="Arial" w:hAnsi="Arial" w:cs="Arial"/>
          <w:sz w:val="20"/>
          <w:szCs w:val="20"/>
        </w:rPr>
        <w:t xml:space="preserve"> w niniejszym rozdziale, w ust. 5</w:t>
      </w:r>
      <w:r w:rsidR="00815EDF" w:rsidRPr="009D1A42">
        <w:rPr>
          <w:rFonts w:ascii="Arial" w:hAnsi="Arial" w:cs="Arial"/>
          <w:sz w:val="20"/>
          <w:szCs w:val="20"/>
        </w:rPr>
        <w:t>:</w:t>
      </w:r>
      <w:r w:rsidRPr="009D1A42">
        <w:rPr>
          <w:rFonts w:ascii="Arial" w:hAnsi="Arial" w:cs="Arial"/>
          <w:sz w:val="20"/>
          <w:szCs w:val="20"/>
        </w:rPr>
        <w:t xml:space="preserve">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1) </w:t>
      </w:r>
      <w:proofErr w:type="spellStart"/>
      <w:r w:rsidR="009A230D" w:rsidRPr="009D1A42">
        <w:rPr>
          <w:rFonts w:ascii="Arial" w:hAnsi="Arial" w:cs="Arial"/>
          <w:sz w:val="20"/>
          <w:szCs w:val="20"/>
        </w:rPr>
        <w:t>p</w:t>
      </w:r>
      <w:r w:rsidRPr="009D1A42">
        <w:rPr>
          <w:rFonts w:ascii="Arial" w:hAnsi="Arial" w:cs="Arial"/>
          <w:sz w:val="20"/>
          <w:szCs w:val="20"/>
        </w:rPr>
        <w:t>kt</w:t>
      </w:r>
      <w:proofErr w:type="spellEnd"/>
      <w:r w:rsidRPr="009D1A42">
        <w:rPr>
          <w:rFonts w:ascii="Arial" w:hAnsi="Arial" w:cs="Arial"/>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13, 14 i 21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2) </w:t>
      </w:r>
      <w:proofErr w:type="spellStart"/>
      <w:r w:rsidRPr="009D1A42">
        <w:rPr>
          <w:rFonts w:ascii="Arial" w:hAnsi="Arial" w:cs="Arial"/>
          <w:sz w:val="20"/>
          <w:szCs w:val="20"/>
        </w:rPr>
        <w:t>pkt</w:t>
      </w:r>
      <w:proofErr w:type="spellEnd"/>
      <w:r w:rsidRPr="009D1A42">
        <w:rPr>
          <w:rFonts w:ascii="Arial" w:hAnsi="Arial" w:cs="Arial"/>
          <w:sz w:val="20"/>
          <w:szCs w:val="20"/>
        </w:rPr>
        <w:t xml:space="preserve"> 2–4 – składa dokument lub dokumenty wystawione w kraju, w którym Wykonawca ma siedzibę lub miejsce zamieszkania, potwierdzające odpowiednio, że: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b) nie otwarto jego likwidacji ani nie ogłoszono upadłości.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6.2. Dokumenty, o których mowa w ust. 6.1.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 i </w:t>
      </w:r>
      <w:proofErr w:type="spellStart"/>
      <w:r w:rsidRPr="009D1A42">
        <w:rPr>
          <w:rFonts w:ascii="Arial" w:hAnsi="Arial" w:cs="Arial"/>
          <w:sz w:val="20"/>
          <w:szCs w:val="20"/>
        </w:rPr>
        <w:t>pkt</w:t>
      </w:r>
      <w:proofErr w:type="spellEnd"/>
      <w:r w:rsidRPr="009D1A42">
        <w:rPr>
          <w:rFonts w:ascii="Arial" w:hAnsi="Arial" w:cs="Arial"/>
          <w:sz w:val="20"/>
          <w:szCs w:val="20"/>
        </w:rPr>
        <w:t xml:space="preserve"> 2 lit. b, powinny być wystawione nie wcześniej niż 6 miesięcy przed upływem terminu składania ofert albo wniosków o dopuszczenie do udziału w postępowaniu. Dokument, o którym mowa w ust. 6.1. </w:t>
      </w:r>
      <w:proofErr w:type="spellStart"/>
      <w:r w:rsidRPr="009D1A42">
        <w:rPr>
          <w:rFonts w:ascii="Arial" w:hAnsi="Arial" w:cs="Arial"/>
          <w:sz w:val="20"/>
          <w:szCs w:val="20"/>
        </w:rPr>
        <w:t>pkt</w:t>
      </w:r>
      <w:proofErr w:type="spellEnd"/>
      <w:r w:rsidRPr="009D1A42">
        <w:rPr>
          <w:rFonts w:ascii="Arial" w:hAnsi="Arial" w:cs="Arial"/>
          <w:sz w:val="20"/>
          <w:szCs w:val="20"/>
        </w:rPr>
        <w:t xml:space="preserve"> 2 lit. a, powinien być wystawiony nie wcześniej niż 3 miesiące przed upływem tego terminu. </w:t>
      </w:r>
    </w:p>
    <w:p w:rsidR="00CA3505" w:rsidRPr="009D1A42" w:rsidRDefault="00815EDF" w:rsidP="001F085B">
      <w:pPr>
        <w:jc w:val="both"/>
        <w:rPr>
          <w:rFonts w:ascii="Arial" w:hAnsi="Arial" w:cs="Arial"/>
          <w:sz w:val="20"/>
          <w:szCs w:val="20"/>
        </w:rPr>
      </w:pPr>
      <w:r w:rsidRPr="009D1A42">
        <w:rPr>
          <w:rFonts w:ascii="Arial" w:hAnsi="Arial" w:cs="Arial"/>
          <w:sz w:val="20"/>
          <w:szCs w:val="20"/>
        </w:rPr>
        <w:t>6</w:t>
      </w:r>
      <w:r w:rsidR="00CA3505" w:rsidRPr="009D1A42">
        <w:rPr>
          <w:rFonts w:ascii="Arial" w:hAnsi="Arial" w:cs="Arial"/>
          <w:sz w:val="20"/>
          <w:szCs w:val="20"/>
        </w:rPr>
        <w:t xml:space="preserve">.3. Jeżeli w kraju, w którym Wykonawca ma siedzibę lub miejsce zamieszkania lub miejsce zamieszkania ma osoba, której dokument dotyczy, nie wydaje się dokumentów, o których mowa w ust. </w:t>
      </w:r>
      <w:r w:rsidRPr="009D1A42">
        <w:rPr>
          <w:rFonts w:ascii="Arial" w:hAnsi="Arial" w:cs="Arial"/>
          <w:sz w:val="20"/>
          <w:szCs w:val="20"/>
        </w:rPr>
        <w:t>6</w:t>
      </w:r>
      <w:r w:rsidR="00CA3505" w:rsidRPr="009D1A42">
        <w:rPr>
          <w:rFonts w:ascii="Arial" w:hAnsi="Arial" w:cs="Arial"/>
          <w:sz w:val="20"/>
          <w:szCs w:val="20"/>
        </w:rPr>
        <w:t xml:space="preserve">.1., zastępuje się je dokumentem zawierającym odpowiednio oświadczenie Wykonawcy, ze wskazaniem osoby albo osób uprawnionych do jego reprezentacji, lub oświadczenie osoby, której dokument miał dotyczyć, złożone przed </w:t>
      </w:r>
      <w:r w:rsidR="00CA3505" w:rsidRPr="009D1A42">
        <w:rPr>
          <w:rFonts w:ascii="Arial" w:hAnsi="Arial" w:cs="Arial"/>
          <w:sz w:val="20"/>
          <w:szCs w:val="20"/>
        </w:rPr>
        <w:lastRenderedPageBreak/>
        <w:t xml:space="preserve">notariuszem lub przed organem sądowym, administracyjnym albo organem samorządu zawodowego lub gospodarczego właściwym ze względu na siedzibę lub miejsce zamieszkania Wykonawcy lub miejsce zamieszkania tej osoby. Przepis ust. 6.2 stosuje się.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6.4.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7.1. Wykonawca mający siedzibę na terytorium Rzeczypospolitej Polskiej, w odniesieniu do osoby mającej miejsce zamieszkania poza terytorium Rzeczypospolitej Polskiej, której dotyczy dokument wskazany w ust. 5.1. składa dokument, o którym mowa w ust. 6.1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 w zakresie określonym w art. 24 ust. 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14 i 21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6.2 zdanie pierwsze stosuje się.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7.2.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8.1. W celu oceny, czy Wykonawca polegając na zdolnościach lub sytuacji innych podmiotów na zasadach określonych w art. 22a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1) zakres dostępnych Wykonawcy zasobów innego podmiotu;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2) sposób wykorzystania zasobów innego podmiotu, przez Wykonawcę, przy wykonywaniu zamówienia publicznego;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3) zakres i okres udziału innego podmiotu przy wykonywaniu zamówienia publicznego;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4) czy podmiot, na zdolnościach którego Wykonawca polega w odniesieniu do warunków udziału w postępowaniu dotyczących wykształcenia, kwalifikacji zawodowych lub doświadczenia, zrealizuje roboty budowlane lub usługi, których wskazane zdolności dotyczą.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8.2. Zamawiający żąda od Wykonawcy, który polega na zdolnościach lub sytuacji innych podmiotów na zasadach określonych w art. 22a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przedstawienia w odniesieniu do tych podmiotów dokumentów wymienionych w ust. </w:t>
      </w:r>
      <w:r w:rsidR="00151613" w:rsidRPr="009D1A42">
        <w:rPr>
          <w:rFonts w:ascii="Arial" w:hAnsi="Arial" w:cs="Arial"/>
          <w:sz w:val="20"/>
          <w:szCs w:val="20"/>
        </w:rPr>
        <w:t>5.1–5</w:t>
      </w:r>
      <w:r w:rsidRPr="009D1A42">
        <w:rPr>
          <w:rFonts w:ascii="Arial" w:hAnsi="Arial" w:cs="Arial"/>
          <w:sz w:val="20"/>
          <w:szCs w:val="20"/>
        </w:rPr>
        <w:t>.</w:t>
      </w:r>
      <w:r w:rsidR="007D2945" w:rsidRPr="009D1A42">
        <w:rPr>
          <w:rFonts w:ascii="Arial" w:hAnsi="Arial" w:cs="Arial"/>
          <w:sz w:val="20"/>
          <w:szCs w:val="20"/>
        </w:rPr>
        <w:t>7</w:t>
      </w:r>
      <w:r w:rsidRPr="009D1A42">
        <w:rPr>
          <w:rFonts w:ascii="Arial" w:hAnsi="Arial" w:cs="Arial"/>
          <w:sz w:val="20"/>
          <w:szCs w:val="20"/>
        </w:rPr>
        <w:t xml:space="preserve">.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8.3. Zamawiający może żądać od Wykonawcy przedstawienia dokumentów wymienionych w ust. </w:t>
      </w:r>
      <w:r w:rsidR="008D54B0" w:rsidRPr="009D1A42">
        <w:rPr>
          <w:rFonts w:ascii="Arial" w:hAnsi="Arial" w:cs="Arial"/>
          <w:sz w:val="20"/>
          <w:szCs w:val="20"/>
        </w:rPr>
        <w:t>5</w:t>
      </w:r>
      <w:r w:rsidRPr="009D1A42">
        <w:rPr>
          <w:rFonts w:ascii="Arial" w:hAnsi="Arial" w:cs="Arial"/>
          <w:sz w:val="20"/>
          <w:szCs w:val="20"/>
        </w:rPr>
        <w:t>.1–</w:t>
      </w:r>
      <w:r w:rsidR="008D54B0" w:rsidRPr="009D1A42">
        <w:rPr>
          <w:rFonts w:ascii="Arial" w:hAnsi="Arial" w:cs="Arial"/>
          <w:sz w:val="20"/>
          <w:szCs w:val="20"/>
        </w:rPr>
        <w:t>5</w:t>
      </w:r>
      <w:r w:rsidRPr="009D1A42">
        <w:rPr>
          <w:rFonts w:ascii="Arial" w:hAnsi="Arial" w:cs="Arial"/>
          <w:sz w:val="20"/>
          <w:szCs w:val="20"/>
        </w:rPr>
        <w:t>.</w:t>
      </w:r>
      <w:r w:rsidR="007D2945" w:rsidRPr="009D1A42">
        <w:rPr>
          <w:rFonts w:ascii="Arial" w:hAnsi="Arial" w:cs="Arial"/>
          <w:sz w:val="20"/>
          <w:szCs w:val="20"/>
        </w:rPr>
        <w:t>7</w:t>
      </w:r>
      <w:r w:rsidRPr="009D1A42">
        <w:rPr>
          <w:rFonts w:ascii="Arial" w:hAnsi="Arial" w:cs="Arial"/>
          <w:sz w:val="20"/>
          <w:szCs w:val="20"/>
        </w:rPr>
        <w:t xml:space="preserve">, dotyczących Podwykonawcy, któremu zamierza powierzyć wykonanie części zamówienia, a który nie jest podmiotem, na którego zdolnościach lub sytuacji Wykonawca polega na zasadach określonych w art. 22a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8.4. W przypadku wskazania przez Wykonawcę oświadczeń lub dokumentów, o których mowa w </w:t>
      </w:r>
      <w:r w:rsidR="008D54B0" w:rsidRPr="009D1A42">
        <w:rPr>
          <w:rFonts w:ascii="Arial" w:hAnsi="Arial" w:cs="Arial"/>
          <w:sz w:val="20"/>
          <w:szCs w:val="20"/>
        </w:rPr>
        <w:t>niniejszym rozdziale</w:t>
      </w:r>
      <w:r w:rsidRPr="009D1A42">
        <w:rPr>
          <w:rFonts w:ascii="Arial" w:hAnsi="Arial" w:cs="Arial"/>
          <w:sz w:val="20"/>
          <w:szCs w:val="20"/>
        </w:rPr>
        <w:t xml:space="preserve">, które znajdują się w posiadaniu Zamawiającego, w szczególności oświadczeń lub dokumentów przechowywanych przez Zamawiającego zgodnie z art. 97 ust. 1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Zamawiający w celu potwierdzenia okoliczności, o których mowa w art. 25 ust. 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 i 3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korzysta z posiadanych oświadczeń lub dokumentów, o ile są one aktualne.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9.1. Oświadczenia, o których mowa w </w:t>
      </w:r>
      <w:r w:rsidR="008D54B0" w:rsidRPr="009D1A42">
        <w:rPr>
          <w:rFonts w:ascii="Arial" w:hAnsi="Arial" w:cs="Arial"/>
          <w:sz w:val="20"/>
          <w:szCs w:val="20"/>
        </w:rPr>
        <w:t>SIWZ</w:t>
      </w:r>
      <w:r w:rsidRPr="009D1A42">
        <w:rPr>
          <w:rFonts w:ascii="Arial" w:hAnsi="Arial" w:cs="Arial"/>
          <w:sz w:val="20"/>
          <w:szCs w:val="20"/>
        </w:rPr>
        <w:t xml:space="preserve"> dotyczące Wykonawcy i innych podmiotów, na których zdolnościach lub sytuacji polega Wykonawca na zasadach określonych w art. 22a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oraz dotyczące Podwykonawców, składane są w oryginale.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9.2. Dokumenty, o których mowa w </w:t>
      </w:r>
      <w:r w:rsidR="008D54B0" w:rsidRPr="009D1A42">
        <w:rPr>
          <w:rFonts w:ascii="Arial" w:hAnsi="Arial" w:cs="Arial"/>
          <w:sz w:val="20"/>
          <w:szCs w:val="20"/>
        </w:rPr>
        <w:t>SIWZ</w:t>
      </w:r>
      <w:r w:rsidRPr="009D1A42">
        <w:rPr>
          <w:rFonts w:ascii="Arial" w:hAnsi="Arial" w:cs="Arial"/>
          <w:sz w:val="20"/>
          <w:szCs w:val="20"/>
        </w:rPr>
        <w:t xml:space="preserve">, inne niż oświadczenia, o których mowa w ust. 1, składane są w oryginale lub kopii poświadczonej za zgodność z oryginałem.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9.3. Poświadczenie za zgodność z oryginałem następuje w formie pisemnej. </w:t>
      </w:r>
    </w:p>
    <w:p w:rsidR="00CA3505" w:rsidRPr="009D1A42" w:rsidRDefault="00CA3505" w:rsidP="001F085B">
      <w:pPr>
        <w:jc w:val="both"/>
        <w:rPr>
          <w:rFonts w:ascii="Arial" w:hAnsi="Arial" w:cs="Arial"/>
          <w:sz w:val="20"/>
          <w:szCs w:val="20"/>
        </w:rPr>
      </w:pPr>
      <w:r w:rsidRPr="009D1A42">
        <w:rPr>
          <w:rFonts w:ascii="Arial" w:hAnsi="Arial" w:cs="Arial"/>
          <w:sz w:val="20"/>
          <w:szCs w:val="20"/>
        </w:rPr>
        <w:t xml:space="preserve">10. Zamawiający może żądać przedstawienia oryginału lub notarialnie poświadczonej kopii dokumentów, o których mowa w </w:t>
      </w:r>
      <w:r w:rsidR="008D54B0" w:rsidRPr="009D1A42">
        <w:rPr>
          <w:rFonts w:ascii="Arial" w:hAnsi="Arial" w:cs="Arial"/>
          <w:sz w:val="20"/>
          <w:szCs w:val="20"/>
        </w:rPr>
        <w:t>SIWZ</w:t>
      </w:r>
      <w:r w:rsidRPr="009D1A42">
        <w:rPr>
          <w:rFonts w:ascii="Arial" w:hAnsi="Arial" w:cs="Arial"/>
          <w:sz w:val="20"/>
          <w:szCs w:val="20"/>
        </w:rPr>
        <w:t>, innych niż oświadczenia, wyłącznie wtedy, gdy złożona kopia dokumentu jest nieczytelna lub budzi wątpliwości co do jej prawdziwości.</w:t>
      </w:r>
    </w:p>
    <w:p w:rsidR="00D6331D" w:rsidRPr="009D1A42" w:rsidRDefault="00D6331D" w:rsidP="009D6205">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t>9.</w:t>
      </w:r>
      <w:r w:rsidRPr="009D1A42">
        <w:rPr>
          <w:rFonts w:ascii="Arial" w:eastAsia="Times New Roman" w:hAnsi="Arial" w:cs="Arial"/>
          <w:i/>
          <w:color w:val="365F91"/>
          <w:sz w:val="20"/>
          <w:szCs w:val="20"/>
        </w:rPr>
        <w:t xml:space="preserve"> </w:t>
      </w:r>
      <w:r w:rsidRPr="009D1A42">
        <w:rPr>
          <w:rFonts w:ascii="Arial" w:eastAsia="Times New Roman" w:hAnsi="Arial" w:cs="Arial"/>
          <w:color w:val="365F91"/>
          <w:sz w:val="20"/>
          <w:szCs w:val="20"/>
        </w:rPr>
        <w:t>SPOSÓB DOKUMENTOWANIA ZATRUDNIENIA OSÓB, O KTÓRYCH MOWA W ART. 29 UST. 3A PZP</w:t>
      </w:r>
      <w:r w:rsidR="000805F7" w:rsidRPr="009D1A42">
        <w:rPr>
          <w:rFonts w:ascii="Arial" w:eastAsia="Times New Roman" w:hAnsi="Arial" w:cs="Arial"/>
          <w:color w:val="365F91"/>
          <w:sz w:val="20"/>
          <w:szCs w:val="20"/>
        </w:rPr>
        <w:t>.</w:t>
      </w:r>
    </w:p>
    <w:p w:rsidR="00D6331D" w:rsidRPr="009D1A42" w:rsidRDefault="00D6331D" w:rsidP="001F085B">
      <w:pPr>
        <w:jc w:val="both"/>
        <w:rPr>
          <w:rFonts w:ascii="Arial" w:hAnsi="Arial" w:cs="Arial"/>
          <w:sz w:val="12"/>
          <w:szCs w:val="12"/>
        </w:rPr>
      </w:pPr>
    </w:p>
    <w:p w:rsidR="00D6331D" w:rsidRPr="009D1A42" w:rsidRDefault="00D6331D" w:rsidP="001F085B">
      <w:pPr>
        <w:jc w:val="both"/>
        <w:rPr>
          <w:rFonts w:ascii="Arial" w:hAnsi="Arial" w:cs="Arial"/>
          <w:sz w:val="20"/>
          <w:szCs w:val="20"/>
        </w:rPr>
      </w:pPr>
      <w:r w:rsidRPr="009D1A42">
        <w:rPr>
          <w:rFonts w:ascii="Arial" w:hAnsi="Arial" w:cs="Arial"/>
          <w:sz w:val="20"/>
          <w:szCs w:val="20"/>
        </w:rPr>
        <w:t xml:space="preserve">Wykonawca obowiązany jest udokumentować zatrudnienie osób, wykonujących czynności wymienione w </w:t>
      </w:r>
      <w:r w:rsidR="008D54B0" w:rsidRPr="009D1A42">
        <w:rPr>
          <w:rFonts w:ascii="Arial" w:hAnsi="Arial" w:cs="Arial"/>
          <w:sz w:val="20"/>
          <w:szCs w:val="20"/>
        </w:rPr>
        <w:t>r</w:t>
      </w:r>
      <w:r w:rsidRPr="009D1A42">
        <w:rPr>
          <w:rFonts w:ascii="Arial" w:hAnsi="Arial" w:cs="Arial"/>
          <w:sz w:val="20"/>
          <w:szCs w:val="20"/>
        </w:rPr>
        <w:t xml:space="preserve">ozdziale 11 </w:t>
      </w:r>
      <w:r w:rsidR="008D54B0" w:rsidRPr="009D1A42">
        <w:rPr>
          <w:rFonts w:ascii="Arial" w:hAnsi="Arial" w:cs="Arial"/>
          <w:sz w:val="20"/>
          <w:szCs w:val="20"/>
        </w:rPr>
        <w:t>SIWZ</w:t>
      </w:r>
      <w:r w:rsidRPr="009D1A42">
        <w:rPr>
          <w:rFonts w:ascii="Arial" w:hAnsi="Arial" w:cs="Arial"/>
          <w:sz w:val="20"/>
          <w:szCs w:val="20"/>
        </w:rPr>
        <w:t xml:space="preserve">, o których mowa w art. 29 ust. 3a </w:t>
      </w:r>
      <w:proofErr w:type="spellStart"/>
      <w:r w:rsidRPr="009D1A42">
        <w:rPr>
          <w:rFonts w:ascii="Arial" w:hAnsi="Arial" w:cs="Arial"/>
          <w:sz w:val="20"/>
          <w:szCs w:val="20"/>
        </w:rPr>
        <w:t>Pzp</w:t>
      </w:r>
      <w:proofErr w:type="spellEnd"/>
      <w:r w:rsidRPr="009D1A42">
        <w:rPr>
          <w:rFonts w:ascii="Arial" w:hAnsi="Arial" w:cs="Arial"/>
          <w:sz w:val="20"/>
          <w:szCs w:val="20"/>
        </w:rPr>
        <w:t xml:space="preserve">. W związku z tym Wykonawca obowiązany jest ewidencjonować czas pracy tych osób ze wskazaniem tożsamości danej osoby, oraz czynności, które były wykonywane przez tę osobę w ramach realizacji przedmiotowego zamówienia. </w:t>
      </w:r>
    </w:p>
    <w:p w:rsidR="00D6331D" w:rsidRPr="009D1A42" w:rsidRDefault="00D6331D" w:rsidP="009D6205">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lastRenderedPageBreak/>
        <w:t>10.</w:t>
      </w:r>
      <w:r w:rsidRPr="009D1A42">
        <w:rPr>
          <w:rFonts w:ascii="Arial" w:eastAsia="Times New Roman" w:hAnsi="Arial" w:cs="Arial"/>
          <w:color w:val="365F91"/>
          <w:sz w:val="20"/>
          <w:szCs w:val="20"/>
        </w:rPr>
        <w:tab/>
        <w:t>UPRAWNIENIA ZAMAWIAJĄCEGO W ZAKRESIE KONTROLI SPEŁNIANIA PRZEZ WYKONAWCĘ WYMAGAŃ, O KTÓRYCH MOWA W ART. 29 UST. 3A PZP, ORAZ SANKCJI Z TYTUŁU NIESPEŁNIENIA TYCH WYMAGAŃ</w:t>
      </w:r>
      <w:r w:rsidR="000805F7" w:rsidRPr="009D1A42">
        <w:rPr>
          <w:rFonts w:ascii="Arial" w:eastAsia="Times New Roman" w:hAnsi="Arial" w:cs="Arial"/>
          <w:color w:val="365F91"/>
          <w:sz w:val="20"/>
          <w:szCs w:val="20"/>
        </w:rPr>
        <w:t>.</w:t>
      </w:r>
    </w:p>
    <w:p w:rsidR="00D6331D" w:rsidRPr="009D1A42" w:rsidRDefault="00D6331D" w:rsidP="001F085B">
      <w:pPr>
        <w:jc w:val="both"/>
        <w:rPr>
          <w:rFonts w:ascii="Arial" w:hAnsi="Arial" w:cs="Arial"/>
          <w:sz w:val="12"/>
          <w:szCs w:val="12"/>
        </w:rPr>
      </w:pPr>
    </w:p>
    <w:p w:rsidR="00D6331D" w:rsidRPr="009D1A42" w:rsidRDefault="00D6331D" w:rsidP="001F085B">
      <w:pPr>
        <w:jc w:val="both"/>
        <w:rPr>
          <w:rFonts w:ascii="Arial" w:hAnsi="Arial" w:cs="Arial"/>
          <w:sz w:val="20"/>
          <w:szCs w:val="20"/>
        </w:rPr>
      </w:pPr>
      <w:r w:rsidRPr="009D1A42">
        <w:rPr>
          <w:rFonts w:ascii="Arial" w:hAnsi="Arial" w:cs="Arial"/>
          <w:sz w:val="20"/>
          <w:szCs w:val="20"/>
        </w:rPr>
        <w:t xml:space="preserve">1. Na żądanie Zamawiającego Wykonawca przedłoży dowody zatrudnienia osób, o których mowa w </w:t>
      </w:r>
      <w:r w:rsidR="008D54B0" w:rsidRPr="009D1A42">
        <w:rPr>
          <w:rFonts w:ascii="Arial" w:hAnsi="Arial" w:cs="Arial"/>
          <w:sz w:val="20"/>
          <w:szCs w:val="20"/>
        </w:rPr>
        <w:t>r</w:t>
      </w:r>
      <w:r w:rsidRPr="009D1A42">
        <w:rPr>
          <w:rFonts w:ascii="Arial" w:hAnsi="Arial" w:cs="Arial"/>
          <w:sz w:val="20"/>
          <w:szCs w:val="20"/>
        </w:rPr>
        <w:t>ozdziale 9</w:t>
      </w:r>
      <w:r w:rsidR="004A27EE" w:rsidRPr="009D1A42">
        <w:rPr>
          <w:rFonts w:ascii="Arial" w:hAnsi="Arial" w:cs="Arial"/>
          <w:sz w:val="20"/>
          <w:szCs w:val="20"/>
        </w:rPr>
        <w:t xml:space="preserve"> SIWZ</w:t>
      </w:r>
      <w:r w:rsidRPr="009D1A42">
        <w:rPr>
          <w:rFonts w:ascii="Arial" w:hAnsi="Arial" w:cs="Arial"/>
          <w:sz w:val="20"/>
          <w:szCs w:val="20"/>
        </w:rPr>
        <w:t xml:space="preserve">. </w:t>
      </w:r>
    </w:p>
    <w:p w:rsidR="00D6331D" w:rsidRPr="009D1A42" w:rsidRDefault="00D6331D" w:rsidP="001F085B">
      <w:pPr>
        <w:jc w:val="both"/>
        <w:rPr>
          <w:rFonts w:ascii="Arial" w:hAnsi="Arial" w:cs="Arial"/>
          <w:sz w:val="20"/>
          <w:szCs w:val="20"/>
        </w:rPr>
      </w:pPr>
      <w:r w:rsidRPr="009D1A42">
        <w:rPr>
          <w:rFonts w:ascii="Arial" w:hAnsi="Arial" w:cs="Arial"/>
          <w:sz w:val="20"/>
          <w:szCs w:val="20"/>
        </w:rPr>
        <w:t>2. Za niespełnienie przez Wykonawcę lub podwykonawcę wymagań Zamawiającego określonych w niniejszym punkcie Wykonawca lub podwykonawca zapłaci Zamawiającemu kary umowne:</w:t>
      </w:r>
    </w:p>
    <w:p w:rsidR="00D6331D" w:rsidRPr="009D1A42" w:rsidRDefault="00D6331D" w:rsidP="001F085B">
      <w:pPr>
        <w:jc w:val="both"/>
        <w:rPr>
          <w:rFonts w:ascii="Arial" w:hAnsi="Arial" w:cs="Arial"/>
          <w:sz w:val="20"/>
          <w:szCs w:val="20"/>
        </w:rPr>
      </w:pPr>
      <w:r w:rsidRPr="009D1A42">
        <w:rPr>
          <w:rFonts w:ascii="Arial" w:hAnsi="Arial" w:cs="Arial"/>
          <w:sz w:val="20"/>
          <w:szCs w:val="20"/>
        </w:rPr>
        <w:t xml:space="preserve">  1) 500,00 zł za każdą osobę, która wykonuje czynności - wykonywanie nawierzchni bitumicznych (rozłożenie i zagęszczenie mieszanki bitumicznej) wykonywanie prac objętych w/w zakresem zamówienia dotyczy prac osób fizycznych oraz operatorów sprzętu przy realizacji przedmiotowego zamówienia, a nie jest zatrudniona na podstawie umowy o pracę przez Wykonawcę lub podwykonawcę,</w:t>
      </w:r>
    </w:p>
    <w:p w:rsidR="00D6331D" w:rsidRPr="009D1A42" w:rsidRDefault="00D6331D" w:rsidP="001F085B">
      <w:pPr>
        <w:jc w:val="both"/>
        <w:rPr>
          <w:rFonts w:ascii="Arial" w:hAnsi="Arial" w:cs="Arial"/>
          <w:sz w:val="20"/>
          <w:szCs w:val="20"/>
        </w:rPr>
      </w:pPr>
      <w:r w:rsidRPr="009D1A42">
        <w:rPr>
          <w:rFonts w:ascii="Arial" w:hAnsi="Arial" w:cs="Arial"/>
          <w:sz w:val="20"/>
          <w:szCs w:val="20"/>
        </w:rPr>
        <w:t xml:space="preserve">  2) 500,00 zł za każdy dzień opóźnienia w przedstawieniu Zamawiającemu na żądanie dokumentów potwierdzających zatrudnienie przez Wykonawcę lub podwykonawcę na podstawie umowy o pracę osób wskazanych przez Zamawiającego.</w:t>
      </w:r>
    </w:p>
    <w:p w:rsidR="00D6331D" w:rsidRPr="009D1A42" w:rsidRDefault="00D6331D" w:rsidP="001F085B">
      <w:pPr>
        <w:pStyle w:val="Akapitzlist"/>
        <w:ind w:left="0"/>
        <w:contextualSpacing/>
        <w:jc w:val="both"/>
        <w:rPr>
          <w:rFonts w:ascii="Arial" w:hAnsi="Arial" w:cs="Arial"/>
        </w:rPr>
      </w:pPr>
      <w:r w:rsidRPr="009D1A42">
        <w:rPr>
          <w:rFonts w:ascii="Arial" w:hAnsi="Arial" w:cs="Arial"/>
        </w:rPr>
        <w:t xml:space="preserve">3. W trakcie realizacji zamówienia Zamawiający uprawniony jest do wykonywania czynności kontrolnych </w:t>
      </w:r>
      <w:r w:rsidRPr="009D1A42">
        <w:rPr>
          <w:rFonts w:ascii="Arial" w:hAnsi="Arial" w:cs="Arial"/>
          <w:color w:val="000000"/>
        </w:rPr>
        <w:t>wobec Wykonawcy odnośnie</w:t>
      </w:r>
      <w:r w:rsidRPr="009D1A42">
        <w:rPr>
          <w:rFonts w:ascii="Arial" w:hAnsi="Arial" w:cs="Arial"/>
        </w:rPr>
        <w:t xml:space="preserve"> spełniania przez Wykonawcę lub Podwykonawcę wymogu zatrudnienia na podstawie umowy o pracę osób wykonujących wskazane powyżej czynności. Zamawiający uprawniony jest w szczególności do: </w:t>
      </w:r>
    </w:p>
    <w:p w:rsidR="00D6331D" w:rsidRPr="009D1A42" w:rsidRDefault="00D6331D" w:rsidP="00AB68F3">
      <w:pPr>
        <w:pStyle w:val="Akapitzlist"/>
        <w:numPr>
          <w:ilvl w:val="0"/>
          <w:numId w:val="15"/>
        </w:numPr>
        <w:ind w:left="284" w:hanging="284"/>
        <w:contextualSpacing/>
        <w:jc w:val="both"/>
        <w:rPr>
          <w:rFonts w:ascii="Arial" w:hAnsi="Arial" w:cs="Arial"/>
        </w:rPr>
      </w:pPr>
      <w:r w:rsidRPr="009D1A42">
        <w:rPr>
          <w:rFonts w:ascii="Arial" w:hAnsi="Arial" w:cs="Arial"/>
        </w:rPr>
        <w:t>żądania oświadczeń i dokumentów w zakresie potwierdzenia spełniania ww. wymogów i dokonywania ich oceny,</w:t>
      </w:r>
    </w:p>
    <w:p w:rsidR="00D6331D" w:rsidRPr="009D1A42" w:rsidRDefault="00D6331D" w:rsidP="00AB68F3">
      <w:pPr>
        <w:pStyle w:val="Akapitzlist"/>
        <w:numPr>
          <w:ilvl w:val="0"/>
          <w:numId w:val="15"/>
        </w:numPr>
        <w:ind w:left="0" w:firstLine="0"/>
        <w:contextualSpacing/>
        <w:jc w:val="both"/>
        <w:rPr>
          <w:rFonts w:ascii="Arial" w:hAnsi="Arial" w:cs="Arial"/>
        </w:rPr>
      </w:pPr>
      <w:r w:rsidRPr="009D1A42">
        <w:rPr>
          <w:rFonts w:ascii="Arial" w:hAnsi="Arial" w:cs="Arial"/>
        </w:rPr>
        <w:t xml:space="preserve"> żądania wyjaśnień w przypadku wątpliwości w zakresie potwierdzenia spełniania ww. wymogów,</w:t>
      </w:r>
    </w:p>
    <w:p w:rsidR="00D6331D" w:rsidRPr="009D1A42" w:rsidRDefault="00D6331D" w:rsidP="00AB68F3">
      <w:pPr>
        <w:pStyle w:val="Akapitzlist"/>
        <w:numPr>
          <w:ilvl w:val="0"/>
          <w:numId w:val="15"/>
        </w:numPr>
        <w:ind w:left="0" w:firstLine="0"/>
        <w:contextualSpacing/>
        <w:jc w:val="both"/>
        <w:rPr>
          <w:rFonts w:ascii="Arial" w:hAnsi="Arial" w:cs="Arial"/>
        </w:rPr>
      </w:pPr>
      <w:r w:rsidRPr="009D1A42">
        <w:rPr>
          <w:rFonts w:ascii="Arial" w:hAnsi="Arial" w:cs="Arial"/>
        </w:rPr>
        <w:t xml:space="preserve"> przeprowadzania kontroli na miejscu wykonywania świadczenia.</w:t>
      </w:r>
    </w:p>
    <w:p w:rsidR="00D6331D" w:rsidRPr="009D1A42" w:rsidRDefault="00D6331D" w:rsidP="001F085B">
      <w:pPr>
        <w:pStyle w:val="Akapitzlist"/>
        <w:ind w:left="0"/>
        <w:contextualSpacing/>
        <w:jc w:val="both"/>
        <w:rPr>
          <w:rFonts w:ascii="Arial" w:hAnsi="Arial" w:cs="Arial"/>
        </w:rPr>
      </w:pPr>
      <w:r w:rsidRPr="009D1A42">
        <w:rPr>
          <w:rFonts w:ascii="Arial" w:hAnsi="Arial" w:cs="Arial"/>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rsidR="00D6331D" w:rsidRPr="009D1A42" w:rsidRDefault="00D6331D" w:rsidP="00AB68F3">
      <w:pPr>
        <w:pStyle w:val="Akapitzlist"/>
        <w:numPr>
          <w:ilvl w:val="0"/>
          <w:numId w:val="14"/>
        </w:numPr>
        <w:ind w:left="426" w:hanging="426"/>
        <w:contextualSpacing/>
        <w:jc w:val="both"/>
        <w:rPr>
          <w:rFonts w:ascii="Arial" w:hAnsi="Arial" w:cs="Arial"/>
          <w:i/>
        </w:rPr>
      </w:pPr>
      <w:r w:rsidRPr="009D1A42">
        <w:rPr>
          <w:rFonts w:ascii="Arial" w:hAnsi="Arial" w:cs="Arial"/>
          <w:b/>
        </w:rPr>
        <w:t xml:space="preserve">oświadczenie Wykonawcy lub Podwykonawcy </w:t>
      </w:r>
      <w:r w:rsidRPr="009D1A42">
        <w:rPr>
          <w:rFonts w:ascii="Arial" w:hAnsi="Arial" w:cs="Arial"/>
        </w:rPr>
        <w:t>o zatrudnieniu na podstawie umowy o pracę osób wykonujących czynności, których dotyczy wezwanie Zamawiającego.</w:t>
      </w:r>
      <w:r w:rsidRPr="009D1A42">
        <w:rPr>
          <w:rFonts w:ascii="Arial" w:hAnsi="Arial" w:cs="Arial"/>
          <w:b/>
        </w:rPr>
        <w:t xml:space="preserve"> </w:t>
      </w:r>
      <w:r w:rsidRPr="009D1A42">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6331D" w:rsidRPr="009D1A42" w:rsidRDefault="00D6331D" w:rsidP="00AB68F3">
      <w:pPr>
        <w:pStyle w:val="Akapitzlist"/>
        <w:numPr>
          <w:ilvl w:val="0"/>
          <w:numId w:val="14"/>
        </w:numPr>
        <w:ind w:left="426" w:hanging="426"/>
        <w:contextualSpacing/>
        <w:jc w:val="both"/>
        <w:rPr>
          <w:rFonts w:ascii="Arial" w:hAnsi="Arial" w:cs="Arial"/>
          <w:i/>
        </w:rPr>
      </w:pPr>
      <w:r w:rsidRPr="009D1A42">
        <w:rPr>
          <w:rFonts w:ascii="Arial" w:hAnsi="Arial" w:cs="Arial"/>
        </w:rPr>
        <w:t>poświadczoną za zgodność z oryginałem odpowiednio przez Wykonawcę lub Podwykonawcę</w:t>
      </w:r>
      <w:r w:rsidRPr="009D1A42">
        <w:rPr>
          <w:rFonts w:ascii="Arial" w:hAnsi="Arial" w:cs="Arial"/>
          <w:b/>
        </w:rPr>
        <w:t xml:space="preserve"> kopię umowy/umów o pracę</w:t>
      </w:r>
      <w:r w:rsidRPr="009D1A42">
        <w:rPr>
          <w:rFonts w:ascii="Arial" w:hAnsi="Arial" w:cs="Arial"/>
        </w:rPr>
        <w:t xml:space="preserve"> osób wykonujących w trakcie realizacji zamówienia czynności, których dotyczy ww. oświadczenie Wykonawcy lub </w:t>
      </w:r>
      <w:r w:rsidRPr="009D1A42">
        <w:rPr>
          <w:rFonts w:ascii="Arial" w:hAnsi="Arial" w:cs="Arial"/>
          <w:color w:val="000000"/>
        </w:rPr>
        <w:t>Podwykonawcy (wraz z dokumentem regulującym zakres obowiązków, jeżeli został sporządzony). Kopia</w:t>
      </w:r>
      <w:r w:rsidRPr="009D1A42">
        <w:rPr>
          <w:rFonts w:ascii="Arial" w:hAnsi="Arial" w:cs="Arial"/>
        </w:rPr>
        <w:t xml:space="preserve"> umowy/umów powinna zostać </w:t>
      </w:r>
      <w:proofErr w:type="spellStart"/>
      <w:r w:rsidRPr="009D1A42">
        <w:rPr>
          <w:rFonts w:ascii="Arial" w:hAnsi="Arial" w:cs="Arial"/>
        </w:rPr>
        <w:t>zanonimizowana</w:t>
      </w:r>
      <w:proofErr w:type="spellEnd"/>
      <w:r w:rsidRPr="009D1A42">
        <w:rPr>
          <w:rFonts w:ascii="Arial" w:hAnsi="Arial" w:cs="Arial"/>
        </w:rPr>
        <w:t xml:space="preserve"> w sposób zapewniający ochronę danych osobowych pracowników, zgodnie z przepisami ustawy z dnia 29 sierpnia 1997 r. </w:t>
      </w:r>
      <w:r w:rsidRPr="009D1A42">
        <w:rPr>
          <w:rFonts w:ascii="Arial" w:hAnsi="Arial" w:cs="Arial"/>
          <w:i/>
        </w:rPr>
        <w:t>o ochronie danych osobowych</w:t>
      </w:r>
      <w:r w:rsidRPr="009D1A42">
        <w:rPr>
          <w:rFonts w:ascii="Arial" w:hAnsi="Arial" w:cs="Arial"/>
        </w:rPr>
        <w:t xml:space="preserve"> (tj. w szczególności bez imion, nazwisk, adresów, nr PESEL pracowników). Informacje takie jak: data zawarcia umowy, rodzaj umowy o pracę i wymiar etatu powinny być możliwe do zidentyfikowania;</w:t>
      </w:r>
    </w:p>
    <w:p w:rsidR="00D6331D" w:rsidRPr="009D1A42" w:rsidRDefault="00D6331D" w:rsidP="00AB68F3">
      <w:pPr>
        <w:pStyle w:val="Akapitzlist"/>
        <w:numPr>
          <w:ilvl w:val="0"/>
          <w:numId w:val="14"/>
        </w:numPr>
        <w:ind w:left="426" w:hanging="426"/>
        <w:contextualSpacing/>
        <w:jc w:val="both"/>
        <w:rPr>
          <w:rFonts w:ascii="Arial" w:hAnsi="Arial" w:cs="Arial"/>
        </w:rPr>
      </w:pPr>
      <w:r w:rsidRPr="009D1A42">
        <w:rPr>
          <w:rFonts w:ascii="Arial" w:hAnsi="Arial" w:cs="Arial"/>
          <w:b/>
        </w:rPr>
        <w:t>zaświadczenie właściwego oddziału ZUS,</w:t>
      </w:r>
      <w:r w:rsidRPr="009D1A42">
        <w:rPr>
          <w:rFonts w:ascii="Arial" w:hAnsi="Arial" w:cs="Arial"/>
        </w:rPr>
        <w:t xml:space="preserve"> potwierdzające opłacanie </w:t>
      </w:r>
      <w:r w:rsidRPr="009D1A42">
        <w:rPr>
          <w:rFonts w:ascii="Arial" w:hAnsi="Arial" w:cs="Arial"/>
          <w:color w:val="000000"/>
        </w:rPr>
        <w:t>przez Wykonawcę lub Podwykonawcę składek na ubezpieczenia</w:t>
      </w:r>
      <w:r w:rsidRPr="009D1A42">
        <w:rPr>
          <w:rFonts w:ascii="Arial" w:hAnsi="Arial" w:cs="Arial"/>
        </w:rPr>
        <w:t xml:space="preserve"> społeczne i zdrowotne z tytułu zatrudnienia na podstawie umów o pracę za ostatni okres rozliczeniowy;</w:t>
      </w:r>
    </w:p>
    <w:p w:rsidR="00D6331D" w:rsidRPr="009D1A42" w:rsidRDefault="00D6331D" w:rsidP="00AB68F3">
      <w:pPr>
        <w:pStyle w:val="Akapitzlist"/>
        <w:numPr>
          <w:ilvl w:val="0"/>
          <w:numId w:val="14"/>
        </w:numPr>
        <w:ind w:left="426" w:hanging="426"/>
        <w:contextualSpacing/>
        <w:jc w:val="both"/>
        <w:rPr>
          <w:rFonts w:ascii="Arial" w:hAnsi="Arial" w:cs="Arial"/>
        </w:rPr>
      </w:pPr>
      <w:r w:rsidRPr="009D1A42">
        <w:rPr>
          <w:rFonts w:ascii="Arial" w:hAnsi="Arial" w:cs="Arial"/>
        </w:rPr>
        <w:t>poświadczoną za zgodność z oryginałem odpowiednio przez Wykonawcę lub Podwykonawcę</w:t>
      </w:r>
      <w:r w:rsidRPr="009D1A42">
        <w:rPr>
          <w:rFonts w:ascii="Arial" w:hAnsi="Arial" w:cs="Arial"/>
          <w:b/>
        </w:rPr>
        <w:t xml:space="preserve"> kopię dowodu potwierdzającego zgłoszenie pracownika przez pracodawcę do ubezpieczeń</w:t>
      </w:r>
      <w:r w:rsidRPr="009D1A42">
        <w:rPr>
          <w:rFonts w:ascii="Arial" w:hAnsi="Arial" w:cs="Arial"/>
        </w:rPr>
        <w:t xml:space="preserve">, </w:t>
      </w:r>
      <w:proofErr w:type="spellStart"/>
      <w:r w:rsidRPr="009D1A42">
        <w:rPr>
          <w:rFonts w:ascii="Arial" w:hAnsi="Arial" w:cs="Arial"/>
        </w:rPr>
        <w:t>zanonimizowaną</w:t>
      </w:r>
      <w:proofErr w:type="spellEnd"/>
      <w:r w:rsidRPr="009D1A42">
        <w:rPr>
          <w:rFonts w:ascii="Arial" w:hAnsi="Arial" w:cs="Arial"/>
        </w:rPr>
        <w:t xml:space="preserve"> w sposób zapewniający ochronę danych osobowych pracowników, zgodnie z przepisami ustawy z dnia 29 sierpnia 1997 r. </w:t>
      </w:r>
      <w:r w:rsidRPr="009D1A42">
        <w:rPr>
          <w:rFonts w:ascii="Arial" w:hAnsi="Arial" w:cs="Arial"/>
          <w:i/>
        </w:rPr>
        <w:t>o ochronie danych osobowych.</w:t>
      </w:r>
    </w:p>
    <w:p w:rsidR="00D6331D" w:rsidRPr="009D1A42" w:rsidRDefault="00D6331D" w:rsidP="001F085B">
      <w:pPr>
        <w:pStyle w:val="Akapitzlist"/>
        <w:ind w:left="0"/>
        <w:contextualSpacing/>
        <w:jc w:val="both"/>
        <w:rPr>
          <w:rFonts w:ascii="Arial" w:hAnsi="Arial" w:cs="Arial"/>
        </w:rPr>
      </w:pPr>
      <w:r w:rsidRPr="009D1A42">
        <w:rPr>
          <w:rFonts w:ascii="Arial" w:hAnsi="Arial" w:cs="Arial"/>
          <w:color w:val="000000"/>
        </w:rPr>
        <w:t>5. W przypadku uzasadnionych wątpliwości co do przestrzegania prawa pracy przez Wykonawcę lub Podwykonawcę, zamawiający może zwrócić się o przeprowadzenie kontroli przez Państwową</w:t>
      </w:r>
      <w:r w:rsidRPr="009D1A42">
        <w:rPr>
          <w:rFonts w:ascii="Arial" w:hAnsi="Arial" w:cs="Arial"/>
        </w:rPr>
        <w:t xml:space="preserve"> Inspekcję Pracy.</w:t>
      </w:r>
    </w:p>
    <w:p w:rsidR="00D6331D" w:rsidRPr="009D1A42" w:rsidRDefault="00D6331D" w:rsidP="009D6205">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t>1</w:t>
      </w:r>
      <w:r w:rsidR="000805F7" w:rsidRPr="009D1A42">
        <w:rPr>
          <w:rFonts w:ascii="Arial" w:eastAsia="Times New Roman" w:hAnsi="Arial" w:cs="Arial"/>
          <w:color w:val="365F91"/>
          <w:sz w:val="20"/>
          <w:szCs w:val="20"/>
        </w:rPr>
        <w:t>1</w:t>
      </w:r>
      <w:r w:rsidRPr="009D1A42">
        <w:rPr>
          <w:rFonts w:ascii="Arial" w:eastAsia="Times New Roman" w:hAnsi="Arial" w:cs="Arial"/>
          <w:color w:val="365F91"/>
          <w:sz w:val="20"/>
          <w:szCs w:val="20"/>
        </w:rPr>
        <w:t>.</w:t>
      </w:r>
      <w:r w:rsidRPr="009D1A42">
        <w:rPr>
          <w:rFonts w:ascii="Arial" w:eastAsia="Times New Roman" w:hAnsi="Arial" w:cs="Arial"/>
          <w:color w:val="365F91"/>
          <w:sz w:val="20"/>
          <w:szCs w:val="20"/>
        </w:rPr>
        <w:tab/>
        <w:t>RODZAJ CZYNNOŚCI NIEZBĘDNYCH DO REALIZACJI ZAMÓWIENIA, KTÓRYCH DOTYCZĄ WYMAGANIA  ZATRUDNIENIA NA PODSTAWIE UMOWY O PRACĘ PRZEZ WYKONAWCĘ LUB PODWYKONAWCĘ OSÓB WYKONUJĄCYCH CZYNNOŚCI W TRAKCIE REALIZACJI ZAMÓWIENIA</w:t>
      </w:r>
      <w:r w:rsidR="000805F7" w:rsidRPr="009D1A42">
        <w:rPr>
          <w:rFonts w:ascii="Arial" w:eastAsia="Times New Roman" w:hAnsi="Arial" w:cs="Arial"/>
          <w:color w:val="365F91"/>
          <w:sz w:val="20"/>
          <w:szCs w:val="20"/>
        </w:rPr>
        <w:t>.</w:t>
      </w:r>
    </w:p>
    <w:p w:rsidR="00D6331D" w:rsidRPr="009D1A42" w:rsidRDefault="00D6331D" w:rsidP="001F085B">
      <w:pPr>
        <w:jc w:val="both"/>
        <w:rPr>
          <w:rFonts w:ascii="Arial" w:hAnsi="Arial" w:cs="Arial"/>
          <w:sz w:val="12"/>
          <w:szCs w:val="12"/>
        </w:rPr>
      </w:pPr>
    </w:p>
    <w:p w:rsidR="000805F7" w:rsidRPr="009D1A42" w:rsidRDefault="00D6331D" w:rsidP="001F085B">
      <w:pPr>
        <w:jc w:val="both"/>
        <w:rPr>
          <w:rFonts w:ascii="Arial" w:hAnsi="Arial" w:cs="Arial"/>
          <w:sz w:val="20"/>
          <w:szCs w:val="20"/>
        </w:rPr>
      </w:pPr>
      <w:r w:rsidRPr="009D1A42">
        <w:rPr>
          <w:rFonts w:ascii="Arial" w:hAnsi="Arial" w:cs="Arial"/>
          <w:sz w:val="20"/>
          <w:szCs w:val="20"/>
        </w:rPr>
        <w:t xml:space="preserve">1. Zamawiający wymaga zatrudnienia przez Wykonawcę lub Podwykonawcę na podstawie umowy o pracę osób wykonujących czynności w zakresie realizacji zamówienia za wyjątkiem osób wskazanych na stanowiskach nadzoru. </w:t>
      </w:r>
    </w:p>
    <w:p w:rsidR="00D6331D" w:rsidRPr="009D1A42" w:rsidRDefault="00D6331D" w:rsidP="001F085B">
      <w:pPr>
        <w:jc w:val="both"/>
        <w:rPr>
          <w:rFonts w:ascii="Arial" w:hAnsi="Arial" w:cs="Arial"/>
          <w:sz w:val="20"/>
          <w:szCs w:val="20"/>
        </w:rPr>
      </w:pPr>
      <w:r w:rsidRPr="009D1A42">
        <w:rPr>
          <w:rFonts w:ascii="Arial" w:hAnsi="Arial" w:cs="Arial"/>
          <w:sz w:val="20"/>
          <w:szCs w:val="20"/>
        </w:rPr>
        <w:lastRenderedPageBreak/>
        <w:t>2. W ramach przedmiotu świadczenia Zamawiający wskazuje następujące czynności, których realizacja musi następować w ramach umowy o pracę w rozumieniu przepisów ustawy z dnia 26.06.1974 r. – Kodeks pracy (t. j. Dz. U. z 2015 poz. 1066 ze zm.) :</w:t>
      </w:r>
    </w:p>
    <w:p w:rsidR="001378A9" w:rsidRDefault="000805F7" w:rsidP="001F085B">
      <w:pPr>
        <w:jc w:val="both"/>
        <w:rPr>
          <w:rFonts w:ascii="Arial" w:hAnsi="Arial" w:cs="Arial"/>
          <w:sz w:val="20"/>
          <w:szCs w:val="20"/>
        </w:rPr>
      </w:pPr>
      <w:r w:rsidRPr="009D1A42">
        <w:rPr>
          <w:rFonts w:ascii="Arial" w:hAnsi="Arial" w:cs="Arial"/>
          <w:sz w:val="20"/>
          <w:szCs w:val="20"/>
        </w:rPr>
        <w:t xml:space="preserve">1) wykonywanie </w:t>
      </w:r>
      <w:r w:rsidR="004A27EE" w:rsidRPr="009D1A42">
        <w:rPr>
          <w:rFonts w:ascii="Arial" w:hAnsi="Arial" w:cs="Arial"/>
          <w:sz w:val="20"/>
          <w:szCs w:val="20"/>
        </w:rPr>
        <w:t xml:space="preserve">robót </w:t>
      </w:r>
      <w:r w:rsidR="009C5F57" w:rsidRPr="009D1A42">
        <w:rPr>
          <w:rFonts w:ascii="Arial" w:hAnsi="Arial" w:cs="Arial"/>
          <w:sz w:val="20"/>
          <w:szCs w:val="20"/>
        </w:rPr>
        <w:t>ogólnobudowlanych objętych przedmiotem zamówienia.</w:t>
      </w:r>
    </w:p>
    <w:p w:rsidR="00ED09CD" w:rsidRPr="009D1A42" w:rsidRDefault="00ED09CD" w:rsidP="001F085B">
      <w:pPr>
        <w:jc w:val="both"/>
        <w:rPr>
          <w:rFonts w:ascii="Arial" w:hAnsi="Arial" w:cs="Arial"/>
          <w:sz w:val="20"/>
          <w:szCs w:val="20"/>
        </w:rPr>
      </w:pPr>
    </w:p>
    <w:p w:rsidR="00D437FA" w:rsidRPr="009D1A42" w:rsidRDefault="00D437FA" w:rsidP="009D6205">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t>12. INFORMACJA O SPOSOBIE POROZUMIEWANIA SIĘ ZAMAWIAJĄCEGO Z WYKONAWCAMI ORAZ PRZEKAZYWANIA OŚWIADCZEŃ I DOKUMENTÓW.</w:t>
      </w:r>
    </w:p>
    <w:p w:rsidR="00D437FA" w:rsidRPr="009D1A42" w:rsidRDefault="00D437FA" w:rsidP="001F085B">
      <w:pPr>
        <w:pStyle w:val="Tekstpodstawowywcity2"/>
        <w:tabs>
          <w:tab w:val="left" w:pos="8730"/>
        </w:tabs>
        <w:spacing w:after="0" w:line="240" w:lineRule="auto"/>
        <w:ind w:left="0"/>
        <w:rPr>
          <w:rFonts w:ascii="Arial" w:hAnsi="Arial" w:cs="Arial"/>
          <w:sz w:val="12"/>
          <w:szCs w:val="12"/>
        </w:rPr>
      </w:pPr>
    </w:p>
    <w:p w:rsidR="00D437FA" w:rsidRPr="009D1A42" w:rsidRDefault="00D437FA" w:rsidP="001F085B">
      <w:pPr>
        <w:tabs>
          <w:tab w:val="left" w:pos="-5245"/>
        </w:tabs>
        <w:jc w:val="both"/>
        <w:rPr>
          <w:rFonts w:ascii="Arial" w:hAnsi="Arial" w:cs="Arial"/>
          <w:b/>
          <w:color w:val="000000"/>
          <w:sz w:val="20"/>
          <w:szCs w:val="20"/>
        </w:rPr>
      </w:pPr>
      <w:r w:rsidRPr="009D1A42">
        <w:rPr>
          <w:rFonts w:ascii="Arial" w:hAnsi="Arial" w:cs="Arial"/>
          <w:sz w:val="20"/>
          <w:szCs w:val="20"/>
        </w:rPr>
        <w:t xml:space="preserve">1. W postępowaniu o udzielenie zamówienia komunikacja między Zamawiającym, a Wykonawcami odbywa się za pośrednictwem operatora pocztowego w rozumieniu ustawy z dnia 23 listopada 2012 r. – Prawo pocztowe (Dz. U. poz. 1529 ze zm.) osobiście lub za pośrednictwem posłańca lub przy użyciu środków komunikacji elektronicznej. W przypadku przekazania oświadczeń, wniosków, zawiadomień oraz informacji drogą elektroniczną dokument musi być </w:t>
      </w:r>
      <w:proofErr w:type="spellStart"/>
      <w:r w:rsidRPr="009D1A42">
        <w:rPr>
          <w:rFonts w:ascii="Arial" w:hAnsi="Arial" w:cs="Arial"/>
          <w:sz w:val="20"/>
          <w:szCs w:val="20"/>
        </w:rPr>
        <w:t>skanem</w:t>
      </w:r>
      <w:proofErr w:type="spellEnd"/>
      <w:r w:rsidRPr="009D1A42">
        <w:rPr>
          <w:rFonts w:ascii="Arial" w:hAnsi="Arial" w:cs="Arial"/>
          <w:sz w:val="20"/>
          <w:szCs w:val="20"/>
        </w:rPr>
        <w:t xml:space="preserve"> oryginału pisma.</w:t>
      </w:r>
    </w:p>
    <w:p w:rsidR="00D437FA" w:rsidRPr="009D1A42" w:rsidRDefault="00D437FA" w:rsidP="001F085B">
      <w:pPr>
        <w:tabs>
          <w:tab w:val="left" w:pos="-5245"/>
        </w:tabs>
        <w:jc w:val="both"/>
        <w:rPr>
          <w:rFonts w:ascii="Arial" w:hAnsi="Arial" w:cs="Arial"/>
          <w:b/>
          <w:color w:val="000000"/>
          <w:sz w:val="20"/>
          <w:szCs w:val="20"/>
        </w:rPr>
      </w:pPr>
      <w:r w:rsidRPr="009D1A42">
        <w:rPr>
          <w:rFonts w:ascii="Arial" w:hAnsi="Arial" w:cs="Arial"/>
          <w:sz w:val="20"/>
          <w:szCs w:val="20"/>
        </w:rPr>
        <w:t>2. Ofertę składa się pod rygorem nieważności w formie pisemnej.</w:t>
      </w:r>
    </w:p>
    <w:p w:rsidR="00D437FA" w:rsidRPr="009D1A42" w:rsidRDefault="00D437FA" w:rsidP="001F085B">
      <w:pPr>
        <w:tabs>
          <w:tab w:val="left" w:pos="2552"/>
          <w:tab w:val="left" w:pos="6804"/>
        </w:tabs>
        <w:jc w:val="both"/>
        <w:rPr>
          <w:rFonts w:ascii="Arial" w:hAnsi="Arial" w:cs="Arial"/>
          <w:b/>
          <w:color w:val="000000"/>
          <w:sz w:val="20"/>
          <w:szCs w:val="20"/>
        </w:rPr>
      </w:pPr>
      <w:r w:rsidRPr="009D1A42">
        <w:rPr>
          <w:rFonts w:ascii="Arial" w:hAnsi="Arial" w:cs="Arial"/>
          <w:sz w:val="20"/>
          <w:szCs w:val="20"/>
        </w:rPr>
        <w:t xml:space="preserve">3. Jeżeli Zamawiający lub Wykonawca przekazuje oświadczenia, wnioski, zawiadomienia oraz informacje za pomocą faksu lub przy użyciu środków komunikacji elektronicznej, każda ze stron na żądanie drugiej strony niezwłocznie potwierdza fakt ich otrzymania. </w:t>
      </w:r>
    </w:p>
    <w:p w:rsidR="00D437FA" w:rsidRPr="009D1A42" w:rsidRDefault="00D437FA" w:rsidP="001F085B">
      <w:pPr>
        <w:tabs>
          <w:tab w:val="left" w:pos="2552"/>
          <w:tab w:val="left" w:pos="6804"/>
        </w:tabs>
        <w:jc w:val="both"/>
        <w:rPr>
          <w:rFonts w:ascii="Arial" w:hAnsi="Arial" w:cs="Arial"/>
          <w:b/>
          <w:color w:val="000000"/>
          <w:sz w:val="20"/>
          <w:szCs w:val="20"/>
        </w:rPr>
      </w:pPr>
      <w:r w:rsidRPr="009D1A42">
        <w:rPr>
          <w:rFonts w:ascii="Arial" w:hAnsi="Arial" w:cs="Arial"/>
          <w:sz w:val="20"/>
          <w:szCs w:val="20"/>
        </w:rPr>
        <w:t>4. Oświadczenia, wnioski, zawiadomienia oraz informacje przekazane faksem lub drogą  elektroniczną należy niezwłocznie potwierdzić pisemnie.</w:t>
      </w:r>
    </w:p>
    <w:p w:rsidR="00D437FA" w:rsidRPr="009D1A42" w:rsidRDefault="00D437FA" w:rsidP="001F085B">
      <w:pPr>
        <w:tabs>
          <w:tab w:val="left" w:pos="2552"/>
          <w:tab w:val="left" w:pos="6804"/>
        </w:tabs>
        <w:jc w:val="both"/>
        <w:rPr>
          <w:rFonts w:ascii="Arial" w:hAnsi="Arial" w:cs="Arial"/>
          <w:b/>
          <w:color w:val="000000"/>
          <w:sz w:val="20"/>
          <w:szCs w:val="20"/>
        </w:rPr>
      </w:pPr>
      <w:r w:rsidRPr="009D1A42">
        <w:rPr>
          <w:rFonts w:ascii="Arial" w:hAnsi="Arial" w:cs="Arial"/>
          <w:sz w:val="20"/>
          <w:szCs w:val="20"/>
        </w:rPr>
        <w:t>5. Korespondencję związaną z niniejszym postępowaniem, należy kierować:</w:t>
      </w:r>
    </w:p>
    <w:p w:rsidR="00D437FA" w:rsidRPr="009D1A42" w:rsidRDefault="00D437FA" w:rsidP="00AB68F3">
      <w:pPr>
        <w:numPr>
          <w:ilvl w:val="0"/>
          <w:numId w:val="5"/>
        </w:numPr>
        <w:tabs>
          <w:tab w:val="clear" w:pos="-780"/>
          <w:tab w:val="num" w:pos="-5245"/>
        </w:tabs>
        <w:ind w:left="567" w:hanging="283"/>
        <w:jc w:val="both"/>
        <w:rPr>
          <w:rFonts w:ascii="Arial" w:hAnsi="Arial" w:cs="Arial"/>
          <w:b/>
          <w:color w:val="000000"/>
          <w:sz w:val="20"/>
          <w:szCs w:val="20"/>
        </w:rPr>
      </w:pPr>
      <w:r w:rsidRPr="009D1A42">
        <w:rPr>
          <w:rFonts w:ascii="Arial" w:hAnsi="Arial" w:cs="Arial"/>
          <w:sz w:val="20"/>
          <w:szCs w:val="20"/>
        </w:rPr>
        <w:t>na adres: Gmina Gruta, Gruta 244, 86-330 Gruta,</w:t>
      </w:r>
    </w:p>
    <w:p w:rsidR="00D437FA" w:rsidRPr="009D1A42" w:rsidRDefault="00D437FA" w:rsidP="00AB68F3">
      <w:pPr>
        <w:numPr>
          <w:ilvl w:val="0"/>
          <w:numId w:val="5"/>
        </w:numPr>
        <w:tabs>
          <w:tab w:val="clear" w:pos="-780"/>
          <w:tab w:val="num" w:pos="-5245"/>
        </w:tabs>
        <w:ind w:left="567" w:hanging="283"/>
        <w:jc w:val="both"/>
        <w:rPr>
          <w:rFonts w:ascii="Arial" w:hAnsi="Arial" w:cs="Arial"/>
          <w:sz w:val="20"/>
          <w:szCs w:val="20"/>
        </w:rPr>
      </w:pPr>
      <w:r w:rsidRPr="009D1A42">
        <w:rPr>
          <w:rFonts w:ascii="Arial" w:hAnsi="Arial" w:cs="Arial"/>
          <w:sz w:val="20"/>
          <w:szCs w:val="20"/>
        </w:rPr>
        <w:t xml:space="preserve"> w formie elektronicznej: </w:t>
      </w:r>
      <w:hyperlink r:id="rId8" w:history="1">
        <w:r w:rsidRPr="009D1A42">
          <w:rPr>
            <w:rStyle w:val="Hipercze"/>
            <w:rFonts w:ascii="Arial" w:hAnsi="Arial" w:cs="Arial"/>
            <w:sz w:val="20"/>
            <w:szCs w:val="20"/>
          </w:rPr>
          <w:t>gruta@gruta.pl</w:t>
        </w:r>
      </w:hyperlink>
    </w:p>
    <w:p w:rsidR="00D437FA" w:rsidRPr="009D1A42" w:rsidRDefault="00D437FA" w:rsidP="001F085B">
      <w:pPr>
        <w:tabs>
          <w:tab w:val="left" w:pos="-5245"/>
        </w:tabs>
        <w:ind w:left="567" w:hanging="283"/>
        <w:jc w:val="both"/>
        <w:rPr>
          <w:rFonts w:ascii="Arial" w:hAnsi="Arial" w:cs="Arial"/>
          <w:sz w:val="20"/>
          <w:szCs w:val="20"/>
        </w:rPr>
      </w:pPr>
      <w:r w:rsidRPr="009D1A42">
        <w:rPr>
          <w:rFonts w:ascii="Arial" w:hAnsi="Arial" w:cs="Arial"/>
          <w:sz w:val="20"/>
          <w:szCs w:val="20"/>
        </w:rPr>
        <w:t>3)   osobiście: do Biura Obsługi Interesantów w siedzibie Zamawiającego codziennie w dni robocze od poniedziałku do piątku, od godz. 7.30 do 15.30.</w:t>
      </w:r>
    </w:p>
    <w:p w:rsidR="00D437FA" w:rsidRPr="009D1A42" w:rsidRDefault="00D437FA" w:rsidP="001F085B">
      <w:pPr>
        <w:jc w:val="both"/>
        <w:rPr>
          <w:rFonts w:ascii="Arial" w:hAnsi="Arial" w:cs="Arial"/>
          <w:b/>
          <w:color w:val="000000"/>
          <w:sz w:val="20"/>
          <w:szCs w:val="20"/>
        </w:rPr>
      </w:pPr>
      <w:r w:rsidRPr="009D1A42">
        <w:rPr>
          <w:rFonts w:ascii="Arial" w:hAnsi="Arial" w:cs="Arial"/>
          <w:sz w:val="20"/>
          <w:szCs w:val="20"/>
        </w:rPr>
        <w:t xml:space="preserve">6. Wykonawca pobierający specyfikację  istotnych warunków zamówienia ze strony internetowej Zamawiającego zobowiązany jest do jej monitorowania w tym samym miejscu, z której została pobrana, gdyż Zamawiający będzie zamieszczał wszelkie informacje dotyczące postępowania, a w szczególności: zmiany ogłoszenia, wyjaśnienia i zmiany treści specyfikacji istotnych warunków zamówienia, przedłużenia terminu składania ofert itp. </w:t>
      </w:r>
    </w:p>
    <w:p w:rsidR="00D437FA" w:rsidRPr="009D1A42" w:rsidRDefault="00D437FA" w:rsidP="001F085B">
      <w:pPr>
        <w:tabs>
          <w:tab w:val="left" w:pos="2552"/>
          <w:tab w:val="left" w:pos="6804"/>
        </w:tabs>
        <w:jc w:val="both"/>
        <w:rPr>
          <w:rFonts w:ascii="Arial" w:hAnsi="Arial" w:cs="Arial"/>
          <w:b/>
          <w:color w:val="000000"/>
          <w:sz w:val="20"/>
          <w:szCs w:val="20"/>
        </w:rPr>
      </w:pPr>
      <w:r w:rsidRPr="009D1A42">
        <w:rPr>
          <w:rFonts w:ascii="Arial" w:hAnsi="Arial" w:cs="Arial"/>
          <w:sz w:val="20"/>
          <w:szCs w:val="20"/>
        </w:rPr>
        <w:t>7. Protokół wraz z załącznikami jest jawny. Załączniki do protokołu udostępnia się po dokonaniu wyboru najkorzystniejszej oferty lub unieważnieniu postępowania, z tym ze oferty udostępnia się od chwili ich otwarcia.</w:t>
      </w:r>
    </w:p>
    <w:p w:rsidR="00D437FA" w:rsidRPr="009D1A42" w:rsidRDefault="00D437FA" w:rsidP="001F085B">
      <w:pPr>
        <w:tabs>
          <w:tab w:val="left" w:pos="-5245"/>
        </w:tabs>
        <w:jc w:val="both"/>
        <w:rPr>
          <w:rFonts w:ascii="Arial" w:hAnsi="Arial" w:cs="Arial"/>
          <w:b/>
          <w:color w:val="000000"/>
          <w:sz w:val="20"/>
          <w:szCs w:val="20"/>
        </w:rPr>
      </w:pPr>
      <w:r w:rsidRPr="009D1A42">
        <w:rPr>
          <w:rFonts w:ascii="Arial" w:hAnsi="Arial" w:cs="Arial"/>
          <w:sz w:val="20"/>
          <w:szCs w:val="20"/>
        </w:rPr>
        <w:t xml:space="preserve">8. Zamawiający udostępnia protokół lub załączniki do protokołu na wniosek. Udostępnienie protokołu lub załączników następuje zgodnie z Rozporządzeniem Ministra Rozwoju z dnia 26 lipca 2016 r. w sprawie protokołu postępowania o udzielenie zamówienia publicznego (Dz. U. z 2016 r. poz. 1128). </w:t>
      </w:r>
    </w:p>
    <w:p w:rsidR="00D437FA" w:rsidRPr="009D1A42" w:rsidRDefault="00D437FA" w:rsidP="009D6205">
      <w:pPr>
        <w:pStyle w:val="Nagwek1"/>
        <w:pBdr>
          <w:top w:val="single" w:sz="4" w:space="1" w:color="auto"/>
          <w:bottom w:val="single" w:sz="4" w:space="1" w:color="auto"/>
        </w:pBdr>
        <w:shd w:val="clear" w:color="auto" w:fill="F3F3F3"/>
        <w:tabs>
          <w:tab w:val="num" w:pos="426"/>
        </w:tabs>
        <w:spacing w:before="24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t>13. ADRES POCZTY ELEKTRONICZNEJ I STRONY INTERNETOWEJ ZAMAWIAJĄCEGO.</w:t>
      </w:r>
    </w:p>
    <w:p w:rsidR="009D6205" w:rsidRPr="009D1A42" w:rsidRDefault="009D6205" w:rsidP="001F085B">
      <w:pPr>
        <w:jc w:val="both"/>
        <w:rPr>
          <w:rFonts w:ascii="Arial" w:hAnsi="Arial" w:cs="Arial"/>
          <w:sz w:val="12"/>
          <w:szCs w:val="12"/>
        </w:rPr>
      </w:pPr>
    </w:p>
    <w:p w:rsidR="00D437FA" w:rsidRPr="009D1A42" w:rsidRDefault="00D437FA" w:rsidP="001F085B">
      <w:pPr>
        <w:jc w:val="both"/>
        <w:rPr>
          <w:rFonts w:ascii="Arial" w:hAnsi="Arial" w:cs="Arial"/>
          <w:sz w:val="20"/>
          <w:szCs w:val="20"/>
        </w:rPr>
      </w:pPr>
      <w:r w:rsidRPr="009D1A42">
        <w:rPr>
          <w:rFonts w:ascii="Arial" w:hAnsi="Arial" w:cs="Arial"/>
          <w:sz w:val="20"/>
          <w:szCs w:val="20"/>
        </w:rPr>
        <w:t>1</w:t>
      </w:r>
      <w:r w:rsidR="009D6205" w:rsidRPr="009D1A42">
        <w:rPr>
          <w:rFonts w:ascii="Arial" w:hAnsi="Arial" w:cs="Arial"/>
          <w:sz w:val="20"/>
          <w:szCs w:val="20"/>
        </w:rPr>
        <w:t>.</w:t>
      </w:r>
      <w:r w:rsidRPr="009D1A42">
        <w:rPr>
          <w:rFonts w:ascii="Arial" w:hAnsi="Arial" w:cs="Arial"/>
          <w:sz w:val="20"/>
          <w:szCs w:val="20"/>
        </w:rPr>
        <w:t xml:space="preserve"> Adres strony internetowej Zamawiającego: </w:t>
      </w:r>
      <w:r w:rsidRPr="009D1A42">
        <w:rPr>
          <w:rFonts w:ascii="Arial" w:hAnsi="Arial" w:cs="Arial"/>
          <w:sz w:val="20"/>
          <w:szCs w:val="20"/>
        </w:rPr>
        <w:tab/>
        <w:t xml:space="preserve">http://www.bip.gruta.akcessnet.net </w:t>
      </w:r>
    </w:p>
    <w:p w:rsidR="00D437FA" w:rsidRPr="009D1A42" w:rsidRDefault="00D437FA" w:rsidP="001F085B">
      <w:pPr>
        <w:jc w:val="both"/>
        <w:rPr>
          <w:rFonts w:ascii="Arial" w:hAnsi="Arial" w:cs="Arial"/>
          <w:sz w:val="20"/>
          <w:szCs w:val="20"/>
        </w:rPr>
      </w:pPr>
      <w:r w:rsidRPr="009D1A42">
        <w:rPr>
          <w:rFonts w:ascii="Arial" w:hAnsi="Arial" w:cs="Arial"/>
          <w:sz w:val="20"/>
          <w:szCs w:val="20"/>
        </w:rPr>
        <w:t>2</w:t>
      </w:r>
      <w:r w:rsidR="009D6205" w:rsidRPr="009D1A42">
        <w:rPr>
          <w:rFonts w:ascii="Arial" w:hAnsi="Arial" w:cs="Arial"/>
          <w:sz w:val="20"/>
          <w:szCs w:val="20"/>
        </w:rPr>
        <w:t>.</w:t>
      </w:r>
      <w:r w:rsidRPr="009D1A42">
        <w:rPr>
          <w:rFonts w:ascii="Arial" w:hAnsi="Arial" w:cs="Arial"/>
          <w:sz w:val="20"/>
          <w:szCs w:val="20"/>
        </w:rPr>
        <w:t xml:space="preserve"> </w:t>
      </w:r>
      <w:r w:rsidRPr="009D1A42">
        <w:rPr>
          <w:rFonts w:ascii="Arial" w:hAnsi="Arial" w:cs="Arial"/>
          <w:sz w:val="20"/>
          <w:szCs w:val="20"/>
        </w:rPr>
        <w:tab/>
        <w:t xml:space="preserve">Adres poczty elektronicznej Zamawiającego: </w:t>
      </w:r>
      <w:hyperlink r:id="rId9" w:history="1">
        <w:r w:rsidRPr="009D1A42">
          <w:rPr>
            <w:rStyle w:val="Hipercze"/>
            <w:rFonts w:ascii="Arial" w:hAnsi="Arial" w:cs="Arial"/>
            <w:sz w:val="20"/>
            <w:szCs w:val="20"/>
          </w:rPr>
          <w:t>gruta@gruta.pl</w:t>
        </w:r>
      </w:hyperlink>
      <w:r w:rsidRPr="009D1A42">
        <w:rPr>
          <w:rFonts w:ascii="Arial" w:hAnsi="Arial" w:cs="Arial"/>
          <w:sz w:val="20"/>
          <w:szCs w:val="20"/>
        </w:rPr>
        <w:t xml:space="preserve"> lub </w:t>
      </w:r>
      <w:hyperlink r:id="rId10" w:history="1">
        <w:r w:rsidRPr="009D1A42">
          <w:rPr>
            <w:rStyle w:val="Hipercze"/>
            <w:rFonts w:ascii="Arial" w:hAnsi="Arial" w:cs="Arial"/>
            <w:sz w:val="20"/>
            <w:szCs w:val="20"/>
          </w:rPr>
          <w:t>przetargi@gruta.pl</w:t>
        </w:r>
      </w:hyperlink>
      <w:r w:rsidRPr="009D1A42">
        <w:rPr>
          <w:rFonts w:ascii="Arial" w:hAnsi="Arial" w:cs="Arial"/>
          <w:sz w:val="20"/>
          <w:szCs w:val="20"/>
        </w:rPr>
        <w:t xml:space="preserve"> </w:t>
      </w:r>
    </w:p>
    <w:p w:rsidR="00D437FA" w:rsidRPr="009D1A42" w:rsidRDefault="00D437FA"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14. WSKAZANIE OSÓB UPRAWNIONYCH DO POROZUMIEWANIA SIĘ Z WYKONAWCAMI.</w:t>
      </w:r>
    </w:p>
    <w:p w:rsidR="00D437FA" w:rsidRPr="009D1A42" w:rsidRDefault="00D437FA" w:rsidP="001F085B">
      <w:pPr>
        <w:jc w:val="both"/>
        <w:rPr>
          <w:rFonts w:ascii="Arial" w:hAnsi="Arial" w:cs="Arial"/>
          <w:sz w:val="12"/>
          <w:szCs w:val="12"/>
        </w:rPr>
      </w:pPr>
    </w:p>
    <w:p w:rsidR="008F0C0C" w:rsidRPr="009D1A42" w:rsidRDefault="008F0C0C" w:rsidP="008F0C0C">
      <w:pPr>
        <w:ind w:left="284" w:hanging="284"/>
        <w:jc w:val="both"/>
        <w:rPr>
          <w:rFonts w:ascii="Arial" w:hAnsi="Arial" w:cs="Arial"/>
          <w:sz w:val="20"/>
          <w:szCs w:val="20"/>
        </w:rPr>
      </w:pPr>
      <w:r w:rsidRPr="009D1A42">
        <w:rPr>
          <w:rFonts w:ascii="Arial" w:hAnsi="Arial" w:cs="Arial"/>
          <w:sz w:val="20"/>
          <w:szCs w:val="20"/>
        </w:rPr>
        <w:t>Osobą uprawnioną do kontaktów z Wykonawcami jest:</w:t>
      </w:r>
    </w:p>
    <w:p w:rsidR="008F0C0C" w:rsidRPr="009D1A42" w:rsidRDefault="008F0C0C" w:rsidP="008F0C0C">
      <w:pPr>
        <w:ind w:left="426" w:hanging="284"/>
        <w:jc w:val="both"/>
        <w:rPr>
          <w:rFonts w:ascii="Arial" w:hAnsi="Arial" w:cs="Arial"/>
          <w:sz w:val="20"/>
          <w:szCs w:val="20"/>
        </w:rPr>
      </w:pPr>
      <w:r w:rsidRPr="009D1A42">
        <w:rPr>
          <w:rFonts w:ascii="Arial" w:hAnsi="Arial" w:cs="Arial"/>
          <w:sz w:val="20"/>
          <w:szCs w:val="20"/>
        </w:rPr>
        <w:t xml:space="preserve">- w kwestiach proceduralnych: Edward Kaliński, inspektor ds. zamówień publicznych, </w:t>
      </w:r>
    </w:p>
    <w:p w:rsidR="008F0C0C" w:rsidRPr="009D1A42" w:rsidRDefault="008F0C0C" w:rsidP="008F0C0C">
      <w:pPr>
        <w:ind w:left="2977" w:hanging="2835"/>
        <w:jc w:val="both"/>
        <w:rPr>
          <w:rFonts w:ascii="Arial" w:hAnsi="Arial" w:cs="Arial"/>
          <w:sz w:val="20"/>
          <w:szCs w:val="20"/>
        </w:rPr>
      </w:pPr>
      <w:r w:rsidRPr="009D1A42">
        <w:rPr>
          <w:rFonts w:ascii="Arial" w:hAnsi="Arial" w:cs="Arial"/>
          <w:sz w:val="20"/>
          <w:szCs w:val="20"/>
        </w:rPr>
        <w:t xml:space="preserve">    tel. 56.4683121 w. 106, e-mail: przetargi@gruta.pl</w:t>
      </w:r>
    </w:p>
    <w:p w:rsidR="008F0C0C" w:rsidRPr="009D1A42" w:rsidRDefault="008F0C0C" w:rsidP="008F0C0C">
      <w:pPr>
        <w:ind w:left="993" w:hanging="851"/>
        <w:jc w:val="both"/>
        <w:rPr>
          <w:rFonts w:ascii="Arial" w:hAnsi="Arial" w:cs="Arial"/>
          <w:sz w:val="20"/>
          <w:szCs w:val="20"/>
        </w:rPr>
      </w:pPr>
      <w:r w:rsidRPr="009D1A42">
        <w:rPr>
          <w:rFonts w:ascii="Arial" w:hAnsi="Arial" w:cs="Arial"/>
          <w:sz w:val="20"/>
          <w:szCs w:val="20"/>
        </w:rPr>
        <w:t xml:space="preserve">- w kwestiach merytorycznych: Wojciech </w:t>
      </w:r>
      <w:proofErr w:type="spellStart"/>
      <w:r w:rsidRPr="009D1A42">
        <w:rPr>
          <w:rFonts w:ascii="Arial" w:hAnsi="Arial" w:cs="Arial"/>
          <w:sz w:val="20"/>
          <w:szCs w:val="20"/>
        </w:rPr>
        <w:t>Wantoch-Rekowski</w:t>
      </w:r>
      <w:proofErr w:type="spellEnd"/>
      <w:r w:rsidRPr="009D1A42">
        <w:rPr>
          <w:rFonts w:ascii="Arial" w:hAnsi="Arial" w:cs="Arial"/>
          <w:sz w:val="20"/>
          <w:szCs w:val="20"/>
        </w:rPr>
        <w:t xml:space="preserve">, inspektor ds. budownictwa, </w:t>
      </w:r>
    </w:p>
    <w:p w:rsidR="008F0C0C" w:rsidRPr="009D1A42" w:rsidRDefault="008F0C0C" w:rsidP="008F0C0C">
      <w:pPr>
        <w:ind w:left="993" w:hanging="851"/>
        <w:jc w:val="both"/>
        <w:rPr>
          <w:rFonts w:ascii="Arial" w:hAnsi="Arial" w:cs="Arial"/>
          <w:sz w:val="20"/>
          <w:szCs w:val="20"/>
        </w:rPr>
      </w:pPr>
      <w:r w:rsidRPr="009D1A42">
        <w:rPr>
          <w:rFonts w:ascii="Arial" w:hAnsi="Arial" w:cs="Arial"/>
          <w:sz w:val="20"/>
          <w:szCs w:val="20"/>
        </w:rPr>
        <w:t xml:space="preserve">   tel. 56.4683121  w. 112,  e-mail: gruta@gruta.pl</w:t>
      </w:r>
    </w:p>
    <w:p w:rsidR="00D437FA" w:rsidRPr="009D1A42" w:rsidRDefault="00D437FA"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15. WYMAGANIA DOTYCZĄCE WADIUM.</w:t>
      </w:r>
    </w:p>
    <w:p w:rsidR="00D437FA" w:rsidRPr="009D1A42" w:rsidRDefault="00D437FA" w:rsidP="001F085B">
      <w:pPr>
        <w:ind w:left="993" w:hanging="567"/>
        <w:jc w:val="both"/>
        <w:rPr>
          <w:rFonts w:ascii="Arial" w:hAnsi="Arial" w:cs="Arial"/>
          <w:sz w:val="12"/>
          <w:szCs w:val="12"/>
        </w:rPr>
      </w:pPr>
    </w:p>
    <w:p w:rsidR="009C5F57" w:rsidRPr="009D1A42" w:rsidRDefault="009C5F57" w:rsidP="009C5F57">
      <w:pPr>
        <w:tabs>
          <w:tab w:val="left" w:pos="0"/>
          <w:tab w:val="left" w:pos="227"/>
          <w:tab w:val="left" w:pos="426"/>
          <w:tab w:val="left" w:pos="851"/>
        </w:tabs>
        <w:jc w:val="both"/>
        <w:rPr>
          <w:rFonts w:ascii="Arial" w:hAnsi="Arial" w:cs="Arial"/>
          <w:sz w:val="20"/>
          <w:szCs w:val="20"/>
        </w:rPr>
      </w:pPr>
      <w:r w:rsidRPr="009D1A42">
        <w:rPr>
          <w:rFonts w:ascii="Arial" w:hAnsi="Arial" w:cs="Arial"/>
          <w:sz w:val="20"/>
          <w:szCs w:val="20"/>
        </w:rPr>
        <w:t>1. Wysokość wadium ustala się w kwocie 2 000,00 zł, słownie: dwa tysiące 00/100 złotych.</w:t>
      </w:r>
    </w:p>
    <w:p w:rsidR="009C5F57" w:rsidRPr="009D1A42" w:rsidRDefault="009C5F57" w:rsidP="009C5F57">
      <w:pPr>
        <w:pStyle w:val="Tekstpodstawowy"/>
        <w:tabs>
          <w:tab w:val="left" w:pos="-5387"/>
        </w:tabs>
        <w:jc w:val="both"/>
        <w:rPr>
          <w:rFonts w:ascii="Arial" w:hAnsi="Arial" w:cs="Arial"/>
        </w:rPr>
      </w:pPr>
      <w:r w:rsidRPr="009D1A42">
        <w:rPr>
          <w:rFonts w:ascii="Arial" w:hAnsi="Arial" w:cs="Arial"/>
        </w:rPr>
        <w:t>2. Wadium wnosi się przed upływem terminu składania ofert.</w:t>
      </w:r>
    </w:p>
    <w:p w:rsidR="009C5F57" w:rsidRPr="009D1A42" w:rsidRDefault="009C5F57" w:rsidP="009C5F57">
      <w:pPr>
        <w:pStyle w:val="Tekstpodstawowy"/>
        <w:tabs>
          <w:tab w:val="left" w:pos="-5387"/>
        </w:tabs>
        <w:jc w:val="both"/>
        <w:rPr>
          <w:rFonts w:ascii="Arial" w:hAnsi="Arial" w:cs="Arial"/>
        </w:rPr>
      </w:pPr>
      <w:r w:rsidRPr="009D1A42">
        <w:rPr>
          <w:rFonts w:ascii="Arial" w:hAnsi="Arial" w:cs="Arial"/>
        </w:rPr>
        <w:t>3. Wadium może być wnoszone w jednej lub kilku następujących formach:</w:t>
      </w:r>
    </w:p>
    <w:p w:rsidR="009C5F57" w:rsidRPr="009D1A42" w:rsidRDefault="009C5F57" w:rsidP="009C5F57">
      <w:pPr>
        <w:pStyle w:val="Tekstpodstawowy"/>
        <w:tabs>
          <w:tab w:val="left" w:pos="0"/>
          <w:tab w:val="left" w:pos="227"/>
        </w:tabs>
        <w:ind w:left="360"/>
        <w:jc w:val="both"/>
        <w:rPr>
          <w:rFonts w:ascii="Arial" w:hAnsi="Arial" w:cs="Arial"/>
        </w:rPr>
      </w:pPr>
      <w:r w:rsidRPr="009D1A42">
        <w:rPr>
          <w:rFonts w:ascii="Arial" w:hAnsi="Arial" w:cs="Arial"/>
        </w:rPr>
        <w:t xml:space="preserve"> 1) pieniądzu;</w:t>
      </w:r>
    </w:p>
    <w:p w:rsidR="009C5F57" w:rsidRPr="009D1A42" w:rsidRDefault="009C5F57" w:rsidP="009C5F57">
      <w:pPr>
        <w:pStyle w:val="Tekstpodstawowy"/>
        <w:tabs>
          <w:tab w:val="left" w:pos="0"/>
          <w:tab w:val="left" w:pos="227"/>
        </w:tabs>
        <w:ind w:left="567" w:hanging="207"/>
        <w:jc w:val="both"/>
        <w:rPr>
          <w:rFonts w:ascii="Arial" w:hAnsi="Arial" w:cs="Arial"/>
        </w:rPr>
      </w:pPr>
      <w:r w:rsidRPr="009D1A42">
        <w:rPr>
          <w:rFonts w:ascii="Arial" w:hAnsi="Arial" w:cs="Arial"/>
        </w:rPr>
        <w:t xml:space="preserve"> 2) poręczeniach bankowych lub poręczeniach spółdzielczej kasy oszczędnościowo-kredytowej, z tym że poręczenie kasy jest zawsze poręczeniem pieniężnym;</w:t>
      </w:r>
    </w:p>
    <w:p w:rsidR="009C5F57" w:rsidRPr="009D1A42" w:rsidRDefault="009C5F57" w:rsidP="009C5F57">
      <w:pPr>
        <w:pStyle w:val="Tekstpodstawowy"/>
        <w:tabs>
          <w:tab w:val="left" w:pos="0"/>
          <w:tab w:val="left" w:pos="227"/>
        </w:tabs>
        <w:ind w:left="360"/>
        <w:jc w:val="both"/>
        <w:rPr>
          <w:rFonts w:ascii="Arial" w:hAnsi="Arial" w:cs="Arial"/>
        </w:rPr>
      </w:pPr>
      <w:r w:rsidRPr="009D1A42">
        <w:rPr>
          <w:rFonts w:ascii="Arial" w:hAnsi="Arial" w:cs="Arial"/>
        </w:rPr>
        <w:t xml:space="preserve"> 3) gwarancjach bankowych;</w:t>
      </w:r>
    </w:p>
    <w:p w:rsidR="009C5F57" w:rsidRPr="009D1A42" w:rsidRDefault="009C5F57" w:rsidP="009D1A42">
      <w:pPr>
        <w:pStyle w:val="Tekstpodstawowy"/>
        <w:tabs>
          <w:tab w:val="clear" w:pos="9033"/>
          <w:tab w:val="left" w:pos="0"/>
          <w:tab w:val="left" w:pos="227"/>
        </w:tabs>
        <w:ind w:left="360"/>
        <w:jc w:val="both"/>
        <w:rPr>
          <w:rFonts w:ascii="Arial" w:hAnsi="Arial" w:cs="Arial"/>
        </w:rPr>
      </w:pPr>
      <w:r w:rsidRPr="009D1A42">
        <w:rPr>
          <w:rFonts w:ascii="Arial" w:hAnsi="Arial" w:cs="Arial"/>
        </w:rPr>
        <w:t xml:space="preserve"> 4) gwarancjach ubezpieczeniowych;</w:t>
      </w:r>
    </w:p>
    <w:p w:rsidR="009C5F57" w:rsidRPr="009D1A42" w:rsidRDefault="009C5F57" w:rsidP="009C5F57">
      <w:pPr>
        <w:pStyle w:val="Tekstpodstawowy"/>
        <w:tabs>
          <w:tab w:val="left" w:pos="0"/>
          <w:tab w:val="left" w:pos="227"/>
        </w:tabs>
        <w:ind w:left="567" w:hanging="207"/>
        <w:jc w:val="both"/>
        <w:rPr>
          <w:rFonts w:ascii="Arial" w:hAnsi="Arial" w:cs="Arial"/>
        </w:rPr>
      </w:pPr>
      <w:r w:rsidRPr="009D1A42">
        <w:rPr>
          <w:rFonts w:ascii="Arial" w:hAnsi="Arial" w:cs="Arial"/>
        </w:rPr>
        <w:lastRenderedPageBreak/>
        <w:t xml:space="preserve"> 5) poręczeniach udzielanych przez podmioty, o których mowa w art. 6b ust. 5 </w:t>
      </w:r>
      <w:proofErr w:type="spellStart"/>
      <w:r w:rsidRPr="009D1A42">
        <w:rPr>
          <w:rFonts w:ascii="Arial" w:hAnsi="Arial" w:cs="Arial"/>
        </w:rPr>
        <w:t>pkt</w:t>
      </w:r>
      <w:proofErr w:type="spellEnd"/>
      <w:r w:rsidRPr="009D1A42">
        <w:rPr>
          <w:rFonts w:ascii="Arial" w:hAnsi="Arial" w:cs="Arial"/>
        </w:rPr>
        <w:t xml:space="preserve"> 2 ustawy z dnia 9 listopada 2000 r. o utworzeniu Polskiej Agencji Rozwoju Przedsiębiorczości (Dz. U. z 2014 r. poz. 1804 oraz z 2015 r. poz. 978 i 1240).</w:t>
      </w:r>
    </w:p>
    <w:p w:rsidR="009C5F57" w:rsidRPr="009D1A42" w:rsidRDefault="009C5F57" w:rsidP="009C5F57">
      <w:pPr>
        <w:pStyle w:val="Tekstpodstawowy"/>
        <w:tabs>
          <w:tab w:val="left" w:pos="0"/>
          <w:tab w:val="left" w:pos="227"/>
        </w:tabs>
        <w:jc w:val="both"/>
        <w:rPr>
          <w:rFonts w:ascii="Arial" w:hAnsi="Arial" w:cs="Arial"/>
        </w:rPr>
      </w:pPr>
      <w:r w:rsidRPr="009D1A42">
        <w:rPr>
          <w:rFonts w:ascii="Arial" w:hAnsi="Arial" w:cs="Arial"/>
        </w:rPr>
        <w:t>4. Wadium wnoszone w pieniądzu wpłaca się przelewem na rachunek bankowy Zamawiającego:</w:t>
      </w:r>
    </w:p>
    <w:p w:rsidR="009C5F57" w:rsidRPr="009D1A42" w:rsidRDefault="009C5F57" w:rsidP="009C5F57">
      <w:pPr>
        <w:jc w:val="center"/>
        <w:rPr>
          <w:rFonts w:ascii="Arial" w:hAnsi="Arial" w:cs="Arial"/>
          <w:b/>
          <w:sz w:val="20"/>
          <w:szCs w:val="20"/>
        </w:rPr>
      </w:pPr>
      <w:r w:rsidRPr="009D1A42">
        <w:rPr>
          <w:rFonts w:ascii="Arial" w:hAnsi="Arial" w:cs="Arial"/>
          <w:b/>
          <w:sz w:val="20"/>
          <w:szCs w:val="20"/>
        </w:rPr>
        <w:t>Bank: Bank Spółdzielczy w Brodnicy</w:t>
      </w:r>
    </w:p>
    <w:p w:rsidR="009C5F57" w:rsidRPr="009D1A42" w:rsidRDefault="009C5F57" w:rsidP="009C5F57">
      <w:pPr>
        <w:pStyle w:val="Tekstpodstawowy"/>
        <w:tabs>
          <w:tab w:val="left" w:pos="0"/>
          <w:tab w:val="left" w:pos="227"/>
        </w:tabs>
        <w:autoSpaceDE w:val="0"/>
        <w:autoSpaceDN w:val="0"/>
        <w:adjustRightInd w:val="0"/>
        <w:ind w:left="360"/>
        <w:jc w:val="center"/>
        <w:rPr>
          <w:rFonts w:ascii="Arial" w:hAnsi="Arial" w:cs="Arial"/>
          <w:b/>
        </w:rPr>
      </w:pPr>
      <w:r w:rsidRPr="009D1A42">
        <w:rPr>
          <w:rFonts w:ascii="Arial" w:hAnsi="Arial" w:cs="Arial"/>
          <w:b/>
        </w:rPr>
        <w:t>nr rachunku bankowego: 34 9484 1033 2306 1600 2219 0009</w:t>
      </w:r>
    </w:p>
    <w:p w:rsidR="009C5F57" w:rsidRPr="009D1A42" w:rsidRDefault="009C5F57" w:rsidP="009C5F57">
      <w:pPr>
        <w:pStyle w:val="Tekstpodstawowy"/>
        <w:tabs>
          <w:tab w:val="left" w:pos="0"/>
          <w:tab w:val="left" w:pos="227"/>
        </w:tabs>
        <w:autoSpaceDE w:val="0"/>
        <w:autoSpaceDN w:val="0"/>
        <w:adjustRightInd w:val="0"/>
        <w:ind w:left="360"/>
        <w:rPr>
          <w:rFonts w:ascii="Arial" w:hAnsi="Arial" w:cs="Arial"/>
        </w:rPr>
      </w:pPr>
      <w:r w:rsidRPr="009D1A42">
        <w:rPr>
          <w:rFonts w:ascii="Arial" w:hAnsi="Arial" w:cs="Arial"/>
        </w:rPr>
        <w:t>z dopiskiem:</w:t>
      </w:r>
    </w:p>
    <w:p w:rsidR="009C5F57" w:rsidRPr="009D1A42" w:rsidRDefault="009C5F57" w:rsidP="009C5F57">
      <w:pPr>
        <w:pStyle w:val="Tekstpodstawowy"/>
        <w:autoSpaceDE w:val="0"/>
        <w:autoSpaceDN w:val="0"/>
        <w:adjustRightInd w:val="0"/>
        <w:ind w:left="2127" w:hanging="1843"/>
        <w:rPr>
          <w:rFonts w:ascii="Arial" w:hAnsi="Arial" w:cs="Arial"/>
        </w:rPr>
      </w:pPr>
      <w:r w:rsidRPr="009D1A42">
        <w:rPr>
          <w:rFonts w:ascii="Arial" w:hAnsi="Arial" w:cs="Arial"/>
        </w:rPr>
        <w:t xml:space="preserve">„Wadium  – </w:t>
      </w:r>
      <w:r w:rsidR="001C4515" w:rsidRPr="009D1A42">
        <w:rPr>
          <w:rFonts w:ascii="Arial" w:hAnsi="Arial" w:cs="Arial"/>
        </w:rPr>
        <w:t>Termomodernizacja budynku Urzędu Gminy w Grucie</w:t>
      </w:r>
      <w:r w:rsidRPr="009D1A42">
        <w:rPr>
          <w:rFonts w:ascii="Arial" w:hAnsi="Arial" w:cs="Arial"/>
        </w:rPr>
        <w:t>. ZP.271.</w:t>
      </w:r>
      <w:r w:rsidR="001C4515" w:rsidRPr="009D1A42">
        <w:rPr>
          <w:rFonts w:ascii="Arial" w:hAnsi="Arial" w:cs="Arial"/>
        </w:rPr>
        <w:t>2</w:t>
      </w:r>
      <w:r w:rsidR="00BA222C">
        <w:rPr>
          <w:rFonts w:ascii="Arial" w:hAnsi="Arial" w:cs="Arial"/>
        </w:rPr>
        <w:t>8</w:t>
      </w:r>
      <w:r w:rsidRPr="009D1A42">
        <w:rPr>
          <w:rFonts w:ascii="Arial" w:hAnsi="Arial" w:cs="Arial"/>
        </w:rPr>
        <w:t>.2018.EK”,</w:t>
      </w:r>
    </w:p>
    <w:p w:rsidR="008F0C0C" w:rsidRPr="009D1A42" w:rsidRDefault="009C5F57" w:rsidP="009C5F57">
      <w:pPr>
        <w:pStyle w:val="Tekstpodstawowy"/>
        <w:tabs>
          <w:tab w:val="left" w:pos="227"/>
        </w:tabs>
        <w:autoSpaceDE w:val="0"/>
        <w:autoSpaceDN w:val="0"/>
        <w:adjustRightInd w:val="0"/>
        <w:jc w:val="both"/>
        <w:rPr>
          <w:rFonts w:ascii="Arial" w:eastAsia="Calibri" w:hAnsi="Arial" w:cs="Arial"/>
        </w:rPr>
      </w:pPr>
      <w:r w:rsidRPr="009D1A42">
        <w:rPr>
          <w:rFonts w:ascii="Arial" w:eastAsia="Calibri" w:hAnsi="Arial" w:cs="Arial"/>
        </w:rPr>
        <w:t xml:space="preserve">5. Wadium wnoszone </w:t>
      </w:r>
      <w:r w:rsidRPr="009D1A42">
        <w:rPr>
          <w:rFonts w:ascii="Arial" w:hAnsi="Arial" w:cs="Arial"/>
        </w:rPr>
        <w:t xml:space="preserve">w innej formie niż w pieniądzu, określonej w art. 45 ust. 6 </w:t>
      </w:r>
      <w:proofErr w:type="spellStart"/>
      <w:r w:rsidRPr="009D1A42">
        <w:rPr>
          <w:rFonts w:ascii="Arial" w:hAnsi="Arial" w:cs="Arial"/>
        </w:rPr>
        <w:t>pkt</w:t>
      </w:r>
      <w:proofErr w:type="spellEnd"/>
      <w:r w:rsidRPr="009D1A42">
        <w:rPr>
          <w:rFonts w:ascii="Arial" w:hAnsi="Arial" w:cs="Arial"/>
        </w:rPr>
        <w:t xml:space="preserve"> 2-5 ustawy </w:t>
      </w:r>
      <w:proofErr w:type="spellStart"/>
      <w:r w:rsidRPr="009D1A42">
        <w:rPr>
          <w:rFonts w:ascii="Arial" w:hAnsi="Arial" w:cs="Arial"/>
        </w:rPr>
        <w:t>Pzp</w:t>
      </w:r>
      <w:proofErr w:type="spellEnd"/>
      <w:r w:rsidRPr="009D1A42">
        <w:rPr>
          <w:rFonts w:ascii="Arial" w:hAnsi="Arial" w:cs="Arial"/>
        </w:rPr>
        <w:t xml:space="preserve">, </w:t>
      </w:r>
      <w:r w:rsidRPr="009D1A42">
        <w:rPr>
          <w:rFonts w:ascii="Arial" w:eastAsia="Calibri" w:hAnsi="Arial" w:cs="Arial"/>
        </w:rPr>
        <w:t xml:space="preserve">musi zawierać zobowiązanie gwaranta lub poręczyciela do </w:t>
      </w:r>
      <w:r w:rsidRPr="009D1A42">
        <w:rPr>
          <w:rFonts w:ascii="Arial" w:eastAsia="Calibri" w:hAnsi="Arial" w:cs="Arial"/>
          <w:bCs/>
        </w:rPr>
        <w:t xml:space="preserve">bezwarunkowej, na każde żądanie </w:t>
      </w:r>
      <w:r w:rsidRPr="009D1A42">
        <w:rPr>
          <w:rFonts w:ascii="Arial" w:eastAsia="Calibri" w:hAnsi="Arial" w:cs="Arial"/>
        </w:rPr>
        <w:t>zgłoszone przez zamawiającego w terminie związania ofertą, wypłaty Zamawiającemu pełnej kwoty wadium w okolicznościach określonych w art. 46 ust. 4a i ust. 5 ustawy.</w:t>
      </w:r>
    </w:p>
    <w:p w:rsidR="00F3048A" w:rsidRPr="009D1A42" w:rsidRDefault="00F3048A"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16. TERMIN ZWIĄZANIA OFERTĄ.</w:t>
      </w:r>
    </w:p>
    <w:p w:rsidR="00F3048A" w:rsidRPr="009D1A42" w:rsidRDefault="00F3048A" w:rsidP="001F085B">
      <w:pPr>
        <w:ind w:left="284"/>
        <w:jc w:val="both"/>
        <w:rPr>
          <w:rFonts w:ascii="Arial" w:hAnsi="Arial" w:cs="Arial"/>
          <w:sz w:val="12"/>
          <w:szCs w:val="12"/>
        </w:rPr>
      </w:pPr>
    </w:p>
    <w:p w:rsidR="00F3048A" w:rsidRPr="009D1A42" w:rsidRDefault="00F3048A" w:rsidP="001F085B">
      <w:pPr>
        <w:jc w:val="both"/>
        <w:rPr>
          <w:rFonts w:ascii="Arial" w:hAnsi="Arial" w:cs="Arial"/>
          <w:b/>
          <w:sz w:val="20"/>
          <w:szCs w:val="20"/>
        </w:rPr>
      </w:pPr>
      <w:r w:rsidRPr="009D1A42">
        <w:rPr>
          <w:rFonts w:ascii="Arial" w:hAnsi="Arial" w:cs="Arial"/>
          <w:sz w:val="20"/>
          <w:szCs w:val="20"/>
        </w:rPr>
        <w:t>1. Wykonawca jest związany ofertą przez okres 30 dni. Bieg terminu związania ofertą rozpoczyna się wraz z upływem terminu składania ofert.</w:t>
      </w:r>
    </w:p>
    <w:p w:rsidR="00F3048A" w:rsidRPr="009D1A42" w:rsidRDefault="00F3048A" w:rsidP="001F085B">
      <w:pPr>
        <w:jc w:val="both"/>
        <w:rPr>
          <w:rFonts w:ascii="Arial" w:hAnsi="Arial" w:cs="Arial"/>
          <w:b/>
          <w:sz w:val="20"/>
          <w:szCs w:val="20"/>
        </w:rPr>
      </w:pPr>
      <w:r w:rsidRPr="009D1A42">
        <w:rPr>
          <w:rFonts w:ascii="Arial" w:hAnsi="Arial" w:cs="Arial"/>
          <w:sz w:val="20"/>
          <w:szCs w:val="20"/>
        </w:rPr>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3048A" w:rsidRPr="009D1A42" w:rsidRDefault="00F3048A"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17. OPIS SPOSOBU PRZYGOTOWANIA OFERT.</w:t>
      </w:r>
    </w:p>
    <w:p w:rsidR="008F0C0C" w:rsidRPr="009D1A42" w:rsidRDefault="008F0C0C" w:rsidP="001F085B">
      <w:pPr>
        <w:jc w:val="both"/>
        <w:rPr>
          <w:rFonts w:ascii="Arial" w:hAnsi="Arial" w:cs="Arial"/>
          <w:sz w:val="12"/>
          <w:szCs w:val="12"/>
        </w:rPr>
      </w:pPr>
    </w:p>
    <w:p w:rsidR="00F3048A" w:rsidRPr="009D1A42" w:rsidRDefault="00F3048A" w:rsidP="001F085B">
      <w:pPr>
        <w:jc w:val="both"/>
        <w:rPr>
          <w:rFonts w:ascii="Arial" w:hAnsi="Arial" w:cs="Arial"/>
          <w:b/>
          <w:sz w:val="20"/>
          <w:szCs w:val="20"/>
        </w:rPr>
      </w:pPr>
      <w:r w:rsidRPr="009D1A42">
        <w:rPr>
          <w:rFonts w:ascii="Arial" w:hAnsi="Arial" w:cs="Arial"/>
          <w:sz w:val="20"/>
          <w:szCs w:val="20"/>
        </w:rPr>
        <w:t>1. Niniejsze postępowanie jest prowadzone w języku polskim.</w:t>
      </w:r>
    </w:p>
    <w:p w:rsidR="00F3048A" w:rsidRPr="009D1A42" w:rsidRDefault="00F3048A" w:rsidP="001F085B">
      <w:pPr>
        <w:jc w:val="both"/>
        <w:rPr>
          <w:rFonts w:ascii="Arial" w:hAnsi="Arial" w:cs="Arial"/>
          <w:b/>
          <w:sz w:val="20"/>
          <w:szCs w:val="20"/>
        </w:rPr>
      </w:pPr>
      <w:r w:rsidRPr="009D1A42">
        <w:rPr>
          <w:rFonts w:ascii="Arial" w:hAnsi="Arial" w:cs="Arial"/>
          <w:sz w:val="20"/>
          <w:szCs w:val="20"/>
        </w:rPr>
        <w:t>2. Oferta musi być sporządzona z zachowaniem formy pisemnej pod rygorem nieważności i treść oferty musi odpowiadać treści specyfikacji istotnych warunków zamówienia.</w:t>
      </w:r>
    </w:p>
    <w:p w:rsidR="00F3048A" w:rsidRPr="009D1A42" w:rsidRDefault="00F3048A" w:rsidP="001F085B">
      <w:pPr>
        <w:jc w:val="both"/>
        <w:rPr>
          <w:rFonts w:ascii="Arial" w:hAnsi="Arial" w:cs="Arial"/>
          <w:b/>
          <w:sz w:val="20"/>
          <w:szCs w:val="20"/>
        </w:rPr>
      </w:pPr>
      <w:r w:rsidRPr="009D1A42">
        <w:rPr>
          <w:rFonts w:ascii="Arial" w:hAnsi="Arial" w:cs="Arial"/>
          <w:sz w:val="20"/>
          <w:szCs w:val="20"/>
        </w:rPr>
        <w:t>3. Oferta wraz z załącznikami musi być czytelna.</w:t>
      </w:r>
    </w:p>
    <w:p w:rsidR="00F3048A" w:rsidRPr="009D1A42" w:rsidRDefault="00F3048A" w:rsidP="001F085B">
      <w:pPr>
        <w:jc w:val="both"/>
        <w:rPr>
          <w:rFonts w:ascii="Arial" w:hAnsi="Arial" w:cs="Arial"/>
          <w:b/>
          <w:sz w:val="20"/>
          <w:szCs w:val="20"/>
        </w:rPr>
      </w:pPr>
      <w:r w:rsidRPr="009D1A42">
        <w:rPr>
          <w:rFonts w:ascii="Arial" w:hAnsi="Arial" w:cs="Arial"/>
          <w:sz w:val="20"/>
          <w:szCs w:val="20"/>
        </w:rPr>
        <w:t>4. Wszelkie rozliczenia związane z realizacją niniejszego zamówienia dokonywane będą w złotych polskich (PLN).</w:t>
      </w:r>
    </w:p>
    <w:p w:rsidR="00F3048A" w:rsidRPr="009D1A42" w:rsidRDefault="00F3048A" w:rsidP="001F085B">
      <w:pPr>
        <w:jc w:val="both"/>
        <w:rPr>
          <w:rFonts w:ascii="Arial" w:hAnsi="Arial" w:cs="Arial"/>
          <w:b/>
          <w:sz w:val="20"/>
          <w:szCs w:val="20"/>
        </w:rPr>
      </w:pPr>
      <w:r w:rsidRPr="009D1A42">
        <w:rPr>
          <w:rFonts w:ascii="Arial" w:hAnsi="Arial" w:cs="Arial"/>
          <w:sz w:val="20"/>
          <w:szCs w:val="20"/>
        </w:rPr>
        <w:t xml:space="preserve">5. Oferta musi być podpisana </w:t>
      </w:r>
      <w:r w:rsidR="00A0689C">
        <w:rPr>
          <w:rFonts w:ascii="Arial" w:hAnsi="Arial" w:cs="Arial"/>
          <w:sz w:val="20"/>
          <w:szCs w:val="20"/>
        </w:rPr>
        <w:t>– za podpisanie uznaje się własnoręczny podpis złożony przez osobę/osoby upoważnioną/upoważnione do reprezentowania Wykonawcy lub Wykonawców wspólnie ubiegających się o udzielenie zamówienia publicznego.</w:t>
      </w:r>
    </w:p>
    <w:p w:rsidR="00F3048A" w:rsidRPr="009D1A42" w:rsidRDefault="00F3048A" w:rsidP="001F085B">
      <w:pPr>
        <w:jc w:val="both"/>
        <w:rPr>
          <w:rFonts w:ascii="Arial" w:hAnsi="Arial" w:cs="Arial"/>
          <w:b/>
          <w:sz w:val="20"/>
          <w:szCs w:val="20"/>
        </w:rPr>
      </w:pPr>
      <w:r w:rsidRPr="009D1A42">
        <w:rPr>
          <w:rFonts w:ascii="Arial" w:hAnsi="Arial" w:cs="Arial"/>
          <w:sz w:val="20"/>
          <w:szCs w:val="20"/>
        </w:rPr>
        <w:t>6. Jeżeli osoba/osoby podpisująca</w:t>
      </w:r>
      <w:r w:rsidR="00A0689C">
        <w:rPr>
          <w:rFonts w:ascii="Arial" w:hAnsi="Arial" w:cs="Arial"/>
          <w:sz w:val="20"/>
          <w:szCs w:val="20"/>
        </w:rPr>
        <w:t>/podpisujące</w:t>
      </w:r>
      <w:r w:rsidRPr="009D1A42">
        <w:rPr>
          <w:rFonts w:ascii="Arial" w:hAnsi="Arial" w:cs="Arial"/>
          <w:sz w:val="20"/>
          <w:szCs w:val="20"/>
        </w:rPr>
        <w:t xml:space="preserve"> ofertę działa</w:t>
      </w:r>
      <w:r w:rsidR="00A0689C">
        <w:rPr>
          <w:rFonts w:ascii="Arial" w:hAnsi="Arial" w:cs="Arial"/>
          <w:sz w:val="20"/>
          <w:szCs w:val="20"/>
        </w:rPr>
        <w:t>/ją</w:t>
      </w:r>
      <w:r w:rsidRPr="009D1A42">
        <w:rPr>
          <w:rFonts w:ascii="Arial" w:hAnsi="Arial" w:cs="Arial"/>
          <w:sz w:val="20"/>
          <w:szCs w:val="20"/>
        </w:rPr>
        <w:t xml:space="preserve"> na podstawie pełnomocnictwa</w:t>
      </w:r>
      <w:r w:rsidR="00A0689C">
        <w:rPr>
          <w:rFonts w:ascii="Arial" w:hAnsi="Arial" w:cs="Arial"/>
          <w:sz w:val="20"/>
          <w:szCs w:val="20"/>
        </w:rPr>
        <w:t xml:space="preserve"> ustanowionego do reprezentowania Wykonawcy/ów ubiegającego/</w:t>
      </w:r>
      <w:proofErr w:type="spellStart"/>
      <w:r w:rsidR="00A0689C">
        <w:rPr>
          <w:rFonts w:ascii="Arial" w:hAnsi="Arial" w:cs="Arial"/>
          <w:sz w:val="20"/>
          <w:szCs w:val="20"/>
        </w:rPr>
        <w:t>cych</w:t>
      </w:r>
      <w:proofErr w:type="spellEnd"/>
      <w:r w:rsidR="00A0689C">
        <w:rPr>
          <w:rFonts w:ascii="Arial" w:hAnsi="Arial" w:cs="Arial"/>
          <w:sz w:val="20"/>
          <w:szCs w:val="20"/>
        </w:rPr>
        <w:t xml:space="preserve"> się o udzielenie zamówienia publicznego</w:t>
      </w:r>
      <w:r w:rsidRPr="009D1A42">
        <w:rPr>
          <w:rFonts w:ascii="Arial" w:hAnsi="Arial" w:cs="Arial"/>
          <w:sz w:val="20"/>
          <w:szCs w:val="20"/>
        </w:rPr>
        <w:t xml:space="preserve">, pełnomocnictwo to musi w swej treści jednoznacznie wskazywać uprawnienia do podpisania oferty. </w:t>
      </w:r>
      <w:r w:rsidRPr="009D1A42">
        <w:rPr>
          <w:rFonts w:ascii="Arial" w:hAnsi="Arial" w:cs="Arial"/>
          <w:b/>
          <w:sz w:val="20"/>
          <w:szCs w:val="20"/>
        </w:rPr>
        <w:t>Pełnomocnictwo musi zostać dołączone do oferty i musi być złożone w oryginale lub kopii poświadczonej za zgodność z oryginałem (kopia pełnomocnictwa powinna być poświadczona notarialnie).</w:t>
      </w:r>
    </w:p>
    <w:p w:rsidR="00F3048A" w:rsidRPr="009D1A42" w:rsidRDefault="00F3048A" w:rsidP="001F085B">
      <w:pPr>
        <w:jc w:val="both"/>
        <w:rPr>
          <w:rFonts w:ascii="Arial" w:hAnsi="Arial" w:cs="Arial"/>
          <w:b/>
          <w:sz w:val="20"/>
          <w:szCs w:val="20"/>
        </w:rPr>
      </w:pPr>
      <w:r w:rsidRPr="009D1A42">
        <w:rPr>
          <w:rFonts w:ascii="Arial" w:hAnsi="Arial" w:cs="Arial"/>
          <w:sz w:val="20"/>
          <w:szCs w:val="20"/>
        </w:rPr>
        <w:t>7. Oferta wraz z załącznikami musi być sporządzona w języku polskim. Każdy dokument składający się na ofertę sporządzony w innym języku niż język polski winien być złożony wraz z tłumaczeniem na język polski.</w:t>
      </w:r>
    </w:p>
    <w:p w:rsidR="00F3048A" w:rsidRPr="009D1A42" w:rsidRDefault="00F3048A" w:rsidP="001F085B">
      <w:pPr>
        <w:jc w:val="both"/>
        <w:rPr>
          <w:rFonts w:ascii="Arial" w:hAnsi="Arial" w:cs="Arial"/>
          <w:b/>
          <w:sz w:val="20"/>
          <w:szCs w:val="20"/>
        </w:rPr>
      </w:pPr>
      <w:r w:rsidRPr="009D1A42">
        <w:rPr>
          <w:rFonts w:ascii="Arial" w:hAnsi="Arial" w:cs="Arial"/>
          <w:sz w:val="20"/>
          <w:szCs w:val="20"/>
        </w:rPr>
        <w:t xml:space="preserve">8. Oświadczenia, o których mowa w Rozporządzeniu Ministra Rozwoju z dnia 26 lipca 2016 r. w sprawie rodzajów dokumentów, jakich można żądać Zamawiający do Wykonawcy w postępowaniu o udzielenie zamówienia (Dz. U. z 2016. poz. 1126) dotyczące Wykonawcy i innych podmiotów, na których zdolnościach lub sytuacji polega wykonawca na zasadach określonych w art. 22a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oraz dotyczące podwykonawców, składane są w oryginale. Dokumenty, o których mowa w </w:t>
      </w:r>
      <w:proofErr w:type="spellStart"/>
      <w:r w:rsidRPr="009D1A42">
        <w:rPr>
          <w:rFonts w:ascii="Arial" w:hAnsi="Arial" w:cs="Arial"/>
          <w:sz w:val="20"/>
          <w:szCs w:val="20"/>
        </w:rPr>
        <w:t>ww</w:t>
      </w:r>
      <w:proofErr w:type="spellEnd"/>
      <w:r w:rsidRPr="009D1A42">
        <w:rPr>
          <w:rFonts w:ascii="Arial" w:hAnsi="Arial" w:cs="Arial"/>
          <w:sz w:val="20"/>
          <w:szCs w:val="20"/>
        </w:rPr>
        <w:t xml:space="preserve"> cytowanym rozporządzeniu, inne niż oświadczenia, o których mowa powyżej, składane są w oryginale lub kopii poświadczonej za zgodność z oryginałem. </w:t>
      </w:r>
    </w:p>
    <w:p w:rsidR="00F3048A" w:rsidRPr="009D1A42" w:rsidRDefault="00F3048A" w:rsidP="001F085B">
      <w:pPr>
        <w:jc w:val="both"/>
        <w:rPr>
          <w:rFonts w:ascii="Arial" w:hAnsi="Arial" w:cs="Arial"/>
          <w:b/>
          <w:sz w:val="20"/>
          <w:szCs w:val="20"/>
        </w:rPr>
      </w:pPr>
      <w:r w:rsidRPr="009D1A42">
        <w:rPr>
          <w:rFonts w:ascii="Arial" w:hAnsi="Arial" w:cs="Arial"/>
          <w:sz w:val="20"/>
          <w:szCs w:val="20"/>
        </w:rPr>
        <w:t>9. Poświadczenie za zgodność z oryginałem dokonuje odpowiednio Wykonawca, podmiot, na którego zdolnościach lub sytuacji polega Wykonawca, Wykonawca wspólnie ubiegający się o udzielenie zamówienia publicznego albo podwykonawca, w zakresie dokumentów, które każdego z nich dotyczą.</w:t>
      </w:r>
    </w:p>
    <w:p w:rsidR="00F3048A" w:rsidRPr="009D1A42" w:rsidRDefault="00F3048A" w:rsidP="001F085B">
      <w:pPr>
        <w:jc w:val="both"/>
        <w:rPr>
          <w:rFonts w:ascii="Arial" w:hAnsi="Arial" w:cs="Arial"/>
          <w:b/>
          <w:sz w:val="20"/>
          <w:szCs w:val="20"/>
        </w:rPr>
      </w:pPr>
      <w:r w:rsidRPr="009D1A42">
        <w:rPr>
          <w:rFonts w:ascii="Arial" w:hAnsi="Arial" w:cs="Arial"/>
          <w:sz w:val="20"/>
          <w:szCs w:val="20"/>
        </w:rPr>
        <w:t>10. Zaleca się, by każda zawierająca jakąkolwiek treść strona oferty była podpisana lub parafowana przez Wykonawcę. Każda poprawka w treści oferty, a w szczególności każde przerobienie, przekreślenie, uzupełnienie, nadpisanie, przesłonięcie korektorem, itp., powinno być parafowane przez Wykonawcę.</w:t>
      </w:r>
    </w:p>
    <w:p w:rsidR="00F3048A" w:rsidRPr="009D1A42" w:rsidRDefault="00F3048A" w:rsidP="001F085B">
      <w:pPr>
        <w:jc w:val="both"/>
        <w:rPr>
          <w:rFonts w:ascii="Arial" w:hAnsi="Arial" w:cs="Arial"/>
          <w:b/>
          <w:sz w:val="20"/>
          <w:szCs w:val="20"/>
        </w:rPr>
      </w:pPr>
      <w:r w:rsidRPr="009D1A42">
        <w:rPr>
          <w:rFonts w:ascii="Arial" w:hAnsi="Arial" w:cs="Arial"/>
          <w:sz w:val="20"/>
          <w:szCs w:val="20"/>
        </w:rPr>
        <w:t>11. Zaleca się, aby strony oferty były trwale ze sobą połączone i kolejno ponumerowane. W treści oferty winna być umieszczona informacja o ilości stron.</w:t>
      </w:r>
    </w:p>
    <w:p w:rsidR="00F3048A" w:rsidRPr="009D1A42" w:rsidRDefault="00F3048A" w:rsidP="001F085B">
      <w:pPr>
        <w:jc w:val="both"/>
        <w:rPr>
          <w:rFonts w:ascii="Arial" w:hAnsi="Arial" w:cs="Arial"/>
          <w:b/>
          <w:sz w:val="20"/>
          <w:szCs w:val="20"/>
        </w:rPr>
      </w:pPr>
      <w:r w:rsidRPr="009D1A42">
        <w:rPr>
          <w:rFonts w:ascii="Arial" w:hAnsi="Arial" w:cs="Arial"/>
          <w:sz w:val="20"/>
          <w:szCs w:val="20"/>
        </w:rPr>
        <w:t xml:space="preserve">12. Zaleca się przy sporządzeniu oferty skorzystanie z wzorów (formularza oferty, oświadczeń, wykazu) przygotowanych przez Zamawiającego. Wykonawca może przedstawić ofertę na swoich formularzach z zastrzeżeniem, że muszą one zawierać wszystkie informacje określone przez Zamawiającego w przygotowanych wzorach. W przypadku, gdy informacje zawarte w ofercie stanowią tajemnicę przedsiębiorstwa w rozumieniu przepisów ustawy o zwalczaniu nieuczciwej konkurencji, co do których Wykonawca zastrzega, że nie mogą być udostępniane innym uczestnikom postępowania, muszą być </w:t>
      </w:r>
      <w:r w:rsidRPr="009D1A42">
        <w:rPr>
          <w:rFonts w:ascii="Arial" w:hAnsi="Arial" w:cs="Arial"/>
          <w:sz w:val="20"/>
          <w:szCs w:val="20"/>
        </w:rPr>
        <w:lastRenderedPageBreak/>
        <w:t>oznaczone klauzulą: "Informacje stanowią tajemnicę przedsiębiorstwa w rozumieniu art. 11 ust. 4 ustawy z dnia 16 kwietnia 1993 r. o zwalczaniu nieuczciwej konkurencji (Dz. U. z 20</w:t>
      </w:r>
      <w:r w:rsidR="0000014E" w:rsidRPr="009D1A42">
        <w:rPr>
          <w:rFonts w:ascii="Arial" w:hAnsi="Arial" w:cs="Arial"/>
          <w:sz w:val="20"/>
          <w:szCs w:val="20"/>
        </w:rPr>
        <w:t>18</w:t>
      </w:r>
      <w:r w:rsidRPr="009D1A42">
        <w:rPr>
          <w:rFonts w:ascii="Arial" w:hAnsi="Arial" w:cs="Arial"/>
          <w:sz w:val="20"/>
          <w:szCs w:val="20"/>
        </w:rPr>
        <w:t xml:space="preserve"> r. poz. </w:t>
      </w:r>
      <w:r w:rsidR="0000014E" w:rsidRPr="009D1A42">
        <w:rPr>
          <w:rFonts w:ascii="Arial" w:hAnsi="Arial" w:cs="Arial"/>
          <w:sz w:val="20"/>
          <w:szCs w:val="20"/>
        </w:rPr>
        <w:t>4</w:t>
      </w:r>
      <w:r w:rsidRPr="009D1A42">
        <w:rPr>
          <w:rFonts w:ascii="Arial" w:hAnsi="Arial" w:cs="Arial"/>
          <w:sz w:val="20"/>
          <w:szCs w:val="20"/>
        </w:rPr>
        <w:t>1</w:t>
      </w:r>
      <w:r w:rsidR="0000014E" w:rsidRPr="009D1A42">
        <w:rPr>
          <w:rFonts w:ascii="Arial" w:hAnsi="Arial" w:cs="Arial"/>
          <w:sz w:val="20"/>
          <w:szCs w:val="20"/>
        </w:rPr>
        <w:t>9</w:t>
      </w:r>
      <w:r w:rsidRPr="009D1A42">
        <w:rPr>
          <w:rFonts w:ascii="Arial" w:hAnsi="Arial" w:cs="Arial"/>
          <w:sz w:val="20"/>
          <w:szCs w:val="20"/>
        </w:rPr>
        <w:t xml:space="preserve">)" i dołączone do oferty, zaleca się, aby były oddzielnie spięte i dołączone na końcu oferty. Wykonawca nie może zastrzec informacji i dokumentów, których jawność wynika z innych aktów prawnych, w tym między innymi. z zapisu art. 86 ust. 4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w:t>
      </w:r>
    </w:p>
    <w:p w:rsidR="00F3048A" w:rsidRPr="009D1A42" w:rsidRDefault="00F3048A" w:rsidP="001F085B">
      <w:pPr>
        <w:jc w:val="both"/>
        <w:rPr>
          <w:rFonts w:ascii="Arial" w:hAnsi="Arial" w:cs="Arial"/>
          <w:b/>
          <w:sz w:val="20"/>
          <w:szCs w:val="20"/>
        </w:rPr>
      </w:pPr>
      <w:r w:rsidRPr="009D1A42">
        <w:rPr>
          <w:rFonts w:ascii="Arial" w:hAnsi="Arial" w:cs="Arial"/>
          <w:sz w:val="20"/>
          <w:szCs w:val="20"/>
        </w:rPr>
        <w:t>13. Wykonawca ponosi wszelkie koszty związane z przygotowaniem i złożeniem oferty.</w:t>
      </w:r>
    </w:p>
    <w:p w:rsidR="00F3048A" w:rsidRPr="009D1A42" w:rsidRDefault="00F3048A" w:rsidP="001F085B">
      <w:pPr>
        <w:jc w:val="both"/>
        <w:rPr>
          <w:rFonts w:ascii="Arial" w:hAnsi="Arial" w:cs="Arial"/>
          <w:b/>
          <w:sz w:val="20"/>
          <w:szCs w:val="20"/>
        </w:rPr>
      </w:pPr>
      <w:r w:rsidRPr="009D1A42">
        <w:rPr>
          <w:rFonts w:ascii="Arial" w:hAnsi="Arial" w:cs="Arial"/>
          <w:sz w:val="20"/>
          <w:szCs w:val="20"/>
        </w:rPr>
        <w:t>14. Wykonawca może złożyć jedną ofertę.</w:t>
      </w:r>
    </w:p>
    <w:p w:rsidR="00F3048A" w:rsidRPr="009D1A42" w:rsidRDefault="009D1A42" w:rsidP="001F085B">
      <w:pPr>
        <w:pStyle w:val="Akapitzlist"/>
        <w:ind w:left="0"/>
        <w:jc w:val="both"/>
        <w:rPr>
          <w:rFonts w:ascii="Arial" w:hAnsi="Arial" w:cs="Arial"/>
          <w:b/>
        </w:rPr>
      </w:pPr>
      <w:r>
        <w:rPr>
          <w:rFonts w:ascii="Arial" w:hAnsi="Arial" w:cs="Arial"/>
        </w:rPr>
        <w:t xml:space="preserve">15. </w:t>
      </w:r>
      <w:r w:rsidR="00F3048A" w:rsidRPr="009D1A42">
        <w:rPr>
          <w:rFonts w:ascii="Arial" w:hAnsi="Arial" w:cs="Arial"/>
        </w:rPr>
        <w:t>Zamawiający żąda wskazania przez Wykonawcę część zamówienia, której wykonanie zamierza powierzyć Podwykonawcy oraz podania firm Podwykonawców.</w:t>
      </w:r>
    </w:p>
    <w:p w:rsidR="006473FC" w:rsidRPr="009D1A42" w:rsidRDefault="006473FC"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18.  MIEJSCE ORAZ TERMIN SKŁADANIA I OTWARCIA OFERT.</w:t>
      </w:r>
    </w:p>
    <w:p w:rsidR="006473FC" w:rsidRPr="009D1A42" w:rsidRDefault="006473FC" w:rsidP="001F085B">
      <w:pPr>
        <w:pStyle w:val="Akapitzlist"/>
        <w:ind w:left="435"/>
        <w:jc w:val="both"/>
        <w:rPr>
          <w:rFonts w:ascii="Arial" w:hAnsi="Arial" w:cs="Arial"/>
          <w:sz w:val="12"/>
          <w:szCs w:val="12"/>
        </w:rPr>
      </w:pP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1. Ofertę należy składać w siedzibie Zamawiającego w Urzędzie Gminy Gruta, Gruta 244, 86-330 Gruta w Biurze Obsługi Interesantów, od poniedziałku do piątku w godz. 7:30- 15:30 osobiście, za pośrednictwem posłańca lub za pośrednictwem operatora pocztowego w rozumieniu ustawy a dnia 23 listopada 2012 r. -  Prawo Pocztowe (Dz. U. poz. 1529 ze zm.) na adres jak wyżej.</w:t>
      </w:r>
    </w:p>
    <w:p w:rsidR="006473FC" w:rsidRPr="009D1A42" w:rsidRDefault="006473FC" w:rsidP="001F085B">
      <w:pPr>
        <w:jc w:val="both"/>
        <w:rPr>
          <w:rFonts w:ascii="Arial" w:hAnsi="Arial" w:cs="Arial"/>
          <w:b/>
          <w:sz w:val="20"/>
          <w:szCs w:val="20"/>
        </w:rPr>
      </w:pPr>
      <w:r w:rsidRPr="009D1A42">
        <w:rPr>
          <w:rFonts w:ascii="Arial" w:hAnsi="Arial" w:cs="Arial"/>
          <w:sz w:val="20"/>
          <w:szCs w:val="20"/>
        </w:rPr>
        <w:t xml:space="preserve">2. Termin składania ofert do dnia </w:t>
      </w:r>
      <w:r w:rsidR="00BA222C" w:rsidRPr="00BA222C">
        <w:rPr>
          <w:rFonts w:ascii="Arial" w:hAnsi="Arial" w:cs="Arial"/>
          <w:b/>
          <w:sz w:val="20"/>
          <w:szCs w:val="20"/>
        </w:rPr>
        <w:t>2</w:t>
      </w:r>
      <w:r w:rsidR="00D36CB6">
        <w:rPr>
          <w:rFonts w:ascii="Arial" w:hAnsi="Arial" w:cs="Arial"/>
          <w:b/>
          <w:sz w:val="20"/>
          <w:szCs w:val="20"/>
        </w:rPr>
        <w:t>7</w:t>
      </w:r>
      <w:r w:rsidRPr="009D1A42">
        <w:rPr>
          <w:rFonts w:ascii="Arial" w:hAnsi="Arial" w:cs="Arial"/>
          <w:b/>
          <w:sz w:val="20"/>
          <w:szCs w:val="20"/>
        </w:rPr>
        <w:t>.0</w:t>
      </w:r>
      <w:r w:rsidR="009E15E2" w:rsidRPr="009D1A42">
        <w:rPr>
          <w:rFonts w:ascii="Arial" w:hAnsi="Arial" w:cs="Arial"/>
          <w:b/>
          <w:sz w:val="20"/>
          <w:szCs w:val="20"/>
        </w:rPr>
        <w:t>6</w:t>
      </w:r>
      <w:r w:rsidR="008F0C0C" w:rsidRPr="009D1A42">
        <w:rPr>
          <w:rFonts w:ascii="Arial" w:hAnsi="Arial" w:cs="Arial"/>
          <w:b/>
          <w:sz w:val="20"/>
          <w:szCs w:val="20"/>
        </w:rPr>
        <w:t>.2018</w:t>
      </w:r>
      <w:r w:rsidRPr="009D1A42">
        <w:rPr>
          <w:rFonts w:ascii="Arial" w:hAnsi="Arial" w:cs="Arial"/>
          <w:b/>
          <w:sz w:val="20"/>
          <w:szCs w:val="20"/>
        </w:rPr>
        <w:t xml:space="preserve"> r., do godz. </w:t>
      </w:r>
      <w:r w:rsidR="00D36CB6">
        <w:rPr>
          <w:rFonts w:ascii="Arial" w:hAnsi="Arial" w:cs="Arial"/>
          <w:b/>
          <w:sz w:val="20"/>
          <w:szCs w:val="20"/>
        </w:rPr>
        <w:t>09</w:t>
      </w:r>
      <w:r w:rsidRPr="009D1A42">
        <w:rPr>
          <w:rFonts w:ascii="Arial" w:hAnsi="Arial" w:cs="Arial"/>
          <w:b/>
          <w:sz w:val="20"/>
          <w:szCs w:val="20"/>
        </w:rPr>
        <w:t>:00.</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3. O terminie złożenia oferty decyduje termin dostarczenia oferty do Zamawiającego. W przypadku wysłania oferty drogą pocztową, kurierem jako termin złożenia oferty Zamawiający uzna termin w jakim oferta znalazła się w posiadaniu Zamawiającego.</w:t>
      </w:r>
    </w:p>
    <w:p w:rsidR="006473FC" w:rsidRPr="009D1A42" w:rsidRDefault="006473FC" w:rsidP="001F085B">
      <w:pPr>
        <w:tabs>
          <w:tab w:val="left" w:pos="360"/>
        </w:tabs>
        <w:jc w:val="both"/>
        <w:rPr>
          <w:rFonts w:ascii="Arial" w:hAnsi="Arial" w:cs="Arial"/>
          <w:sz w:val="20"/>
          <w:szCs w:val="20"/>
        </w:rPr>
      </w:pPr>
      <w:r w:rsidRPr="009D1A42">
        <w:rPr>
          <w:rFonts w:ascii="Arial" w:hAnsi="Arial" w:cs="Arial"/>
          <w:sz w:val="20"/>
          <w:szCs w:val="20"/>
        </w:rPr>
        <w:t>4. Ofertę należy umieścić w zamkniętym opakowaniu, uniemożliwiającym odczytanie zawartości bez uszkodzenia tego opakowania. Opakowanie winno być oznaczone nazwą (firmą) i adresem Wykonawcy, zaadresowana na adres: Gmina Gruta, Gruta 244, 86-330 Gruta oraz oznaczona hasłem:</w:t>
      </w:r>
    </w:p>
    <w:p w:rsidR="006473FC" w:rsidRPr="009D1A42" w:rsidRDefault="006473FC" w:rsidP="008F0C0C">
      <w:pPr>
        <w:jc w:val="center"/>
        <w:rPr>
          <w:rFonts w:ascii="Arial" w:hAnsi="Arial" w:cs="Arial"/>
          <w:sz w:val="20"/>
          <w:szCs w:val="20"/>
        </w:rPr>
      </w:pPr>
      <w:r w:rsidRPr="009D1A42">
        <w:rPr>
          <w:rFonts w:ascii="Arial" w:hAnsi="Arial" w:cs="Arial"/>
          <w:b/>
          <w:sz w:val="20"/>
          <w:szCs w:val="20"/>
        </w:rPr>
        <w:t>"</w:t>
      </w:r>
      <w:r w:rsidR="00BA222C">
        <w:rPr>
          <w:rFonts w:ascii="Arial" w:hAnsi="Arial" w:cs="Arial"/>
          <w:b/>
          <w:sz w:val="20"/>
          <w:szCs w:val="20"/>
        </w:rPr>
        <w:t>Termomodernizacja budynku Urzędu Gminy w Grucie</w:t>
      </w:r>
      <w:r w:rsidRPr="009D1A42">
        <w:rPr>
          <w:rFonts w:ascii="Arial" w:hAnsi="Arial" w:cs="Arial"/>
          <w:b/>
          <w:sz w:val="20"/>
          <w:szCs w:val="20"/>
        </w:rPr>
        <w:t>”</w:t>
      </w:r>
      <w:r w:rsidRPr="009D1A42">
        <w:rPr>
          <w:rFonts w:ascii="Arial" w:hAnsi="Arial" w:cs="Arial"/>
          <w:sz w:val="20"/>
          <w:szCs w:val="20"/>
        </w:rPr>
        <w:t xml:space="preserve"> i</w:t>
      </w:r>
    </w:p>
    <w:p w:rsidR="006473FC" w:rsidRPr="009D1A42" w:rsidRDefault="006473FC" w:rsidP="001F085B">
      <w:pPr>
        <w:tabs>
          <w:tab w:val="left" w:pos="360"/>
        </w:tabs>
        <w:jc w:val="center"/>
        <w:rPr>
          <w:rFonts w:ascii="Arial" w:hAnsi="Arial" w:cs="Arial"/>
          <w:b/>
          <w:sz w:val="20"/>
          <w:szCs w:val="20"/>
        </w:rPr>
      </w:pPr>
      <w:r w:rsidRPr="009D1A42">
        <w:rPr>
          <w:rFonts w:ascii="Arial" w:hAnsi="Arial" w:cs="Arial"/>
          <w:b/>
          <w:sz w:val="20"/>
          <w:szCs w:val="20"/>
        </w:rPr>
        <w:t xml:space="preserve">„Nie otwierać przed dniem </w:t>
      </w:r>
      <w:r w:rsidR="00D36CB6">
        <w:rPr>
          <w:rFonts w:ascii="Arial" w:hAnsi="Arial" w:cs="Arial"/>
          <w:b/>
          <w:sz w:val="20"/>
          <w:szCs w:val="20"/>
        </w:rPr>
        <w:t>27</w:t>
      </w:r>
      <w:r w:rsidRPr="009D1A42">
        <w:rPr>
          <w:rFonts w:ascii="Arial" w:hAnsi="Arial" w:cs="Arial"/>
          <w:b/>
          <w:sz w:val="20"/>
          <w:szCs w:val="20"/>
        </w:rPr>
        <w:t>.0</w:t>
      </w:r>
      <w:r w:rsidR="009E15E2" w:rsidRPr="009D1A42">
        <w:rPr>
          <w:rFonts w:ascii="Arial" w:hAnsi="Arial" w:cs="Arial"/>
          <w:b/>
          <w:sz w:val="20"/>
          <w:szCs w:val="20"/>
        </w:rPr>
        <w:t>6</w:t>
      </w:r>
      <w:r w:rsidRPr="009D1A42">
        <w:rPr>
          <w:rFonts w:ascii="Arial" w:hAnsi="Arial" w:cs="Arial"/>
          <w:b/>
          <w:sz w:val="20"/>
          <w:szCs w:val="20"/>
        </w:rPr>
        <w:t>.201</w:t>
      </w:r>
      <w:r w:rsidR="008F0C0C" w:rsidRPr="009D1A42">
        <w:rPr>
          <w:rFonts w:ascii="Arial" w:hAnsi="Arial" w:cs="Arial"/>
          <w:b/>
          <w:sz w:val="20"/>
          <w:szCs w:val="20"/>
        </w:rPr>
        <w:t>8</w:t>
      </w:r>
      <w:r w:rsidRPr="009D1A42">
        <w:rPr>
          <w:rFonts w:ascii="Arial" w:hAnsi="Arial" w:cs="Arial"/>
          <w:b/>
          <w:sz w:val="20"/>
          <w:szCs w:val="20"/>
        </w:rPr>
        <w:t xml:space="preserve"> r. godz. </w:t>
      </w:r>
      <w:r w:rsidR="00D36CB6">
        <w:rPr>
          <w:rFonts w:ascii="Arial" w:hAnsi="Arial" w:cs="Arial"/>
          <w:b/>
          <w:sz w:val="20"/>
          <w:szCs w:val="20"/>
        </w:rPr>
        <w:t>09</w:t>
      </w:r>
      <w:r w:rsidRPr="009D1A42">
        <w:rPr>
          <w:rFonts w:ascii="Arial" w:hAnsi="Arial" w:cs="Arial"/>
          <w:b/>
          <w:sz w:val="20"/>
          <w:szCs w:val="20"/>
        </w:rPr>
        <w:t>:</w:t>
      </w:r>
      <w:r w:rsidR="00D36CB6">
        <w:rPr>
          <w:rFonts w:ascii="Arial" w:hAnsi="Arial" w:cs="Arial"/>
          <w:b/>
          <w:sz w:val="20"/>
          <w:szCs w:val="20"/>
        </w:rPr>
        <w:t>15</w:t>
      </w:r>
      <w:r w:rsidRPr="009D1A42">
        <w:rPr>
          <w:rFonts w:ascii="Arial" w:hAnsi="Arial" w:cs="Arial"/>
          <w:b/>
          <w:sz w:val="20"/>
          <w:szCs w:val="20"/>
        </w:rPr>
        <w:t>”,</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5. Oferta złożona po terminie zostanie niezwłocznie zwrócona Wykonawcy.</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 xml:space="preserve">6. Wykonawca może przed upływem terminu do składania ofert zmienić lub wycofać ofertę pod warunkiem, że Zamawiający otrzyma pisemne zawiadomienie o wprowadzeniu zmian lub wycofaniu. Powiadomienie o wprowadzeniu zmian lub wycofaniu  musi być złożone według takich samych zasad, jak składana oferta tj. w kopercie odpowiednio oznakowanej napisem „ZMIANA”. lub  „WYCOFANIE”. </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7. Wykonawca nie może wprowadzać zmian ani wycofywać oferty po upływie terminu składania ofert.</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 xml:space="preserve">8. Termin i miejsce otwarcia ofert: </w:t>
      </w:r>
      <w:r w:rsidR="00BA222C" w:rsidRPr="00BA222C">
        <w:rPr>
          <w:rFonts w:ascii="Arial" w:hAnsi="Arial" w:cs="Arial"/>
          <w:b/>
          <w:sz w:val="20"/>
          <w:szCs w:val="20"/>
        </w:rPr>
        <w:t>2</w:t>
      </w:r>
      <w:r w:rsidR="00D36CB6">
        <w:rPr>
          <w:rFonts w:ascii="Arial" w:hAnsi="Arial" w:cs="Arial"/>
          <w:b/>
          <w:sz w:val="20"/>
          <w:szCs w:val="20"/>
        </w:rPr>
        <w:t>7</w:t>
      </w:r>
      <w:r w:rsidRPr="009D1A42">
        <w:rPr>
          <w:rFonts w:ascii="Arial" w:hAnsi="Arial" w:cs="Arial"/>
          <w:b/>
          <w:sz w:val="20"/>
          <w:szCs w:val="20"/>
        </w:rPr>
        <w:t>.0</w:t>
      </w:r>
      <w:r w:rsidR="009E15E2" w:rsidRPr="009D1A42">
        <w:rPr>
          <w:rFonts w:ascii="Arial" w:hAnsi="Arial" w:cs="Arial"/>
          <w:b/>
          <w:sz w:val="20"/>
          <w:szCs w:val="20"/>
        </w:rPr>
        <w:t>6</w:t>
      </w:r>
      <w:r w:rsidRPr="009D1A42">
        <w:rPr>
          <w:rFonts w:ascii="Arial" w:hAnsi="Arial" w:cs="Arial"/>
          <w:b/>
          <w:sz w:val="20"/>
          <w:szCs w:val="20"/>
        </w:rPr>
        <w:t>.201</w:t>
      </w:r>
      <w:r w:rsidR="008F0C0C" w:rsidRPr="009D1A42">
        <w:rPr>
          <w:rFonts w:ascii="Arial" w:hAnsi="Arial" w:cs="Arial"/>
          <w:b/>
          <w:sz w:val="20"/>
          <w:szCs w:val="20"/>
        </w:rPr>
        <w:t>8</w:t>
      </w:r>
      <w:r w:rsidRPr="009D1A42">
        <w:rPr>
          <w:rFonts w:ascii="Arial" w:hAnsi="Arial" w:cs="Arial"/>
          <w:b/>
          <w:sz w:val="20"/>
          <w:szCs w:val="20"/>
        </w:rPr>
        <w:t xml:space="preserve"> r. godz. </w:t>
      </w:r>
      <w:r w:rsidR="00D36CB6">
        <w:rPr>
          <w:rFonts w:ascii="Arial" w:hAnsi="Arial" w:cs="Arial"/>
          <w:b/>
          <w:sz w:val="20"/>
          <w:szCs w:val="20"/>
        </w:rPr>
        <w:t>09</w:t>
      </w:r>
      <w:r w:rsidRPr="009D1A42">
        <w:rPr>
          <w:rFonts w:ascii="Arial" w:hAnsi="Arial" w:cs="Arial"/>
          <w:b/>
          <w:sz w:val="20"/>
          <w:szCs w:val="20"/>
        </w:rPr>
        <w:t>:</w:t>
      </w:r>
      <w:r w:rsidR="00D36CB6">
        <w:rPr>
          <w:rFonts w:ascii="Arial" w:hAnsi="Arial" w:cs="Arial"/>
          <w:b/>
          <w:sz w:val="20"/>
          <w:szCs w:val="20"/>
        </w:rPr>
        <w:t>15</w:t>
      </w:r>
      <w:r w:rsidRPr="009D1A42">
        <w:rPr>
          <w:rFonts w:ascii="Arial" w:hAnsi="Arial" w:cs="Arial"/>
          <w:sz w:val="20"/>
          <w:szCs w:val="20"/>
        </w:rPr>
        <w:t>; Urząd Gminy w Grucie (sala posiedzeń), Gruta 244, 86-330 Gruta.</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 xml:space="preserve">9. Bezpośrednio przed otwarciem ofert Zamawiający podaje kwotę, jaką zamierza przeznaczyć na sfinansowanie zamówienia- art. 86 ust. 3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10. Otwarcie ofert jest jawne.</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 xml:space="preserve">11. Podczas otwarcia ofert Zamawiający poda nazwy (firmy) oraz  adresy Wykonawców, a także informacje dotyczące ceny, terminu wykonania zamówienia, okres gwarancji i warunków płatności zawartych w ofertach- art. 86 ust. 4 </w:t>
      </w:r>
      <w:proofErr w:type="spellStart"/>
      <w:r w:rsidRPr="009D1A42">
        <w:rPr>
          <w:rFonts w:ascii="Arial" w:hAnsi="Arial" w:cs="Arial"/>
          <w:sz w:val="20"/>
          <w:szCs w:val="20"/>
        </w:rPr>
        <w:t>Pzp</w:t>
      </w:r>
      <w:proofErr w:type="spellEnd"/>
      <w:r w:rsidRPr="009D1A42">
        <w:rPr>
          <w:rFonts w:ascii="Arial" w:hAnsi="Arial" w:cs="Arial"/>
          <w:sz w:val="20"/>
          <w:szCs w:val="20"/>
        </w:rPr>
        <w:t xml:space="preserve">. </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12. Niezwłocznie po otwarciu ofert Zamawiający zamieści na stronie internetowej informacje dotyczącą:</w:t>
      </w:r>
    </w:p>
    <w:p w:rsidR="006473FC" w:rsidRPr="009D1A42" w:rsidRDefault="006473FC" w:rsidP="00AB68F3">
      <w:pPr>
        <w:numPr>
          <w:ilvl w:val="1"/>
          <w:numId w:val="6"/>
        </w:numPr>
        <w:tabs>
          <w:tab w:val="clear" w:pos="1440"/>
        </w:tabs>
        <w:ind w:left="567" w:hanging="283"/>
        <w:jc w:val="both"/>
        <w:rPr>
          <w:rFonts w:ascii="Arial" w:hAnsi="Arial" w:cs="Arial"/>
          <w:sz w:val="20"/>
          <w:szCs w:val="20"/>
        </w:rPr>
      </w:pPr>
      <w:r w:rsidRPr="009D1A42">
        <w:rPr>
          <w:rFonts w:ascii="Arial" w:hAnsi="Arial" w:cs="Arial"/>
          <w:sz w:val="20"/>
          <w:szCs w:val="20"/>
        </w:rPr>
        <w:t>kwoty, jaką zamierza przeznaczyć na sfinansowanie zamówienia;</w:t>
      </w:r>
    </w:p>
    <w:p w:rsidR="006473FC" w:rsidRPr="009D1A42" w:rsidRDefault="006473FC" w:rsidP="00AB68F3">
      <w:pPr>
        <w:numPr>
          <w:ilvl w:val="1"/>
          <w:numId w:val="6"/>
        </w:numPr>
        <w:tabs>
          <w:tab w:val="clear" w:pos="1440"/>
        </w:tabs>
        <w:ind w:left="567" w:hanging="283"/>
        <w:jc w:val="both"/>
        <w:rPr>
          <w:rFonts w:ascii="Arial" w:hAnsi="Arial" w:cs="Arial"/>
          <w:sz w:val="20"/>
          <w:szCs w:val="20"/>
        </w:rPr>
      </w:pPr>
      <w:r w:rsidRPr="009D1A42">
        <w:rPr>
          <w:rFonts w:ascii="Arial" w:hAnsi="Arial" w:cs="Arial"/>
          <w:sz w:val="20"/>
          <w:szCs w:val="20"/>
        </w:rPr>
        <w:t>firm oraz adresów wykonawców, którzy złożyli oferty w terminie;</w:t>
      </w:r>
    </w:p>
    <w:p w:rsidR="006473FC" w:rsidRPr="009D1A42" w:rsidRDefault="006473FC" w:rsidP="00AB68F3">
      <w:pPr>
        <w:numPr>
          <w:ilvl w:val="1"/>
          <w:numId w:val="6"/>
        </w:numPr>
        <w:tabs>
          <w:tab w:val="clear" w:pos="1440"/>
          <w:tab w:val="num" w:pos="-5387"/>
        </w:tabs>
        <w:ind w:left="567" w:hanging="283"/>
        <w:jc w:val="both"/>
        <w:rPr>
          <w:rFonts w:ascii="Arial" w:hAnsi="Arial" w:cs="Arial"/>
          <w:sz w:val="20"/>
          <w:szCs w:val="20"/>
        </w:rPr>
      </w:pPr>
      <w:r w:rsidRPr="009D1A42">
        <w:rPr>
          <w:rFonts w:ascii="Arial" w:hAnsi="Arial" w:cs="Arial"/>
          <w:sz w:val="20"/>
          <w:szCs w:val="20"/>
        </w:rPr>
        <w:t xml:space="preserve">ceny, terminu wykonania zamówienia, okresu gwarancji i warunków płatności zawartych w ofertach. </w:t>
      </w:r>
    </w:p>
    <w:p w:rsidR="006473FC" w:rsidRPr="009D1A42" w:rsidRDefault="006473FC" w:rsidP="001F085B">
      <w:pPr>
        <w:ind w:left="1440" w:hanging="1014"/>
        <w:jc w:val="both"/>
        <w:rPr>
          <w:rFonts w:ascii="Arial" w:hAnsi="Arial" w:cs="Arial"/>
          <w:sz w:val="20"/>
          <w:szCs w:val="20"/>
        </w:rPr>
      </w:pPr>
      <w:r w:rsidRPr="009D1A42">
        <w:rPr>
          <w:rFonts w:ascii="Arial" w:hAnsi="Arial" w:cs="Arial"/>
          <w:sz w:val="20"/>
          <w:szCs w:val="20"/>
        </w:rPr>
        <w:t xml:space="preserve">- art. 86 ust. 5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13. W części niejawnej Zamawiający dokona badania i ocenę ofert zgodnie z kolejnością działań:</w:t>
      </w:r>
    </w:p>
    <w:p w:rsidR="006473FC" w:rsidRPr="009D1A42" w:rsidRDefault="006473FC" w:rsidP="001F085B">
      <w:pPr>
        <w:ind w:left="360"/>
        <w:jc w:val="both"/>
        <w:rPr>
          <w:rFonts w:ascii="Arial" w:hAnsi="Arial" w:cs="Arial"/>
          <w:sz w:val="20"/>
          <w:szCs w:val="20"/>
        </w:rPr>
      </w:pPr>
      <w:r w:rsidRPr="009D1A42">
        <w:rPr>
          <w:rFonts w:ascii="Arial" w:hAnsi="Arial" w:cs="Arial"/>
          <w:sz w:val="20"/>
          <w:szCs w:val="20"/>
        </w:rPr>
        <w:t>1) badanie ofert,</w:t>
      </w:r>
    </w:p>
    <w:p w:rsidR="006473FC" w:rsidRPr="009D1A42" w:rsidRDefault="006473FC" w:rsidP="001F085B">
      <w:pPr>
        <w:ind w:left="360"/>
        <w:jc w:val="both"/>
        <w:rPr>
          <w:rFonts w:ascii="Arial" w:hAnsi="Arial" w:cs="Arial"/>
          <w:sz w:val="20"/>
          <w:szCs w:val="20"/>
        </w:rPr>
      </w:pPr>
      <w:r w:rsidRPr="009D1A42">
        <w:rPr>
          <w:rFonts w:ascii="Arial" w:hAnsi="Arial" w:cs="Arial"/>
          <w:sz w:val="20"/>
          <w:szCs w:val="20"/>
        </w:rPr>
        <w:t>2) ocena ofert i wskazanie oferty najkorzystniej ocenionej,</w:t>
      </w:r>
    </w:p>
    <w:p w:rsidR="006473FC" w:rsidRPr="009D1A42" w:rsidRDefault="006473FC" w:rsidP="001F085B">
      <w:pPr>
        <w:ind w:left="360"/>
        <w:jc w:val="both"/>
        <w:rPr>
          <w:rFonts w:ascii="Arial" w:hAnsi="Arial" w:cs="Arial"/>
          <w:color w:val="000000"/>
          <w:sz w:val="20"/>
          <w:szCs w:val="20"/>
        </w:rPr>
      </w:pPr>
      <w:r w:rsidRPr="009D1A42">
        <w:rPr>
          <w:rFonts w:ascii="Arial" w:hAnsi="Arial" w:cs="Arial"/>
          <w:color w:val="000000"/>
          <w:sz w:val="20"/>
          <w:szCs w:val="20"/>
        </w:rPr>
        <w:t>3) zbadanie, czy Wykonawca, którego oferta została oceniona jako najkorzystniejsza, nie podlega wykluczeniu oraz spełnia warunki udziału w postępowaniu.</w:t>
      </w:r>
    </w:p>
    <w:p w:rsidR="006473FC" w:rsidRPr="009D1A42" w:rsidRDefault="006473FC" w:rsidP="001F085B">
      <w:pPr>
        <w:jc w:val="both"/>
        <w:rPr>
          <w:rFonts w:ascii="Arial" w:hAnsi="Arial" w:cs="Arial"/>
          <w:b/>
          <w:color w:val="000000"/>
          <w:sz w:val="20"/>
          <w:szCs w:val="20"/>
        </w:rPr>
      </w:pPr>
      <w:r w:rsidRPr="009D1A42">
        <w:rPr>
          <w:rFonts w:ascii="Arial" w:hAnsi="Arial" w:cs="Arial"/>
          <w:sz w:val="20"/>
          <w:szCs w:val="20"/>
        </w:rPr>
        <w:t xml:space="preserve">14. Wykonawca, którego oferta została oceniona najkorzystniej musi spełnić wymagania określone przez Zamawiającego w niniejszej specyfikacji istotnych warunków zamówienia, w ogłoszeniu o zamówieniu i wymagania wynikające z przepisów ustawy </w:t>
      </w:r>
      <w:proofErr w:type="spellStart"/>
      <w:r w:rsidRPr="009D1A42">
        <w:rPr>
          <w:rFonts w:ascii="Arial" w:hAnsi="Arial" w:cs="Arial"/>
          <w:sz w:val="20"/>
          <w:szCs w:val="20"/>
        </w:rPr>
        <w:t>Pzp</w:t>
      </w:r>
      <w:proofErr w:type="spellEnd"/>
      <w:r w:rsidRPr="009D1A42">
        <w:rPr>
          <w:rFonts w:ascii="Arial" w:hAnsi="Arial" w:cs="Arial"/>
          <w:sz w:val="20"/>
          <w:szCs w:val="20"/>
        </w:rPr>
        <w:t>. Niespełnienie wymagań powoduje wykluczenie wykonawcy z postępowania. Ofertę wykonawcy wykluczonego uznaje się za odrzuconą.</w:t>
      </w:r>
    </w:p>
    <w:p w:rsidR="001C6BCC" w:rsidRPr="009D1A42" w:rsidRDefault="009D6205" w:rsidP="009D6205">
      <w:pPr>
        <w:pStyle w:val="Nagwek1"/>
        <w:pBdr>
          <w:top w:val="single" w:sz="4" w:space="0"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1</w:t>
      </w:r>
      <w:r w:rsidR="001C6BCC" w:rsidRPr="009D1A42">
        <w:rPr>
          <w:rFonts w:ascii="Arial" w:eastAsia="Times New Roman" w:hAnsi="Arial" w:cs="Arial"/>
          <w:color w:val="365F91"/>
          <w:sz w:val="20"/>
          <w:szCs w:val="20"/>
        </w:rPr>
        <w:t>9. OPIS SPOSOBU OBLICZENIA CENY.</w:t>
      </w:r>
    </w:p>
    <w:p w:rsidR="001C6BCC" w:rsidRPr="009D1A42" w:rsidRDefault="001C6BCC" w:rsidP="001F085B">
      <w:pPr>
        <w:ind w:left="360"/>
        <w:jc w:val="both"/>
        <w:rPr>
          <w:rFonts w:ascii="Arial" w:hAnsi="Arial" w:cs="Arial"/>
          <w:sz w:val="12"/>
          <w:szCs w:val="12"/>
        </w:rPr>
      </w:pPr>
    </w:p>
    <w:p w:rsidR="001C6BCC" w:rsidRPr="009D1A42" w:rsidRDefault="001C6BCC" w:rsidP="002F4639">
      <w:pPr>
        <w:numPr>
          <w:ilvl w:val="1"/>
          <w:numId w:val="12"/>
        </w:numPr>
        <w:tabs>
          <w:tab w:val="clear" w:pos="720"/>
          <w:tab w:val="num" w:pos="-1843"/>
        </w:tabs>
        <w:ind w:left="426" w:hanging="426"/>
        <w:jc w:val="both"/>
        <w:rPr>
          <w:rFonts w:ascii="Arial" w:hAnsi="Arial" w:cs="Arial"/>
          <w:sz w:val="20"/>
          <w:szCs w:val="20"/>
        </w:rPr>
      </w:pPr>
      <w:r w:rsidRPr="009D1A42">
        <w:rPr>
          <w:rFonts w:ascii="Arial" w:hAnsi="Arial" w:cs="Arial"/>
          <w:sz w:val="20"/>
          <w:szCs w:val="20"/>
        </w:rPr>
        <w:t>Wykonawca określi cenę oferty brutto, która stanowić będzie wynagrodzenie ryczałtowe za realizację całego przedmiotu zamówienia</w:t>
      </w:r>
      <w:r w:rsidR="009D1A42">
        <w:rPr>
          <w:rFonts w:ascii="Arial" w:hAnsi="Arial" w:cs="Arial"/>
          <w:sz w:val="20"/>
          <w:szCs w:val="20"/>
        </w:rPr>
        <w:t xml:space="preserve"> danej części</w:t>
      </w:r>
      <w:r w:rsidRPr="009D1A42">
        <w:rPr>
          <w:rFonts w:ascii="Arial" w:hAnsi="Arial" w:cs="Arial"/>
          <w:sz w:val="20"/>
          <w:szCs w:val="20"/>
        </w:rPr>
        <w:t xml:space="preserve">, podając ją w zapisie liczbowym i słownie z dokładnością do dwóch miejsc po przecinku – formularz oferty stanowi załącznik nr </w:t>
      </w:r>
      <w:r w:rsidR="002F4639" w:rsidRPr="009D1A42">
        <w:rPr>
          <w:rFonts w:ascii="Arial" w:hAnsi="Arial" w:cs="Arial"/>
          <w:sz w:val="20"/>
          <w:szCs w:val="20"/>
        </w:rPr>
        <w:t>1</w:t>
      </w:r>
      <w:r w:rsidRPr="009D1A42">
        <w:rPr>
          <w:rFonts w:ascii="Arial" w:hAnsi="Arial" w:cs="Arial"/>
          <w:sz w:val="20"/>
          <w:szCs w:val="20"/>
        </w:rPr>
        <w:t xml:space="preserve"> do </w:t>
      </w:r>
      <w:r w:rsidR="002F4639" w:rsidRPr="009D1A42">
        <w:rPr>
          <w:rFonts w:ascii="Arial" w:hAnsi="Arial" w:cs="Arial"/>
          <w:sz w:val="20"/>
          <w:szCs w:val="20"/>
        </w:rPr>
        <w:t>SIWZ</w:t>
      </w:r>
      <w:r w:rsidRPr="009D1A42">
        <w:rPr>
          <w:rFonts w:ascii="Arial" w:hAnsi="Arial" w:cs="Arial"/>
          <w:sz w:val="20"/>
          <w:szCs w:val="20"/>
        </w:rPr>
        <w:t>.</w:t>
      </w:r>
      <w:r w:rsidR="002F4639" w:rsidRPr="009D1A42">
        <w:rPr>
          <w:rFonts w:ascii="Arial" w:hAnsi="Arial" w:cs="Arial"/>
          <w:sz w:val="20"/>
          <w:szCs w:val="20"/>
        </w:rPr>
        <w:t xml:space="preserve"> </w:t>
      </w:r>
      <w:r w:rsidRPr="009D1A42">
        <w:rPr>
          <w:rFonts w:ascii="Arial" w:hAnsi="Arial" w:cs="Arial"/>
          <w:sz w:val="20"/>
          <w:szCs w:val="20"/>
        </w:rPr>
        <w:t>Cena oferty brutto ma obejmować wszystkie prace wynikające z</w:t>
      </w:r>
      <w:r w:rsidR="002F4639" w:rsidRPr="009D1A42">
        <w:rPr>
          <w:rFonts w:ascii="Arial" w:hAnsi="Arial" w:cs="Arial"/>
          <w:sz w:val="20"/>
          <w:szCs w:val="20"/>
        </w:rPr>
        <w:t xml:space="preserve"> </w:t>
      </w:r>
      <w:r w:rsidR="009D1A42">
        <w:rPr>
          <w:rFonts w:ascii="Arial" w:hAnsi="Arial" w:cs="Arial"/>
          <w:sz w:val="20"/>
          <w:szCs w:val="20"/>
        </w:rPr>
        <w:t>Dokumentacji projektowej</w:t>
      </w:r>
      <w:r w:rsidRPr="009D1A42">
        <w:rPr>
          <w:rFonts w:ascii="Arial" w:hAnsi="Arial" w:cs="Arial"/>
          <w:sz w:val="20"/>
          <w:szCs w:val="20"/>
        </w:rPr>
        <w:t xml:space="preserve"> – załącznik</w:t>
      </w:r>
      <w:r w:rsidR="009D1A42">
        <w:rPr>
          <w:rFonts w:ascii="Arial" w:hAnsi="Arial" w:cs="Arial"/>
          <w:sz w:val="20"/>
          <w:szCs w:val="20"/>
        </w:rPr>
        <w:t>i</w:t>
      </w:r>
      <w:r w:rsidRPr="009D1A42">
        <w:rPr>
          <w:rFonts w:ascii="Arial" w:hAnsi="Arial" w:cs="Arial"/>
          <w:sz w:val="20"/>
          <w:szCs w:val="20"/>
        </w:rPr>
        <w:t xml:space="preserve"> nr </w:t>
      </w:r>
      <w:r w:rsidR="009D1A42">
        <w:rPr>
          <w:rFonts w:ascii="Arial" w:hAnsi="Arial" w:cs="Arial"/>
          <w:sz w:val="20"/>
          <w:szCs w:val="20"/>
        </w:rPr>
        <w:t>2, 3 i 4</w:t>
      </w:r>
      <w:r w:rsidRPr="009D1A42">
        <w:rPr>
          <w:rFonts w:ascii="Arial" w:hAnsi="Arial" w:cs="Arial"/>
          <w:sz w:val="20"/>
          <w:szCs w:val="20"/>
        </w:rPr>
        <w:t xml:space="preserve"> do </w:t>
      </w:r>
      <w:r w:rsidR="002F4639" w:rsidRPr="009D1A42">
        <w:rPr>
          <w:rFonts w:ascii="Arial" w:hAnsi="Arial" w:cs="Arial"/>
          <w:sz w:val="20"/>
          <w:szCs w:val="20"/>
        </w:rPr>
        <w:t>SIWZ</w:t>
      </w:r>
      <w:r w:rsidR="009D1A42">
        <w:rPr>
          <w:rFonts w:ascii="Arial" w:hAnsi="Arial" w:cs="Arial"/>
          <w:sz w:val="20"/>
          <w:szCs w:val="20"/>
        </w:rPr>
        <w:t>.</w:t>
      </w:r>
    </w:p>
    <w:p w:rsidR="001C6BCC" w:rsidRPr="009D1A42" w:rsidRDefault="001C6BCC" w:rsidP="00AB68F3">
      <w:pPr>
        <w:numPr>
          <w:ilvl w:val="0"/>
          <w:numId w:val="12"/>
        </w:numPr>
        <w:jc w:val="both"/>
        <w:rPr>
          <w:rFonts w:ascii="Arial" w:hAnsi="Arial" w:cs="Arial"/>
          <w:color w:val="000000"/>
          <w:sz w:val="20"/>
          <w:szCs w:val="20"/>
        </w:rPr>
      </w:pPr>
      <w:r w:rsidRPr="009D1A42">
        <w:rPr>
          <w:rFonts w:ascii="Arial" w:hAnsi="Arial" w:cs="Arial"/>
          <w:sz w:val="20"/>
          <w:szCs w:val="20"/>
        </w:rPr>
        <w:t xml:space="preserve">Cena podana w ofercie jest ceną ostateczną i powinna uwzględniać wszystkie wymagania niniejszej specyfikacji istotnych warunków zamówienia oraz obejmować wszelkie koszty, jakie poniesie </w:t>
      </w:r>
      <w:r w:rsidRPr="009D1A42">
        <w:rPr>
          <w:rFonts w:ascii="Arial" w:hAnsi="Arial" w:cs="Arial"/>
          <w:sz w:val="20"/>
          <w:szCs w:val="20"/>
        </w:rPr>
        <w:lastRenderedPageBreak/>
        <w:t xml:space="preserve">Wykonawca z tytułu należytej oraz zgodnej z obowiązującymi przepisami realizacji przedmiotu zamówienia. </w:t>
      </w:r>
    </w:p>
    <w:p w:rsidR="001C6BCC" w:rsidRPr="009D1A42" w:rsidRDefault="001C6BCC" w:rsidP="00AB68F3">
      <w:pPr>
        <w:numPr>
          <w:ilvl w:val="0"/>
          <w:numId w:val="12"/>
        </w:numPr>
        <w:jc w:val="both"/>
        <w:rPr>
          <w:rFonts w:ascii="Arial" w:hAnsi="Arial" w:cs="Arial"/>
          <w:color w:val="000000"/>
          <w:sz w:val="20"/>
          <w:szCs w:val="20"/>
        </w:rPr>
      </w:pPr>
      <w:r w:rsidRPr="009D1A42">
        <w:rPr>
          <w:rFonts w:ascii="Arial" w:hAnsi="Arial" w:cs="Arial"/>
          <w:sz w:val="20"/>
          <w:szCs w:val="20"/>
        </w:rPr>
        <w:t>W cenie również powinny być uwzględnione wszystkie opłaty celne, podatki, w tym podatek VAT.</w:t>
      </w:r>
    </w:p>
    <w:p w:rsidR="001C6BCC" w:rsidRPr="009D1A42" w:rsidRDefault="001C6BCC" w:rsidP="00AB68F3">
      <w:pPr>
        <w:numPr>
          <w:ilvl w:val="0"/>
          <w:numId w:val="12"/>
        </w:numPr>
        <w:jc w:val="both"/>
        <w:rPr>
          <w:rFonts w:ascii="Arial" w:hAnsi="Arial" w:cs="Arial"/>
          <w:color w:val="000000"/>
          <w:sz w:val="20"/>
          <w:szCs w:val="20"/>
        </w:rPr>
      </w:pPr>
      <w:r w:rsidRPr="009D1A42">
        <w:rPr>
          <w:rFonts w:ascii="Arial" w:hAnsi="Arial" w:cs="Arial"/>
          <w:color w:val="000000"/>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miałyby obowiązek rozliczyć zgodnie z obowiązującymi przepisami. </w:t>
      </w:r>
    </w:p>
    <w:p w:rsidR="001C6BCC" w:rsidRPr="009D1A42" w:rsidRDefault="001C6BCC" w:rsidP="009D6205">
      <w:pPr>
        <w:pStyle w:val="Nagwek1"/>
        <w:pBdr>
          <w:top w:val="single" w:sz="4" w:space="1" w:color="auto"/>
          <w:bottom w:val="single" w:sz="4" w:space="1" w:color="auto"/>
        </w:pBdr>
        <w:shd w:val="clear" w:color="auto" w:fill="F3F3F3"/>
        <w:tabs>
          <w:tab w:val="num" w:pos="426"/>
        </w:tabs>
        <w:spacing w:before="24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20. OPIS KRYTERIÓW, KTÓRYMI ZAMAWIAJĄCY BĘDZIE SIĘ KIEROWAŁ PRZY WYBORZE OFERTY, WRAZ Z PODANIEM WAG TYCH KRYTERIÓW I SPOSOBU OCENY OFERT.</w:t>
      </w:r>
    </w:p>
    <w:p w:rsidR="001C6BCC" w:rsidRPr="009D1A42" w:rsidRDefault="001C6BCC" w:rsidP="001F085B">
      <w:pPr>
        <w:tabs>
          <w:tab w:val="left" w:pos="0"/>
        </w:tabs>
        <w:ind w:left="1276" w:hanging="1276"/>
        <w:jc w:val="both"/>
        <w:rPr>
          <w:rFonts w:ascii="Arial" w:hAnsi="Arial" w:cs="Arial"/>
          <w:sz w:val="12"/>
          <w:szCs w:val="12"/>
        </w:rPr>
      </w:pP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1. Ocenie będą podlegały oferty ważne, tj. oferty niepodlegające odrzuceniu.</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2. Za najkorzystniejszą zostanie uznana oferta, która uzyska najwyższą liczbę punktów obliczonych w oparciu o ustalone kryteria:</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 xml:space="preserve"> a) cena –  waga 60 %</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 xml:space="preserve"> b) gwarancji jakości –  waga 40%.</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3. Kryterium „cena” oferty będzie oceniane wg następującego wzoru:</w:t>
      </w:r>
    </w:p>
    <w:p w:rsidR="008F0C0C" w:rsidRPr="009D1A42" w:rsidRDefault="008F0C0C" w:rsidP="008F0C0C">
      <w:pPr>
        <w:tabs>
          <w:tab w:val="left" w:pos="284"/>
        </w:tabs>
        <w:jc w:val="both"/>
        <w:rPr>
          <w:rFonts w:ascii="Arial" w:hAnsi="Arial" w:cs="Arial"/>
          <w:sz w:val="20"/>
          <w:szCs w:val="20"/>
        </w:rPr>
      </w:pPr>
      <m:oMathPara>
        <m:oMath>
          <m:r>
            <w:rPr>
              <w:rFonts w:ascii="Cambria Math" w:hAnsi="Cambria Math" w:cs="Arial"/>
              <w:sz w:val="20"/>
              <w:szCs w:val="20"/>
            </w:rPr>
            <m:t>C</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Cmin</m:t>
              </m:r>
            </m:num>
            <m:den>
              <m:r>
                <w:rPr>
                  <w:rFonts w:ascii="Cambria Math" w:hAnsi="Cambria Math" w:cs="Arial"/>
                  <w:sz w:val="20"/>
                  <w:szCs w:val="20"/>
                </w:rPr>
                <m:t>Cof</m:t>
              </m:r>
            </m:den>
          </m:f>
          <m:r>
            <w:rPr>
              <w:rFonts w:ascii="Arial" w:hAnsi="Arial" w:cs="Arial"/>
              <w:sz w:val="20"/>
              <w:szCs w:val="20"/>
            </w:rPr>
            <m:t>×</m:t>
          </m:r>
          <m:r>
            <w:rPr>
              <w:rFonts w:ascii="Cambria Math" w:hAnsi="Arial" w:cs="Arial"/>
              <w:sz w:val="20"/>
              <w:szCs w:val="20"/>
            </w:rPr>
            <m:t xml:space="preserve">60 </m:t>
          </m:r>
          <m:r>
            <w:rPr>
              <w:rFonts w:ascii="Cambria Math" w:hAnsi="Cambria Math" w:cs="Arial"/>
              <w:sz w:val="20"/>
              <w:szCs w:val="20"/>
            </w:rPr>
            <m:t>pkt</m:t>
          </m:r>
        </m:oMath>
      </m:oMathPara>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gdzie:</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 xml:space="preserve"> C – liczba punktów przyznanych Wykonawcy za cenę obliczoną do dwóch miejsc po przecinku,</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 xml:space="preserve"> </w:t>
      </w:r>
      <w:proofErr w:type="spellStart"/>
      <w:r w:rsidRPr="009D1A42">
        <w:rPr>
          <w:rFonts w:ascii="Arial" w:hAnsi="Arial" w:cs="Arial"/>
          <w:sz w:val="18"/>
          <w:szCs w:val="18"/>
        </w:rPr>
        <w:t>Cmin</w:t>
      </w:r>
      <w:proofErr w:type="spellEnd"/>
      <w:r w:rsidRPr="009D1A42">
        <w:rPr>
          <w:rFonts w:ascii="Arial" w:hAnsi="Arial" w:cs="Arial"/>
          <w:sz w:val="18"/>
          <w:szCs w:val="18"/>
        </w:rPr>
        <w:t xml:space="preserve"> - najniższa zaoferowana cena,</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 xml:space="preserve"> </w:t>
      </w:r>
      <w:proofErr w:type="spellStart"/>
      <w:r w:rsidRPr="009D1A42">
        <w:rPr>
          <w:rFonts w:ascii="Arial" w:hAnsi="Arial" w:cs="Arial"/>
          <w:sz w:val="18"/>
          <w:szCs w:val="18"/>
        </w:rPr>
        <w:t>Cof</w:t>
      </w:r>
      <w:proofErr w:type="spellEnd"/>
      <w:r w:rsidRPr="009D1A42">
        <w:rPr>
          <w:rFonts w:ascii="Arial" w:hAnsi="Arial" w:cs="Arial"/>
          <w:sz w:val="18"/>
          <w:szCs w:val="18"/>
        </w:rPr>
        <w:t xml:space="preserve">  – cena zaoferowana w ofercie badanej. </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ab/>
        <w:t>Maksymalna ilość punktów do uzyskania w kryterium „cena” wynosi 60 pkt.</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4.1. Kryterium „gwarancji jakości” będzie oceniane wg następującego wzoru:</w:t>
      </w:r>
    </w:p>
    <w:p w:rsidR="008F0C0C" w:rsidRPr="009D1A42" w:rsidRDefault="008F0C0C" w:rsidP="008F0C0C">
      <w:pPr>
        <w:tabs>
          <w:tab w:val="left" w:pos="284"/>
        </w:tabs>
        <w:jc w:val="both"/>
        <w:rPr>
          <w:rFonts w:ascii="Arial" w:hAnsi="Arial" w:cs="Arial"/>
          <w:sz w:val="20"/>
          <w:szCs w:val="20"/>
        </w:rPr>
      </w:pPr>
      <m:oMathPara>
        <m:oMath>
          <m:r>
            <w:rPr>
              <w:rFonts w:ascii="Cambria Math" w:hAnsi="Cambria Math" w:cs="Arial"/>
              <w:sz w:val="20"/>
              <w:szCs w:val="20"/>
            </w:rPr>
            <m:t>G</m:t>
          </m:r>
          <m:r>
            <w:rPr>
              <w:rFonts w:ascii="Cambria Math" w:hAnsi="Arial" w:cs="Arial"/>
              <w:sz w:val="20"/>
              <w:szCs w:val="20"/>
            </w:rPr>
            <m:t xml:space="preserve">= </m:t>
          </m:r>
          <m:f>
            <m:fPr>
              <m:ctrlPr>
                <w:rPr>
                  <w:rFonts w:ascii="Cambria Math" w:hAnsi="Arial" w:cs="Arial"/>
                  <w:i/>
                  <w:sz w:val="20"/>
                  <w:szCs w:val="20"/>
                </w:rPr>
              </m:ctrlPr>
            </m:fPr>
            <m:num>
              <m:r>
                <w:rPr>
                  <w:rFonts w:ascii="Cambria Math" w:hAnsi="Cambria Math" w:cs="Arial"/>
                  <w:sz w:val="20"/>
                  <w:szCs w:val="20"/>
                </w:rPr>
                <m:t>Gof</m:t>
              </m:r>
            </m:num>
            <m:den>
              <m:r>
                <w:rPr>
                  <w:rFonts w:ascii="Cambria Math" w:hAnsi="Cambria Math" w:cs="Arial"/>
                  <w:sz w:val="20"/>
                  <w:szCs w:val="20"/>
                </w:rPr>
                <m:t>Gmax</m:t>
              </m:r>
            </m:den>
          </m:f>
          <m:r>
            <w:rPr>
              <w:rFonts w:ascii="Arial" w:hAnsi="Arial" w:cs="Arial"/>
              <w:sz w:val="20"/>
              <w:szCs w:val="20"/>
            </w:rPr>
            <m:t>×</m:t>
          </m:r>
          <m:r>
            <w:rPr>
              <w:rFonts w:ascii="Cambria Math" w:hAnsi="Arial" w:cs="Arial"/>
              <w:sz w:val="20"/>
              <w:szCs w:val="20"/>
            </w:rPr>
            <m:t xml:space="preserve">40 </m:t>
          </m:r>
          <m:r>
            <w:rPr>
              <w:rFonts w:ascii="Cambria Math" w:hAnsi="Cambria Math" w:cs="Arial"/>
              <w:sz w:val="20"/>
              <w:szCs w:val="20"/>
            </w:rPr>
            <m:t>pkt</m:t>
          </m:r>
        </m:oMath>
      </m:oMathPara>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gdzie:</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 xml:space="preserve"> G – liczba punktów przyznanych Wykonawcy za cenę obliczoną do dwóch miejsc po przecinku,</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 xml:space="preserve"> </w:t>
      </w:r>
      <w:proofErr w:type="spellStart"/>
      <w:r w:rsidRPr="009D1A42">
        <w:rPr>
          <w:rFonts w:ascii="Arial" w:hAnsi="Arial" w:cs="Arial"/>
          <w:sz w:val="18"/>
          <w:szCs w:val="18"/>
        </w:rPr>
        <w:t>Gof</w:t>
      </w:r>
      <w:proofErr w:type="spellEnd"/>
      <w:r w:rsidRPr="009D1A42">
        <w:rPr>
          <w:rFonts w:ascii="Arial" w:hAnsi="Arial" w:cs="Arial"/>
          <w:sz w:val="18"/>
          <w:szCs w:val="18"/>
        </w:rPr>
        <w:t xml:space="preserve"> – okres gwarancji jakości oferty rozpatrywanej,</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 xml:space="preserve"> </w:t>
      </w:r>
      <w:proofErr w:type="spellStart"/>
      <w:r w:rsidRPr="009D1A42">
        <w:rPr>
          <w:rFonts w:ascii="Arial" w:hAnsi="Arial" w:cs="Arial"/>
          <w:sz w:val="18"/>
          <w:szCs w:val="18"/>
        </w:rPr>
        <w:t>Gmax</w:t>
      </w:r>
      <w:proofErr w:type="spellEnd"/>
      <w:r w:rsidRPr="009D1A42">
        <w:rPr>
          <w:rFonts w:ascii="Arial" w:hAnsi="Arial" w:cs="Arial"/>
          <w:sz w:val="18"/>
          <w:szCs w:val="18"/>
        </w:rPr>
        <w:t xml:space="preserve"> – najdłuższy oferowany okres gwarancji jakości. </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ab/>
        <w:t>Maksymalna ilość punktów do uzyskania w kryterium „gwarancja jakości” wynosi 40 pkt.</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4.2. Najkrótszy wymagany okres gwarancji jakości wynosi 48 miesięcy.</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4.3. Należy podawać okres gwarancji jakości w pełnych miesiącach.</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5.1. Łączna suma punktów dla badanej oferty będzie liczona wg wzoru:</w:t>
      </w:r>
    </w:p>
    <w:p w:rsidR="008F0C0C" w:rsidRPr="009D1A42" w:rsidRDefault="008F0C0C" w:rsidP="008F0C0C">
      <w:pPr>
        <w:tabs>
          <w:tab w:val="left" w:pos="284"/>
        </w:tabs>
        <w:jc w:val="both"/>
        <w:rPr>
          <w:rFonts w:ascii="Arial" w:hAnsi="Arial" w:cs="Arial"/>
          <w:b/>
          <w:sz w:val="20"/>
          <w:szCs w:val="20"/>
        </w:rPr>
      </w:pPr>
      <w:r w:rsidRPr="009D1A42">
        <w:rPr>
          <w:rFonts w:ascii="Arial" w:hAnsi="Arial" w:cs="Arial"/>
          <w:sz w:val="20"/>
          <w:szCs w:val="20"/>
        </w:rPr>
        <w:tab/>
      </w:r>
      <w:r w:rsidRPr="009D1A42">
        <w:rPr>
          <w:rFonts w:ascii="Arial" w:hAnsi="Arial" w:cs="Arial"/>
          <w:sz w:val="20"/>
          <w:szCs w:val="20"/>
        </w:rPr>
        <w:tab/>
        <w:t xml:space="preserve">                         </w:t>
      </w:r>
      <w:r w:rsidRPr="009D1A42">
        <w:rPr>
          <w:rFonts w:ascii="Arial" w:hAnsi="Arial" w:cs="Arial"/>
          <w:b/>
          <w:sz w:val="20"/>
          <w:szCs w:val="20"/>
        </w:rPr>
        <w:t>S = C + G</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ab/>
        <w:t>gdzie:</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ab/>
        <w:t xml:space="preserve">           S – łączna suma punktów</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ab/>
        <w:t xml:space="preserve">           C – ilość punktów w kryterium „cena”</w:t>
      </w:r>
    </w:p>
    <w:p w:rsidR="008F0C0C" w:rsidRPr="009D1A42" w:rsidRDefault="008F0C0C" w:rsidP="008F0C0C">
      <w:pPr>
        <w:tabs>
          <w:tab w:val="left" w:pos="284"/>
        </w:tabs>
        <w:jc w:val="both"/>
        <w:rPr>
          <w:rFonts w:ascii="Arial" w:hAnsi="Arial" w:cs="Arial"/>
          <w:sz w:val="18"/>
          <w:szCs w:val="18"/>
        </w:rPr>
      </w:pPr>
      <w:r w:rsidRPr="009D1A42">
        <w:rPr>
          <w:rFonts w:ascii="Arial" w:hAnsi="Arial" w:cs="Arial"/>
          <w:sz w:val="18"/>
          <w:szCs w:val="18"/>
        </w:rPr>
        <w:tab/>
        <w:t xml:space="preserve">           G – ilość punktów w kryterium „gwarancja jakości”</w:t>
      </w:r>
    </w:p>
    <w:p w:rsidR="008F0C0C" w:rsidRPr="009D1A42" w:rsidRDefault="008F0C0C" w:rsidP="008F0C0C">
      <w:pPr>
        <w:tabs>
          <w:tab w:val="left" w:pos="284"/>
        </w:tabs>
        <w:jc w:val="both"/>
        <w:rPr>
          <w:rFonts w:ascii="Arial" w:hAnsi="Arial" w:cs="Arial"/>
          <w:sz w:val="20"/>
          <w:szCs w:val="20"/>
        </w:rPr>
      </w:pPr>
      <w:r w:rsidRPr="009D1A42">
        <w:rPr>
          <w:rFonts w:ascii="Arial" w:hAnsi="Arial" w:cs="Arial"/>
          <w:sz w:val="20"/>
          <w:szCs w:val="20"/>
        </w:rPr>
        <w:t>5.2. Punkty uzyskane w poszczególnych kryteriach tj. „cena” i „gwarancja jakości” zostaną zsumowane i posłużą do końcowej oceny ofert. Maksymalna liczba punktów jaką może uzyskać wykonawca w końcowej ocenie wynosi 100 pkt.</w:t>
      </w:r>
    </w:p>
    <w:p w:rsidR="008F0C0C" w:rsidRPr="009D1A42" w:rsidRDefault="008F0C0C" w:rsidP="001F085B">
      <w:pPr>
        <w:tabs>
          <w:tab w:val="left" w:pos="284"/>
        </w:tabs>
        <w:jc w:val="both"/>
        <w:rPr>
          <w:rFonts w:ascii="Arial" w:hAnsi="Arial" w:cs="Arial"/>
          <w:sz w:val="20"/>
          <w:szCs w:val="20"/>
        </w:rPr>
      </w:pPr>
      <w:r w:rsidRPr="009D1A42">
        <w:rPr>
          <w:rFonts w:ascii="Arial" w:hAnsi="Arial" w:cs="Arial"/>
          <w:sz w:val="20"/>
          <w:szCs w:val="20"/>
        </w:rPr>
        <w:t>6. Oferta, która otrzyma maksymalną ilość punktów zostanie uznana za najkorzystniejszą.</w:t>
      </w:r>
    </w:p>
    <w:p w:rsidR="005A2427" w:rsidRPr="003534AB" w:rsidRDefault="005A2427" w:rsidP="003534AB">
      <w:pPr>
        <w:pStyle w:val="Nagwek1"/>
        <w:pBdr>
          <w:top w:val="single" w:sz="4" w:space="1" w:color="auto"/>
          <w:bottom w:val="single" w:sz="4" w:space="1" w:color="auto"/>
        </w:pBdr>
        <w:shd w:val="clear" w:color="auto" w:fill="F3F3F3"/>
        <w:tabs>
          <w:tab w:val="num" w:pos="426"/>
        </w:tabs>
        <w:spacing w:before="120"/>
        <w:ind w:left="425" w:hanging="425"/>
        <w:jc w:val="both"/>
        <w:rPr>
          <w:rFonts w:ascii="Arial" w:eastAsia="Times New Roman" w:hAnsi="Arial" w:cs="Arial"/>
          <w:color w:val="365F91"/>
          <w:sz w:val="20"/>
          <w:szCs w:val="20"/>
        </w:rPr>
      </w:pPr>
      <w:r w:rsidRPr="009D1A42">
        <w:rPr>
          <w:rFonts w:ascii="Arial" w:eastAsia="Times New Roman" w:hAnsi="Arial" w:cs="Arial"/>
          <w:color w:val="365F91"/>
          <w:sz w:val="20"/>
          <w:szCs w:val="20"/>
        </w:rPr>
        <w:t>21. INFORMACJA O FORMALNOŚCIACH, JAKIE POWINNY ZOSTAĆ DOPEŁNIONE PO WYBORZE OFERTY W CELU ZAWARCIA UMOWY W SPRAWIE ZAMÓWIENIA PUBLICZNEGO.</w:t>
      </w:r>
    </w:p>
    <w:p w:rsidR="005A2427" w:rsidRPr="009D1A42" w:rsidRDefault="005A2427" w:rsidP="001F085B">
      <w:pPr>
        <w:jc w:val="both"/>
        <w:rPr>
          <w:rFonts w:ascii="Arial" w:hAnsi="Arial" w:cs="Arial"/>
          <w:sz w:val="20"/>
          <w:szCs w:val="20"/>
        </w:rPr>
      </w:pPr>
      <w:r w:rsidRPr="009D1A42">
        <w:rPr>
          <w:rFonts w:ascii="Arial" w:hAnsi="Arial" w:cs="Arial"/>
          <w:sz w:val="20"/>
          <w:szCs w:val="20"/>
        </w:rPr>
        <w:t xml:space="preserve">1. Zamawiający informuje niezwłocznie wszystkich </w:t>
      </w:r>
      <w:r w:rsidR="002F4639" w:rsidRPr="009D1A42">
        <w:rPr>
          <w:rFonts w:ascii="Arial" w:hAnsi="Arial" w:cs="Arial"/>
          <w:sz w:val="20"/>
          <w:szCs w:val="20"/>
        </w:rPr>
        <w:t>W</w:t>
      </w:r>
      <w:r w:rsidRPr="009D1A42">
        <w:rPr>
          <w:rFonts w:ascii="Arial" w:hAnsi="Arial" w:cs="Arial"/>
          <w:sz w:val="20"/>
          <w:szCs w:val="20"/>
        </w:rPr>
        <w:t>ykonawców o:</w:t>
      </w:r>
    </w:p>
    <w:p w:rsidR="005A2427" w:rsidRPr="009D1A42" w:rsidRDefault="005A2427" w:rsidP="001F085B">
      <w:pPr>
        <w:ind w:left="426"/>
        <w:jc w:val="both"/>
        <w:rPr>
          <w:rFonts w:ascii="Arial" w:hAnsi="Arial" w:cs="Arial"/>
          <w:sz w:val="20"/>
          <w:szCs w:val="20"/>
        </w:rPr>
      </w:pPr>
      <w:r w:rsidRPr="009D1A42">
        <w:rPr>
          <w:rFonts w:ascii="Arial" w:hAnsi="Arial" w:cs="Arial"/>
          <w:sz w:val="20"/>
          <w:szCs w:val="20"/>
        </w:rPr>
        <w:t xml:space="preserve">1) wyborze najkorzystniejszej oferty, podając nazwę albo imię i nazwisko, siedzibę albo miejsce zamieszkania i adres, jeżeli jest miejscem wykonywania działalności </w:t>
      </w:r>
      <w:r w:rsidR="002F4639" w:rsidRPr="009D1A42">
        <w:rPr>
          <w:rFonts w:ascii="Arial" w:hAnsi="Arial" w:cs="Arial"/>
          <w:sz w:val="20"/>
          <w:szCs w:val="20"/>
        </w:rPr>
        <w:t>W</w:t>
      </w:r>
      <w:r w:rsidRPr="009D1A42">
        <w:rPr>
          <w:rFonts w:ascii="Arial" w:hAnsi="Arial" w:cs="Arial"/>
          <w:sz w:val="20"/>
          <w:szCs w:val="20"/>
        </w:rPr>
        <w:t xml:space="preserve">ykonawcy, którego ofertę wybrano, oraz nazwy albo  imiona i nazwiska, siedziby albo miejsca zamieszkania i adresy, jeżeli są miejscami wykonywania działalności  </w:t>
      </w:r>
      <w:r w:rsidR="002F4639" w:rsidRPr="009D1A42">
        <w:rPr>
          <w:rFonts w:ascii="Arial" w:hAnsi="Arial" w:cs="Arial"/>
          <w:sz w:val="20"/>
          <w:szCs w:val="20"/>
        </w:rPr>
        <w:t>W</w:t>
      </w:r>
      <w:r w:rsidRPr="009D1A42">
        <w:rPr>
          <w:rFonts w:ascii="Arial" w:hAnsi="Arial" w:cs="Arial"/>
          <w:sz w:val="20"/>
          <w:szCs w:val="20"/>
        </w:rPr>
        <w:t>ykonawców, którzy złożyli oferty, a także punktację przyznaną ofertom w każdym kryterium oceny ofert i łączną punktację,</w:t>
      </w:r>
    </w:p>
    <w:p w:rsidR="005A2427" w:rsidRPr="009D1A42" w:rsidRDefault="005A2427" w:rsidP="001F085B">
      <w:pPr>
        <w:ind w:left="426"/>
        <w:jc w:val="both"/>
        <w:rPr>
          <w:rFonts w:ascii="Arial" w:hAnsi="Arial" w:cs="Arial"/>
          <w:sz w:val="20"/>
          <w:szCs w:val="20"/>
        </w:rPr>
      </w:pPr>
      <w:r w:rsidRPr="009D1A42">
        <w:rPr>
          <w:rFonts w:ascii="Arial" w:hAnsi="Arial" w:cs="Arial"/>
          <w:sz w:val="20"/>
          <w:szCs w:val="20"/>
        </w:rPr>
        <w:t xml:space="preserve">2)  </w:t>
      </w:r>
      <w:r w:rsidR="002F4639" w:rsidRPr="009D1A42">
        <w:rPr>
          <w:rFonts w:ascii="Arial" w:hAnsi="Arial" w:cs="Arial"/>
          <w:sz w:val="20"/>
          <w:szCs w:val="20"/>
        </w:rPr>
        <w:t>W</w:t>
      </w:r>
      <w:r w:rsidRPr="009D1A42">
        <w:rPr>
          <w:rFonts w:ascii="Arial" w:hAnsi="Arial" w:cs="Arial"/>
          <w:sz w:val="20"/>
          <w:szCs w:val="20"/>
        </w:rPr>
        <w:t>ykonawcach, którzy zostali wykluczeni,</w:t>
      </w:r>
    </w:p>
    <w:p w:rsidR="005A2427" w:rsidRPr="009D1A42" w:rsidRDefault="005A2427" w:rsidP="001F085B">
      <w:pPr>
        <w:ind w:left="426"/>
        <w:jc w:val="both"/>
        <w:rPr>
          <w:rFonts w:ascii="Arial" w:hAnsi="Arial" w:cs="Arial"/>
          <w:sz w:val="20"/>
          <w:szCs w:val="20"/>
        </w:rPr>
      </w:pPr>
      <w:r w:rsidRPr="009D1A42">
        <w:rPr>
          <w:rFonts w:ascii="Arial" w:hAnsi="Arial" w:cs="Arial"/>
          <w:sz w:val="20"/>
          <w:szCs w:val="20"/>
        </w:rPr>
        <w:t xml:space="preserve">3) </w:t>
      </w:r>
      <w:r w:rsidR="002F4639" w:rsidRPr="009D1A42">
        <w:rPr>
          <w:rFonts w:ascii="Arial" w:hAnsi="Arial" w:cs="Arial"/>
          <w:sz w:val="20"/>
          <w:szCs w:val="20"/>
        </w:rPr>
        <w:t>W</w:t>
      </w:r>
      <w:r w:rsidRPr="009D1A42">
        <w:rPr>
          <w:rFonts w:ascii="Arial" w:hAnsi="Arial" w:cs="Arial"/>
          <w:sz w:val="20"/>
          <w:szCs w:val="20"/>
        </w:rPr>
        <w:t>ykonawcach, których oferty zostały odrzucone, powodach odrzucenia oferty,</w:t>
      </w:r>
    </w:p>
    <w:p w:rsidR="005A2427" w:rsidRPr="009D1A42" w:rsidRDefault="005A2427" w:rsidP="001F085B">
      <w:pPr>
        <w:ind w:left="426"/>
        <w:jc w:val="both"/>
        <w:rPr>
          <w:rFonts w:ascii="Arial" w:hAnsi="Arial" w:cs="Arial"/>
          <w:sz w:val="20"/>
          <w:szCs w:val="20"/>
        </w:rPr>
      </w:pPr>
      <w:r w:rsidRPr="009D1A42">
        <w:rPr>
          <w:rFonts w:ascii="Arial" w:hAnsi="Arial" w:cs="Arial"/>
          <w:sz w:val="20"/>
          <w:szCs w:val="20"/>
        </w:rPr>
        <w:t xml:space="preserve">4) </w:t>
      </w:r>
      <w:r w:rsidR="002F4639" w:rsidRPr="009D1A42">
        <w:rPr>
          <w:rFonts w:ascii="Arial" w:hAnsi="Arial" w:cs="Arial"/>
          <w:sz w:val="20"/>
          <w:szCs w:val="20"/>
        </w:rPr>
        <w:t>W</w:t>
      </w:r>
      <w:r w:rsidRPr="009D1A42">
        <w:rPr>
          <w:rFonts w:ascii="Arial" w:hAnsi="Arial" w:cs="Arial"/>
          <w:sz w:val="20"/>
          <w:szCs w:val="20"/>
        </w:rPr>
        <w:t>ykonawcach, którzy złożyli oferty niepodlegające odrzuceniu, ale nie zostali zaproszeni do kolejnego etapu negocjacji albo dialogu,,</w:t>
      </w:r>
    </w:p>
    <w:p w:rsidR="005A2427" w:rsidRPr="009D1A42" w:rsidRDefault="005A2427" w:rsidP="001F085B">
      <w:pPr>
        <w:ind w:left="426"/>
        <w:jc w:val="both"/>
        <w:rPr>
          <w:rFonts w:ascii="Arial" w:hAnsi="Arial" w:cs="Arial"/>
          <w:sz w:val="20"/>
          <w:szCs w:val="20"/>
        </w:rPr>
      </w:pPr>
      <w:r w:rsidRPr="009D1A42">
        <w:rPr>
          <w:rFonts w:ascii="Arial" w:hAnsi="Arial" w:cs="Arial"/>
          <w:sz w:val="20"/>
          <w:szCs w:val="20"/>
        </w:rPr>
        <w:t>5)  unieważnieniu postępowania</w:t>
      </w:r>
    </w:p>
    <w:p w:rsidR="005A2427" w:rsidRPr="009D1A42" w:rsidRDefault="005A2427" w:rsidP="001F085B">
      <w:pPr>
        <w:ind w:left="426"/>
        <w:jc w:val="both"/>
        <w:rPr>
          <w:rFonts w:ascii="Arial" w:hAnsi="Arial" w:cs="Arial"/>
          <w:sz w:val="20"/>
          <w:szCs w:val="20"/>
        </w:rPr>
      </w:pPr>
      <w:r w:rsidRPr="009D1A42">
        <w:rPr>
          <w:rFonts w:ascii="Arial" w:hAnsi="Arial" w:cs="Arial"/>
          <w:sz w:val="20"/>
          <w:szCs w:val="20"/>
        </w:rPr>
        <w:t>– podając uzasadnienie faktyczne i prawne.</w:t>
      </w:r>
    </w:p>
    <w:p w:rsidR="005A2427" w:rsidRPr="009D1A42" w:rsidRDefault="005A2427" w:rsidP="001F085B">
      <w:pPr>
        <w:jc w:val="both"/>
        <w:rPr>
          <w:rFonts w:ascii="Arial" w:hAnsi="Arial" w:cs="Arial"/>
          <w:sz w:val="20"/>
          <w:szCs w:val="20"/>
        </w:rPr>
      </w:pPr>
      <w:r w:rsidRPr="009D1A42">
        <w:rPr>
          <w:rFonts w:ascii="Arial" w:hAnsi="Arial" w:cs="Arial"/>
          <w:sz w:val="20"/>
          <w:szCs w:val="20"/>
        </w:rPr>
        <w:t xml:space="preserve">2. Zamawiający udostępnia informacje, o których mowa w ust. 1. </w:t>
      </w:r>
      <w:proofErr w:type="spellStart"/>
      <w:r w:rsidRPr="009D1A42">
        <w:rPr>
          <w:rFonts w:ascii="Arial" w:hAnsi="Arial" w:cs="Arial"/>
          <w:sz w:val="20"/>
          <w:szCs w:val="20"/>
        </w:rPr>
        <w:t>pkt</w:t>
      </w:r>
      <w:proofErr w:type="spellEnd"/>
      <w:r w:rsidRPr="009D1A42">
        <w:rPr>
          <w:rFonts w:ascii="Arial" w:hAnsi="Arial" w:cs="Arial"/>
          <w:sz w:val="20"/>
          <w:szCs w:val="20"/>
        </w:rPr>
        <w:t xml:space="preserve"> 1 i 5, na stronie internetowej.</w:t>
      </w:r>
    </w:p>
    <w:p w:rsidR="005A2427" w:rsidRPr="009D1A42" w:rsidRDefault="005A2427" w:rsidP="001F085B">
      <w:pPr>
        <w:jc w:val="both"/>
        <w:rPr>
          <w:rFonts w:ascii="Arial" w:hAnsi="Arial" w:cs="Arial"/>
          <w:sz w:val="20"/>
          <w:szCs w:val="20"/>
        </w:rPr>
      </w:pPr>
      <w:r w:rsidRPr="009D1A42">
        <w:rPr>
          <w:rFonts w:ascii="Arial" w:hAnsi="Arial" w:cs="Arial"/>
          <w:sz w:val="20"/>
          <w:szCs w:val="20"/>
        </w:rPr>
        <w:t>3. 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5A2427" w:rsidRPr="009D1A42" w:rsidRDefault="005A2427" w:rsidP="001F085B">
      <w:pPr>
        <w:jc w:val="both"/>
        <w:rPr>
          <w:rFonts w:ascii="Arial" w:hAnsi="Arial" w:cs="Arial"/>
          <w:b/>
          <w:i/>
          <w:sz w:val="20"/>
          <w:szCs w:val="20"/>
        </w:rPr>
      </w:pPr>
      <w:r w:rsidRPr="009D1A42">
        <w:rPr>
          <w:rFonts w:ascii="Arial" w:hAnsi="Arial" w:cs="Arial"/>
          <w:sz w:val="20"/>
          <w:szCs w:val="20"/>
        </w:rPr>
        <w:lastRenderedPageBreak/>
        <w:t>4. Termin zawarcia umowy o udzielenie zamówienia publicznego może być krótszy jeżeli w postępowaniu o udzielenie zamówienia:</w:t>
      </w:r>
    </w:p>
    <w:p w:rsidR="005A2427" w:rsidRPr="009D1A42" w:rsidRDefault="005A2427" w:rsidP="001F085B">
      <w:pPr>
        <w:ind w:left="426"/>
        <w:jc w:val="both"/>
        <w:rPr>
          <w:rFonts w:ascii="Arial" w:hAnsi="Arial" w:cs="Arial"/>
          <w:sz w:val="20"/>
          <w:szCs w:val="20"/>
        </w:rPr>
      </w:pPr>
      <w:r w:rsidRPr="009D1A42">
        <w:rPr>
          <w:rFonts w:ascii="Arial" w:hAnsi="Arial" w:cs="Arial"/>
          <w:sz w:val="20"/>
          <w:szCs w:val="20"/>
        </w:rPr>
        <w:t xml:space="preserve">- została złożona tylko jedna oferta; </w:t>
      </w:r>
    </w:p>
    <w:p w:rsidR="005A2427" w:rsidRPr="003534AB" w:rsidRDefault="005A2427" w:rsidP="001F085B">
      <w:pPr>
        <w:ind w:left="426"/>
        <w:jc w:val="both"/>
        <w:rPr>
          <w:rFonts w:ascii="Arial" w:hAnsi="Arial" w:cs="Arial"/>
          <w:strike/>
          <w:sz w:val="20"/>
          <w:szCs w:val="20"/>
        </w:rPr>
      </w:pPr>
      <w:r w:rsidRPr="009D1A42">
        <w:rPr>
          <w:rFonts w:ascii="Arial" w:hAnsi="Arial" w:cs="Arial"/>
          <w:sz w:val="20"/>
          <w:szCs w:val="20"/>
        </w:rPr>
        <w:t xml:space="preserve">-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 </w:t>
      </w:r>
    </w:p>
    <w:p w:rsidR="005A2427" w:rsidRDefault="003534AB" w:rsidP="001F085B">
      <w:pPr>
        <w:jc w:val="both"/>
        <w:rPr>
          <w:rFonts w:ascii="Arial" w:hAnsi="Arial" w:cs="Arial"/>
          <w:sz w:val="20"/>
          <w:szCs w:val="20"/>
        </w:rPr>
      </w:pPr>
      <w:r>
        <w:rPr>
          <w:rFonts w:ascii="Arial" w:hAnsi="Arial" w:cs="Arial"/>
          <w:sz w:val="20"/>
          <w:szCs w:val="20"/>
        </w:rPr>
        <w:t xml:space="preserve">5. </w:t>
      </w:r>
      <w:r w:rsidR="005A2427" w:rsidRPr="009D1A42">
        <w:rPr>
          <w:rFonts w:ascii="Arial" w:hAnsi="Arial" w:cs="Arial"/>
          <w:sz w:val="20"/>
          <w:szCs w:val="20"/>
        </w:rPr>
        <w:t>Przyjęcie warunków przetargu jest jednoznaczne z akceptacją istotnych postanowień umowy proponowanych przez Zamawiającego.</w:t>
      </w:r>
    </w:p>
    <w:p w:rsidR="00333534" w:rsidRDefault="00333534" w:rsidP="001F085B">
      <w:pPr>
        <w:jc w:val="both"/>
        <w:rPr>
          <w:rFonts w:ascii="Arial" w:hAnsi="Arial" w:cs="Arial"/>
          <w:sz w:val="20"/>
          <w:szCs w:val="20"/>
        </w:rPr>
      </w:pPr>
      <w:r>
        <w:rPr>
          <w:rFonts w:ascii="Arial" w:hAnsi="Arial" w:cs="Arial"/>
          <w:sz w:val="20"/>
          <w:szCs w:val="20"/>
        </w:rPr>
        <w:t>6. Warunki zawarcia umowy:</w:t>
      </w:r>
    </w:p>
    <w:p w:rsidR="00333534" w:rsidRDefault="00333534" w:rsidP="001F085B">
      <w:pPr>
        <w:jc w:val="both"/>
        <w:rPr>
          <w:rFonts w:ascii="Arial" w:hAnsi="Arial" w:cs="Arial"/>
          <w:sz w:val="20"/>
          <w:szCs w:val="20"/>
        </w:rPr>
      </w:pPr>
      <w:r>
        <w:rPr>
          <w:rFonts w:ascii="Arial" w:hAnsi="Arial" w:cs="Arial"/>
          <w:sz w:val="20"/>
          <w:szCs w:val="20"/>
        </w:rPr>
        <w:tab/>
      </w:r>
      <w:r>
        <w:rPr>
          <w:rFonts w:ascii="Arial" w:hAnsi="Arial" w:cs="Arial"/>
          <w:sz w:val="20"/>
          <w:szCs w:val="20"/>
        </w:rPr>
        <w:tab/>
        <w:t>6.1. Zamawiający wskaże Wykonawcy, którego oferta została wybrana termin i miejsce podpisania umowy.</w:t>
      </w:r>
    </w:p>
    <w:p w:rsidR="00333534" w:rsidRDefault="00333534" w:rsidP="001F085B">
      <w:pPr>
        <w:jc w:val="both"/>
        <w:rPr>
          <w:rFonts w:ascii="Arial" w:hAnsi="Arial" w:cs="Arial"/>
          <w:sz w:val="20"/>
          <w:szCs w:val="20"/>
        </w:rPr>
      </w:pPr>
      <w:r>
        <w:rPr>
          <w:rFonts w:ascii="Arial" w:hAnsi="Arial" w:cs="Arial"/>
          <w:sz w:val="20"/>
          <w:szCs w:val="20"/>
        </w:rPr>
        <w:t xml:space="preserve">6.2. Umowa zostanie zawarta w terminie wyznaczonym przez Zamawiającego z uwzględnieniem </w:t>
      </w:r>
      <w:r w:rsidR="00B95B18">
        <w:rPr>
          <w:rFonts w:ascii="Arial" w:hAnsi="Arial" w:cs="Arial"/>
          <w:sz w:val="20"/>
          <w:szCs w:val="20"/>
        </w:rPr>
        <w:t>ust. 3 lub 4</w:t>
      </w:r>
      <w:r>
        <w:rPr>
          <w:rFonts w:ascii="Arial" w:hAnsi="Arial" w:cs="Arial"/>
          <w:sz w:val="20"/>
          <w:szCs w:val="20"/>
        </w:rPr>
        <w:t>.</w:t>
      </w:r>
    </w:p>
    <w:p w:rsidR="00333534" w:rsidRPr="00B95B18" w:rsidRDefault="00333534" w:rsidP="00B95B18">
      <w:pPr>
        <w:jc w:val="both"/>
        <w:rPr>
          <w:rFonts w:ascii="Arial" w:hAnsi="Arial" w:cs="Arial"/>
          <w:color w:val="000000"/>
          <w:sz w:val="20"/>
          <w:szCs w:val="20"/>
        </w:rPr>
      </w:pPr>
      <w:r>
        <w:rPr>
          <w:rFonts w:ascii="Arial" w:hAnsi="Arial" w:cs="Arial"/>
          <w:sz w:val="20"/>
          <w:szCs w:val="20"/>
        </w:rPr>
        <w:t xml:space="preserve">6.3. </w:t>
      </w:r>
      <w:r w:rsidRPr="00B95B18">
        <w:rPr>
          <w:rFonts w:ascii="Arial" w:hAnsi="Arial" w:cs="Arial"/>
          <w:color w:val="000000"/>
          <w:sz w:val="20"/>
          <w:szCs w:val="20"/>
        </w:rPr>
        <w:t xml:space="preserve">Wykonawca przed podpisaniem umowy zobowiązany jest przedłożyć Zamawiającemu w przypadku Wykonawców wspólnie ubiegających się o udzielenie zamówienia – kopię umowy regulującej współpracę tych Wykonawców. Umowa regulująca współpracę Wykonawców występujących wspólnie winna zawierać: </w:t>
      </w:r>
    </w:p>
    <w:p w:rsidR="00333534" w:rsidRPr="00B95B18" w:rsidRDefault="00333534" w:rsidP="00333534">
      <w:pPr>
        <w:autoSpaceDE w:val="0"/>
        <w:autoSpaceDN w:val="0"/>
        <w:adjustRightInd w:val="0"/>
        <w:spacing w:after="18"/>
        <w:rPr>
          <w:rFonts w:ascii="Arial" w:hAnsi="Arial" w:cs="Arial"/>
          <w:color w:val="000000"/>
          <w:sz w:val="20"/>
          <w:szCs w:val="20"/>
        </w:rPr>
      </w:pPr>
      <w:r w:rsidRPr="00B95B18">
        <w:rPr>
          <w:rFonts w:ascii="Arial" w:hAnsi="Arial" w:cs="Arial"/>
          <w:color w:val="000000"/>
          <w:sz w:val="20"/>
          <w:szCs w:val="20"/>
        </w:rPr>
        <w:t xml:space="preserve">1) Oznaczenie celu gospodarczego, dla którego umowa została zawarta (celem tym musi być zrealizowanie przedmiotowego zamówienia), </w:t>
      </w:r>
    </w:p>
    <w:p w:rsidR="00333534" w:rsidRPr="00B95B18" w:rsidRDefault="00333534" w:rsidP="00333534">
      <w:pPr>
        <w:autoSpaceDE w:val="0"/>
        <w:autoSpaceDN w:val="0"/>
        <w:adjustRightInd w:val="0"/>
        <w:spacing w:after="18"/>
        <w:rPr>
          <w:rFonts w:ascii="Arial" w:hAnsi="Arial" w:cs="Arial"/>
          <w:color w:val="000000"/>
          <w:sz w:val="20"/>
          <w:szCs w:val="20"/>
        </w:rPr>
      </w:pPr>
      <w:r w:rsidRPr="00B95B18">
        <w:rPr>
          <w:rFonts w:ascii="Arial" w:hAnsi="Arial" w:cs="Arial"/>
          <w:color w:val="000000"/>
          <w:sz w:val="20"/>
          <w:szCs w:val="20"/>
        </w:rPr>
        <w:t xml:space="preserve">2) Oznaczenie czasu trwania umowy obejmującego okres nie krótszy niż okres obowiązywania umowy w sprawie niniejszego zamówienia, powiększony o okres rękojmi i gwarancji jakości, </w:t>
      </w:r>
    </w:p>
    <w:p w:rsidR="00333534" w:rsidRPr="00B95B18" w:rsidRDefault="00333534" w:rsidP="00333534">
      <w:pPr>
        <w:autoSpaceDE w:val="0"/>
        <w:autoSpaceDN w:val="0"/>
        <w:adjustRightInd w:val="0"/>
        <w:spacing w:after="18"/>
        <w:rPr>
          <w:rFonts w:ascii="Arial" w:hAnsi="Arial" w:cs="Arial"/>
          <w:color w:val="000000"/>
          <w:sz w:val="20"/>
          <w:szCs w:val="20"/>
        </w:rPr>
      </w:pPr>
      <w:r w:rsidRPr="00B95B18">
        <w:rPr>
          <w:rFonts w:ascii="Arial" w:hAnsi="Arial" w:cs="Arial"/>
          <w:color w:val="000000"/>
          <w:sz w:val="20"/>
          <w:szCs w:val="20"/>
        </w:rPr>
        <w:t xml:space="preserve">3) Oświadczenie, że wszyscy partnerzy przyjmują na siebie odpowiedzialność solidarną za należyte wykonanie zamówienia, za wniesienie zabezpieczenia należytego wykonania umowy w sprawie niniejszego zamówienia oraz odpowiedzialność z tytułu udzielonej gwarancji jakości i rękojmi, </w:t>
      </w:r>
    </w:p>
    <w:p w:rsidR="00333534" w:rsidRPr="00B95B18" w:rsidRDefault="00333534" w:rsidP="00333534">
      <w:pPr>
        <w:autoSpaceDE w:val="0"/>
        <w:autoSpaceDN w:val="0"/>
        <w:adjustRightInd w:val="0"/>
        <w:spacing w:after="18"/>
        <w:rPr>
          <w:rFonts w:ascii="Arial" w:hAnsi="Arial" w:cs="Arial"/>
          <w:color w:val="000000"/>
          <w:sz w:val="20"/>
          <w:szCs w:val="20"/>
        </w:rPr>
      </w:pPr>
      <w:r w:rsidRPr="00B95B18">
        <w:rPr>
          <w:rFonts w:ascii="Arial" w:hAnsi="Arial" w:cs="Arial"/>
          <w:color w:val="000000"/>
          <w:sz w:val="20"/>
          <w:szCs w:val="20"/>
        </w:rPr>
        <w:t xml:space="preserve">4) Szczegółowy sposób współdziałania w wykonaniu zamówienia i podział zadań, </w:t>
      </w:r>
    </w:p>
    <w:p w:rsidR="00333534" w:rsidRPr="00B95B18" w:rsidRDefault="00333534" w:rsidP="00333534">
      <w:pPr>
        <w:autoSpaceDE w:val="0"/>
        <w:autoSpaceDN w:val="0"/>
        <w:adjustRightInd w:val="0"/>
        <w:spacing w:after="18"/>
        <w:rPr>
          <w:rFonts w:ascii="Arial" w:hAnsi="Arial" w:cs="Arial"/>
          <w:color w:val="000000"/>
          <w:sz w:val="20"/>
          <w:szCs w:val="20"/>
        </w:rPr>
      </w:pPr>
      <w:r w:rsidRPr="00B95B18">
        <w:rPr>
          <w:rFonts w:ascii="Arial" w:hAnsi="Arial" w:cs="Arial"/>
          <w:color w:val="000000"/>
          <w:sz w:val="20"/>
          <w:szCs w:val="20"/>
        </w:rPr>
        <w:t xml:space="preserve">5) Wskazanie Lidera do reprezentowania partnerów (współwykonawców) przy wykonywaniu zamówienia, </w:t>
      </w:r>
    </w:p>
    <w:p w:rsidR="00333534" w:rsidRPr="00B95B18" w:rsidRDefault="00333534" w:rsidP="00333534">
      <w:pPr>
        <w:autoSpaceDE w:val="0"/>
        <w:autoSpaceDN w:val="0"/>
        <w:adjustRightInd w:val="0"/>
        <w:rPr>
          <w:rFonts w:ascii="Arial" w:hAnsi="Arial" w:cs="Arial"/>
          <w:color w:val="000000"/>
          <w:sz w:val="20"/>
          <w:szCs w:val="20"/>
        </w:rPr>
      </w:pPr>
      <w:r w:rsidRPr="00B95B18">
        <w:rPr>
          <w:rFonts w:ascii="Arial" w:hAnsi="Arial" w:cs="Arial"/>
          <w:color w:val="000000"/>
          <w:sz w:val="20"/>
          <w:szCs w:val="20"/>
        </w:rPr>
        <w:t xml:space="preserve">6) Oświadczenie, że Lider jest upoważniony do zaciągania zobowiązań, do przyjmowania płatności od Zamawiającego i do przyjmowania instrukcji na rzecz i w imieniu wszystkich partnerów (współwykonawców) razem i z każdego z osobna. </w:t>
      </w:r>
    </w:p>
    <w:p w:rsidR="00333534" w:rsidRPr="00B95B18" w:rsidRDefault="00B95B18" w:rsidP="00B95B18">
      <w:pPr>
        <w:autoSpaceDE w:val="0"/>
        <w:autoSpaceDN w:val="0"/>
        <w:adjustRightInd w:val="0"/>
        <w:spacing w:after="18"/>
        <w:jc w:val="both"/>
        <w:rPr>
          <w:rFonts w:ascii="Arial" w:hAnsi="Arial" w:cs="Arial"/>
          <w:color w:val="000000"/>
          <w:sz w:val="20"/>
          <w:szCs w:val="20"/>
        </w:rPr>
      </w:pPr>
      <w:r>
        <w:rPr>
          <w:rFonts w:ascii="Arial" w:hAnsi="Arial" w:cs="Arial"/>
          <w:color w:val="000000"/>
          <w:sz w:val="20"/>
          <w:szCs w:val="20"/>
        </w:rPr>
        <w:t>6</w:t>
      </w:r>
      <w:r w:rsidR="00333534" w:rsidRPr="00B95B18">
        <w:rPr>
          <w:rFonts w:ascii="Arial" w:hAnsi="Arial" w:cs="Arial"/>
          <w:color w:val="000000"/>
          <w:sz w:val="20"/>
          <w:szCs w:val="20"/>
        </w:rPr>
        <w:t xml:space="preserve">.4. Przed podpisaniem umowy Wykonawca zobowiązany jest przedłożyć Zamawiającemu dokumenty potwierdzające, że osoby biorące udział w realizacji zamówienia posiadają wymagane kwalifikacje lub uprawnienia. </w:t>
      </w:r>
    </w:p>
    <w:p w:rsidR="00333534" w:rsidRPr="00B95B18" w:rsidRDefault="00B95B18" w:rsidP="00B95B18">
      <w:pPr>
        <w:autoSpaceDE w:val="0"/>
        <w:autoSpaceDN w:val="0"/>
        <w:adjustRightInd w:val="0"/>
        <w:spacing w:after="18"/>
        <w:jc w:val="both"/>
        <w:rPr>
          <w:rFonts w:ascii="Arial" w:hAnsi="Arial" w:cs="Arial"/>
          <w:color w:val="000000"/>
          <w:sz w:val="20"/>
          <w:szCs w:val="20"/>
        </w:rPr>
      </w:pPr>
      <w:r>
        <w:rPr>
          <w:rFonts w:ascii="Arial" w:hAnsi="Arial" w:cs="Arial"/>
          <w:color w:val="000000"/>
          <w:sz w:val="20"/>
          <w:szCs w:val="20"/>
        </w:rPr>
        <w:t>6</w:t>
      </w:r>
      <w:r w:rsidR="00333534" w:rsidRPr="00B95B18">
        <w:rPr>
          <w:rFonts w:ascii="Arial" w:hAnsi="Arial" w:cs="Arial"/>
          <w:color w:val="000000"/>
          <w:sz w:val="20"/>
          <w:szCs w:val="20"/>
        </w:rPr>
        <w:t>.5. Przed podpisaniem umowy Wykonawca zobowiązany jest do wniesienia zabezpieczenia należytego wykonania umowy w kwocie i termin</w:t>
      </w:r>
      <w:r>
        <w:rPr>
          <w:rFonts w:ascii="Arial" w:hAnsi="Arial" w:cs="Arial"/>
          <w:color w:val="000000"/>
          <w:sz w:val="20"/>
          <w:szCs w:val="20"/>
        </w:rPr>
        <w:t>ie określonych w zawiadomieniu.</w:t>
      </w:r>
    </w:p>
    <w:p w:rsidR="00333534" w:rsidRPr="00B95B18" w:rsidRDefault="00B95B18" w:rsidP="00B95B18">
      <w:pPr>
        <w:autoSpaceDE w:val="0"/>
        <w:autoSpaceDN w:val="0"/>
        <w:adjustRightInd w:val="0"/>
        <w:spacing w:after="18"/>
        <w:jc w:val="both"/>
        <w:rPr>
          <w:rFonts w:ascii="Arial" w:hAnsi="Arial" w:cs="Arial"/>
          <w:color w:val="000000"/>
          <w:sz w:val="20"/>
          <w:szCs w:val="20"/>
        </w:rPr>
      </w:pPr>
      <w:r>
        <w:rPr>
          <w:rFonts w:ascii="Arial" w:hAnsi="Arial" w:cs="Arial"/>
          <w:color w:val="000000"/>
          <w:sz w:val="20"/>
          <w:szCs w:val="20"/>
        </w:rPr>
        <w:t>6</w:t>
      </w:r>
      <w:r w:rsidR="00333534" w:rsidRPr="00B95B18">
        <w:rPr>
          <w:rFonts w:ascii="Arial" w:hAnsi="Arial" w:cs="Arial"/>
          <w:color w:val="000000"/>
          <w:sz w:val="20"/>
          <w:szCs w:val="20"/>
        </w:rPr>
        <w:t>.</w:t>
      </w:r>
      <w:r>
        <w:rPr>
          <w:rFonts w:ascii="Arial" w:hAnsi="Arial" w:cs="Arial"/>
          <w:color w:val="000000"/>
          <w:sz w:val="20"/>
          <w:szCs w:val="20"/>
        </w:rPr>
        <w:t>6</w:t>
      </w:r>
      <w:r w:rsidR="00333534" w:rsidRPr="00B95B18">
        <w:rPr>
          <w:rFonts w:ascii="Arial" w:hAnsi="Arial" w:cs="Arial"/>
          <w:color w:val="000000"/>
          <w:sz w:val="20"/>
          <w:szCs w:val="20"/>
        </w:rPr>
        <w:t xml:space="preserve">. Jeżeli Wykonawca, którego oferta została wybrana, uchyla się od zawarcia umów w sprawie zamówienia publicznego, Zamawiający może wybrać ofertę najkorzystniejszą spośród pozostałych ofert, bez przeprowadzania ich ponownego badania i oceny, chyba że zachodzą przesłanki unieważnienia postępowania, określone w art. 93 ust. 1 ustawy Prawo zamówień publicznych. Przez uchylanie się od zawarcia umowy Zamawiający rozumie dwukrotne niestawienie się w czasie i miejscu wskazanym przez Zamawiającego w celu zawarcia umów. </w:t>
      </w:r>
    </w:p>
    <w:p w:rsidR="00333534" w:rsidRPr="00B95B18" w:rsidRDefault="00B95B18" w:rsidP="00B95B18">
      <w:pPr>
        <w:autoSpaceDE w:val="0"/>
        <w:autoSpaceDN w:val="0"/>
        <w:adjustRightInd w:val="0"/>
        <w:jc w:val="both"/>
        <w:rPr>
          <w:rFonts w:ascii="Arial" w:hAnsi="Arial" w:cs="Arial"/>
          <w:color w:val="000000"/>
          <w:sz w:val="20"/>
          <w:szCs w:val="20"/>
        </w:rPr>
      </w:pPr>
      <w:r>
        <w:rPr>
          <w:rFonts w:ascii="Arial" w:hAnsi="Arial" w:cs="Arial"/>
          <w:color w:val="000000"/>
          <w:sz w:val="20"/>
          <w:szCs w:val="20"/>
        </w:rPr>
        <w:t>6</w:t>
      </w:r>
      <w:r w:rsidR="00333534" w:rsidRPr="00B95B18">
        <w:rPr>
          <w:rFonts w:ascii="Arial" w:hAnsi="Arial" w:cs="Arial"/>
          <w:color w:val="000000"/>
          <w:sz w:val="20"/>
          <w:szCs w:val="20"/>
        </w:rPr>
        <w:t>.</w:t>
      </w:r>
      <w:r>
        <w:rPr>
          <w:rFonts w:ascii="Arial" w:hAnsi="Arial" w:cs="Arial"/>
          <w:color w:val="000000"/>
          <w:sz w:val="20"/>
          <w:szCs w:val="20"/>
        </w:rPr>
        <w:t>7</w:t>
      </w:r>
      <w:r w:rsidR="00333534" w:rsidRPr="00B95B18">
        <w:rPr>
          <w:rFonts w:ascii="Arial" w:hAnsi="Arial" w:cs="Arial"/>
          <w:color w:val="000000"/>
          <w:sz w:val="20"/>
          <w:szCs w:val="20"/>
        </w:rPr>
        <w:t xml:space="preserve">. Osoby reprezentujące Wykonawcę przy podpisaniu umów winny posiadać ze sobą dokumenty potwierdzające ich umocowanie do podpisania umów, o ile umocowanie to nie będzie wynikać z dokumentów załączonych do przedłożonej oferty. </w:t>
      </w:r>
    </w:p>
    <w:p w:rsidR="005A2427" w:rsidRPr="007D6195" w:rsidRDefault="005A2427" w:rsidP="007D6195">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22. WYMAGANIA DOTYCZĄCE ZABEZPIECZENIA NALEŻYTEGO WYKONANIA UMOWY.</w:t>
      </w:r>
    </w:p>
    <w:p w:rsidR="00EC138C" w:rsidRPr="009D1A42" w:rsidRDefault="00EC138C" w:rsidP="00EC138C">
      <w:pPr>
        <w:ind w:left="360" w:hanging="360"/>
        <w:jc w:val="both"/>
        <w:rPr>
          <w:rFonts w:ascii="Arial" w:hAnsi="Arial" w:cs="Arial"/>
          <w:sz w:val="20"/>
          <w:szCs w:val="20"/>
        </w:rPr>
      </w:pPr>
      <w:r w:rsidRPr="009D1A42">
        <w:rPr>
          <w:rFonts w:ascii="Arial" w:hAnsi="Arial" w:cs="Arial"/>
          <w:sz w:val="20"/>
          <w:szCs w:val="20"/>
        </w:rPr>
        <w:t>1. Zamawiający żąda wniesienia zabezpieczenia należytego wykonania umowy od Wykonawcy, którego oferta zostanie wybrana jako najkorzystniejsza w wysokości 10 % ceny całkowitej podanej w ofercie.</w:t>
      </w:r>
    </w:p>
    <w:p w:rsidR="00EC138C" w:rsidRPr="009D1A42" w:rsidRDefault="00EC138C" w:rsidP="00EC138C">
      <w:pPr>
        <w:ind w:left="360" w:hanging="360"/>
        <w:jc w:val="both"/>
        <w:rPr>
          <w:rFonts w:ascii="Arial" w:hAnsi="Arial" w:cs="Arial"/>
          <w:sz w:val="20"/>
          <w:szCs w:val="20"/>
        </w:rPr>
      </w:pPr>
      <w:r w:rsidRPr="009D1A42">
        <w:rPr>
          <w:rFonts w:ascii="Arial" w:hAnsi="Arial" w:cs="Arial"/>
          <w:sz w:val="20"/>
          <w:szCs w:val="20"/>
        </w:rPr>
        <w:t>2. Zabezpieczenie należytego wykonania umowy musi być wniesione przed podpisaniem umowy, najpóźniej w dniu podpisania umowy.</w:t>
      </w:r>
    </w:p>
    <w:p w:rsidR="00EC138C" w:rsidRPr="009D1A42" w:rsidRDefault="00EC138C" w:rsidP="00EC138C">
      <w:pPr>
        <w:ind w:left="360" w:hanging="360"/>
        <w:jc w:val="both"/>
        <w:rPr>
          <w:rFonts w:ascii="Arial" w:hAnsi="Arial" w:cs="Arial"/>
          <w:sz w:val="20"/>
          <w:szCs w:val="20"/>
        </w:rPr>
      </w:pPr>
      <w:r w:rsidRPr="009D1A42">
        <w:rPr>
          <w:rFonts w:ascii="Arial" w:hAnsi="Arial" w:cs="Arial"/>
          <w:sz w:val="20"/>
          <w:szCs w:val="20"/>
        </w:rPr>
        <w:t>3. Zabezpieczenie należytego wykonania umowy może być wniesione według wyboru Wykonawcy w jednej lub kilku następujących formach:</w:t>
      </w:r>
    </w:p>
    <w:p w:rsidR="00EC138C" w:rsidRPr="009D1A42" w:rsidRDefault="00EC138C" w:rsidP="00EC138C">
      <w:pPr>
        <w:numPr>
          <w:ilvl w:val="1"/>
          <w:numId w:val="13"/>
        </w:numPr>
        <w:jc w:val="both"/>
        <w:rPr>
          <w:rFonts w:ascii="Arial" w:hAnsi="Arial" w:cs="Arial"/>
          <w:sz w:val="20"/>
          <w:szCs w:val="20"/>
        </w:rPr>
      </w:pPr>
      <w:r w:rsidRPr="009D1A42">
        <w:rPr>
          <w:rFonts w:ascii="Arial" w:hAnsi="Arial" w:cs="Arial"/>
          <w:sz w:val="20"/>
          <w:szCs w:val="20"/>
        </w:rPr>
        <w:t>pieniądzu,</w:t>
      </w:r>
    </w:p>
    <w:p w:rsidR="00EC138C" w:rsidRPr="009D1A42" w:rsidRDefault="00EC138C" w:rsidP="00EC138C">
      <w:pPr>
        <w:numPr>
          <w:ilvl w:val="1"/>
          <w:numId w:val="13"/>
        </w:numPr>
        <w:jc w:val="both"/>
        <w:rPr>
          <w:rFonts w:ascii="Arial" w:hAnsi="Arial" w:cs="Arial"/>
          <w:sz w:val="20"/>
          <w:szCs w:val="20"/>
        </w:rPr>
      </w:pPr>
      <w:r w:rsidRPr="009D1A42">
        <w:rPr>
          <w:rFonts w:ascii="Arial" w:hAnsi="Arial" w:cs="Arial"/>
          <w:sz w:val="20"/>
          <w:szCs w:val="20"/>
        </w:rPr>
        <w:t>poręczeniach bankowych lub poręczeniach spółdzielczej kasy oszczędnościowo-kredytowej, z tym że zobowiązanie kasy jest zawsze zobowiązaniem pieniężnym,</w:t>
      </w:r>
    </w:p>
    <w:p w:rsidR="00EC138C" w:rsidRPr="009D1A42" w:rsidRDefault="00EC138C" w:rsidP="00EC138C">
      <w:pPr>
        <w:numPr>
          <w:ilvl w:val="1"/>
          <w:numId w:val="13"/>
        </w:numPr>
        <w:jc w:val="both"/>
        <w:rPr>
          <w:rFonts w:ascii="Arial" w:hAnsi="Arial" w:cs="Arial"/>
          <w:sz w:val="20"/>
          <w:szCs w:val="20"/>
        </w:rPr>
      </w:pPr>
      <w:r w:rsidRPr="009D1A42">
        <w:rPr>
          <w:rFonts w:ascii="Arial" w:hAnsi="Arial" w:cs="Arial"/>
          <w:sz w:val="20"/>
          <w:szCs w:val="20"/>
        </w:rPr>
        <w:t>gwarancjach bankowych,</w:t>
      </w:r>
    </w:p>
    <w:p w:rsidR="00EC138C" w:rsidRPr="009D1A42" w:rsidRDefault="00EC138C" w:rsidP="00EC138C">
      <w:pPr>
        <w:numPr>
          <w:ilvl w:val="1"/>
          <w:numId w:val="13"/>
        </w:numPr>
        <w:jc w:val="both"/>
        <w:rPr>
          <w:rFonts w:ascii="Arial" w:hAnsi="Arial" w:cs="Arial"/>
          <w:sz w:val="20"/>
          <w:szCs w:val="20"/>
        </w:rPr>
      </w:pPr>
      <w:r w:rsidRPr="009D1A42">
        <w:rPr>
          <w:rFonts w:ascii="Arial" w:hAnsi="Arial" w:cs="Arial"/>
          <w:sz w:val="20"/>
          <w:szCs w:val="20"/>
        </w:rPr>
        <w:t>gwarancjach ubezpieczeniowych,</w:t>
      </w:r>
    </w:p>
    <w:p w:rsidR="00EC138C" w:rsidRPr="009D1A42" w:rsidRDefault="00EC138C" w:rsidP="00EC138C">
      <w:pPr>
        <w:numPr>
          <w:ilvl w:val="1"/>
          <w:numId w:val="13"/>
        </w:numPr>
        <w:jc w:val="both"/>
        <w:rPr>
          <w:rFonts w:ascii="Arial" w:hAnsi="Arial" w:cs="Arial"/>
          <w:sz w:val="20"/>
          <w:szCs w:val="20"/>
        </w:rPr>
      </w:pPr>
      <w:r w:rsidRPr="009D1A42">
        <w:rPr>
          <w:rFonts w:ascii="Arial" w:hAnsi="Arial" w:cs="Arial"/>
          <w:sz w:val="20"/>
          <w:szCs w:val="20"/>
        </w:rPr>
        <w:t xml:space="preserve">poręczeniach udzielonych przez podmioty, o których mowa w art. 6b ust. 5 </w:t>
      </w:r>
      <w:proofErr w:type="spellStart"/>
      <w:r w:rsidRPr="009D1A42">
        <w:rPr>
          <w:rFonts w:ascii="Arial" w:hAnsi="Arial" w:cs="Arial"/>
          <w:sz w:val="20"/>
          <w:szCs w:val="20"/>
        </w:rPr>
        <w:t>pkt</w:t>
      </w:r>
      <w:proofErr w:type="spellEnd"/>
      <w:r w:rsidRPr="009D1A42">
        <w:rPr>
          <w:rFonts w:ascii="Arial" w:hAnsi="Arial" w:cs="Arial"/>
          <w:sz w:val="20"/>
          <w:szCs w:val="20"/>
        </w:rPr>
        <w:t xml:space="preserve"> 2 ustawy z dnia 9.11.2000 r. o utworzeniu Polskiej Agencji Rozwoju Przedsiębiorczości.</w:t>
      </w:r>
    </w:p>
    <w:p w:rsidR="00D107ED" w:rsidRPr="009D1A42" w:rsidRDefault="00EC138C" w:rsidP="00EC138C">
      <w:pPr>
        <w:rPr>
          <w:rFonts w:ascii="Arial" w:hAnsi="Arial" w:cs="Arial"/>
          <w:sz w:val="20"/>
          <w:szCs w:val="20"/>
        </w:rPr>
      </w:pPr>
      <w:r w:rsidRPr="009D1A42">
        <w:rPr>
          <w:rFonts w:ascii="Arial" w:hAnsi="Arial" w:cs="Arial"/>
          <w:sz w:val="20"/>
          <w:szCs w:val="20"/>
        </w:rPr>
        <w:t xml:space="preserve">4. Zabezpieczenie należytego wykonania umowy wnoszone w pieniądzu, Wykonawca wpłaca przelewem na rachunek bankowy Zamawiającego w Banku Spółdzielczym w Brodnicy, </w:t>
      </w:r>
    </w:p>
    <w:p w:rsidR="00EC138C" w:rsidRPr="009D1A42" w:rsidRDefault="00EC138C" w:rsidP="00D107ED">
      <w:pPr>
        <w:jc w:val="center"/>
        <w:rPr>
          <w:rFonts w:ascii="Arial" w:hAnsi="Arial" w:cs="Arial"/>
          <w:sz w:val="20"/>
          <w:szCs w:val="20"/>
        </w:rPr>
      </w:pPr>
      <w:r w:rsidRPr="009D1A42">
        <w:rPr>
          <w:rFonts w:ascii="Arial" w:hAnsi="Arial" w:cs="Arial"/>
          <w:sz w:val="20"/>
          <w:szCs w:val="20"/>
        </w:rPr>
        <w:t>konto nr 56 9484 1033 2306 1600 2219 0001,</w:t>
      </w:r>
    </w:p>
    <w:p w:rsidR="0051015E" w:rsidRDefault="00EC138C" w:rsidP="0051015E">
      <w:pPr>
        <w:jc w:val="center"/>
        <w:rPr>
          <w:rFonts w:ascii="Arial" w:hAnsi="Arial" w:cs="Arial"/>
          <w:b/>
          <w:sz w:val="20"/>
          <w:szCs w:val="20"/>
        </w:rPr>
      </w:pPr>
      <w:r w:rsidRPr="009D1A42">
        <w:rPr>
          <w:rFonts w:ascii="Arial" w:hAnsi="Arial" w:cs="Arial"/>
          <w:sz w:val="20"/>
          <w:szCs w:val="20"/>
        </w:rPr>
        <w:t xml:space="preserve">z adnotacją: </w:t>
      </w:r>
      <w:r w:rsidRPr="009D1A42">
        <w:rPr>
          <w:rFonts w:ascii="Arial" w:hAnsi="Arial" w:cs="Arial"/>
          <w:b/>
          <w:sz w:val="20"/>
          <w:szCs w:val="20"/>
        </w:rPr>
        <w:t xml:space="preserve">„Zabezpieczenie należytego wykonania umowy – Kompleksowa modernizacja energetyczna </w:t>
      </w:r>
      <w:r w:rsidR="007D6195">
        <w:rPr>
          <w:rFonts w:ascii="Arial" w:hAnsi="Arial" w:cs="Arial"/>
          <w:b/>
          <w:sz w:val="20"/>
          <w:szCs w:val="20"/>
        </w:rPr>
        <w:t>budynków</w:t>
      </w:r>
      <w:r w:rsidRPr="009D1A42">
        <w:rPr>
          <w:rFonts w:ascii="Arial" w:hAnsi="Arial" w:cs="Arial"/>
          <w:b/>
          <w:sz w:val="20"/>
          <w:szCs w:val="20"/>
        </w:rPr>
        <w:t xml:space="preserve"> użyteczności publicznej</w:t>
      </w:r>
      <w:r w:rsidR="00D107ED" w:rsidRPr="009D1A42">
        <w:rPr>
          <w:rFonts w:ascii="Arial" w:hAnsi="Arial" w:cs="Arial"/>
          <w:b/>
          <w:sz w:val="20"/>
          <w:szCs w:val="20"/>
        </w:rPr>
        <w:t xml:space="preserve">. </w:t>
      </w:r>
      <w:r w:rsidR="00F767B7">
        <w:rPr>
          <w:rFonts w:ascii="Arial" w:hAnsi="Arial" w:cs="Arial"/>
          <w:b/>
          <w:sz w:val="20"/>
          <w:szCs w:val="20"/>
        </w:rPr>
        <w:t>Termomodernizacja Urzędu Gminy w Grucie”</w:t>
      </w:r>
    </w:p>
    <w:p w:rsidR="00EC138C" w:rsidRPr="0051015E" w:rsidRDefault="00EC138C" w:rsidP="0051015E">
      <w:pPr>
        <w:ind w:left="142" w:hanging="142"/>
        <w:rPr>
          <w:rFonts w:ascii="Arial" w:hAnsi="Arial" w:cs="Arial"/>
          <w:b/>
          <w:sz w:val="20"/>
          <w:szCs w:val="20"/>
        </w:rPr>
      </w:pPr>
      <w:r w:rsidRPr="009D1A42">
        <w:rPr>
          <w:rFonts w:ascii="Arial" w:hAnsi="Arial" w:cs="Arial"/>
          <w:sz w:val="20"/>
          <w:szCs w:val="20"/>
        </w:rPr>
        <w:lastRenderedPageBreak/>
        <w:t>5. Gwarancja lub poręczenie bankowe oraz gwarancja ubezpieczeniowa musi zapewnić Zamawiającemu skorzystanie z niej bez ograniczeń w razie niewykonania lub nienależytego wykonania umowy.</w:t>
      </w:r>
    </w:p>
    <w:p w:rsidR="00EC138C" w:rsidRPr="009D1A42" w:rsidRDefault="00EC138C" w:rsidP="0051015E">
      <w:pPr>
        <w:ind w:left="284" w:hanging="284"/>
        <w:jc w:val="both"/>
        <w:rPr>
          <w:rFonts w:ascii="Arial" w:hAnsi="Arial" w:cs="Arial"/>
          <w:sz w:val="20"/>
          <w:szCs w:val="20"/>
        </w:rPr>
      </w:pPr>
      <w:r w:rsidRPr="009D1A42">
        <w:rPr>
          <w:rFonts w:ascii="Arial" w:hAnsi="Arial" w:cs="Arial"/>
          <w:sz w:val="20"/>
          <w:szCs w:val="20"/>
        </w:rPr>
        <w:t xml:space="preserve">6. W trakcie realizacji umowy Wykonawca może dokonać zmiany formy zabezpieczenia na jedną lub kilka form, o których mowa w </w:t>
      </w:r>
      <w:proofErr w:type="spellStart"/>
      <w:r w:rsidRPr="009D1A42">
        <w:rPr>
          <w:rFonts w:ascii="Arial" w:hAnsi="Arial" w:cs="Arial"/>
          <w:sz w:val="20"/>
          <w:szCs w:val="20"/>
        </w:rPr>
        <w:t>pkt</w:t>
      </w:r>
      <w:proofErr w:type="spellEnd"/>
      <w:r w:rsidRPr="009D1A42">
        <w:rPr>
          <w:rFonts w:ascii="Arial" w:hAnsi="Arial" w:cs="Arial"/>
          <w:sz w:val="20"/>
          <w:szCs w:val="20"/>
        </w:rPr>
        <w:t xml:space="preserve"> 3. Zmiana formy zabezpieczenia jest dokonywana z zachowaniem ciągłości zabezpieczenia i bez zmniejszania jego wysokości.</w:t>
      </w:r>
    </w:p>
    <w:p w:rsidR="00BF235C" w:rsidRPr="009D1A42" w:rsidRDefault="00EC138C" w:rsidP="0051015E">
      <w:pPr>
        <w:ind w:left="284" w:hanging="284"/>
        <w:jc w:val="both"/>
        <w:rPr>
          <w:rFonts w:ascii="Arial" w:hAnsi="Arial" w:cs="Arial"/>
          <w:sz w:val="20"/>
          <w:szCs w:val="20"/>
        </w:rPr>
      </w:pPr>
      <w:r w:rsidRPr="009D1A42">
        <w:rPr>
          <w:rFonts w:ascii="Arial" w:hAnsi="Arial" w:cs="Arial"/>
          <w:sz w:val="20"/>
          <w:szCs w:val="20"/>
        </w:rPr>
        <w:t>7. Szczegółowe warunki dotyczące zwrotu zabezpieczenia należytego wykonania umowy zawarte są we</w:t>
      </w:r>
      <w:r w:rsidRPr="009D1A42">
        <w:rPr>
          <w:rFonts w:ascii="Arial" w:hAnsi="Arial" w:cs="Arial"/>
          <w:color w:val="0000FF"/>
          <w:sz w:val="20"/>
          <w:szCs w:val="20"/>
        </w:rPr>
        <w:t xml:space="preserve"> </w:t>
      </w:r>
      <w:r w:rsidRPr="009D1A42">
        <w:rPr>
          <w:rFonts w:ascii="Arial" w:hAnsi="Arial" w:cs="Arial"/>
          <w:sz w:val="20"/>
          <w:szCs w:val="20"/>
        </w:rPr>
        <w:t>wzorze umowy,</w:t>
      </w:r>
      <w:r w:rsidRPr="009D1A42">
        <w:rPr>
          <w:rFonts w:ascii="Arial" w:hAnsi="Arial" w:cs="Arial"/>
          <w:color w:val="FF0000"/>
          <w:sz w:val="20"/>
          <w:szCs w:val="20"/>
        </w:rPr>
        <w:t xml:space="preserve"> </w:t>
      </w:r>
      <w:r w:rsidRPr="009D1A42">
        <w:rPr>
          <w:rFonts w:ascii="Arial" w:hAnsi="Arial" w:cs="Arial"/>
          <w:sz w:val="20"/>
          <w:szCs w:val="20"/>
        </w:rPr>
        <w:t>stanowiącym załącznik nr 10 do SIWZ.</w:t>
      </w:r>
    </w:p>
    <w:p w:rsidR="007C6D0B" w:rsidRPr="007D6195" w:rsidRDefault="00337C75" w:rsidP="007D6195">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23. ISTOTNE DLA STRON POSTANOWIENIA, KTÓRE ZOSTANĄ WPROWADZONE DO TREŚCI ZAWIERANEJ UMOWY W SPRAWIE ZAMÓWIENIA PUBLICZNEGO.</w:t>
      </w:r>
    </w:p>
    <w:p w:rsidR="002B559D" w:rsidRPr="009D1A42" w:rsidRDefault="002B559D" w:rsidP="001F085B">
      <w:pPr>
        <w:tabs>
          <w:tab w:val="left" w:pos="-5387"/>
          <w:tab w:val="left" w:pos="-5245"/>
        </w:tabs>
        <w:ind w:left="284" w:hanging="284"/>
        <w:jc w:val="both"/>
        <w:rPr>
          <w:rFonts w:ascii="Arial" w:hAnsi="Arial" w:cs="Arial"/>
          <w:sz w:val="20"/>
          <w:szCs w:val="20"/>
        </w:rPr>
      </w:pPr>
      <w:r w:rsidRPr="009D1A42">
        <w:rPr>
          <w:rFonts w:ascii="Arial" w:hAnsi="Arial" w:cs="Arial"/>
          <w:sz w:val="20"/>
          <w:szCs w:val="20"/>
        </w:rPr>
        <w:t xml:space="preserve">1. Zamawiający wymaga od Wykonawcy, aby zawarł z nim umowę w sprawie zamówienia publicznego zgodnie ze wzorem załączonym do SIWZ - Załącznik nr </w:t>
      </w:r>
      <w:r w:rsidR="007D6195">
        <w:rPr>
          <w:rFonts w:ascii="Arial" w:hAnsi="Arial" w:cs="Arial"/>
          <w:sz w:val="20"/>
          <w:szCs w:val="20"/>
        </w:rPr>
        <w:t>10</w:t>
      </w:r>
      <w:r w:rsidRPr="009D1A42">
        <w:rPr>
          <w:rFonts w:ascii="Arial" w:hAnsi="Arial" w:cs="Arial"/>
          <w:sz w:val="20"/>
          <w:szCs w:val="20"/>
        </w:rPr>
        <w:t xml:space="preserve"> do </w:t>
      </w:r>
      <w:r w:rsidR="00B469B1" w:rsidRPr="009D1A42">
        <w:rPr>
          <w:rFonts w:ascii="Arial" w:hAnsi="Arial" w:cs="Arial"/>
          <w:sz w:val="20"/>
          <w:szCs w:val="20"/>
        </w:rPr>
        <w:t>SIWZ</w:t>
      </w:r>
      <w:r w:rsidRPr="009D1A42">
        <w:rPr>
          <w:rFonts w:ascii="Arial" w:hAnsi="Arial" w:cs="Arial"/>
          <w:sz w:val="20"/>
          <w:szCs w:val="20"/>
        </w:rPr>
        <w:t>.</w:t>
      </w:r>
    </w:p>
    <w:p w:rsidR="002B559D" w:rsidRPr="009D1A42" w:rsidRDefault="002B559D" w:rsidP="001F085B">
      <w:pPr>
        <w:tabs>
          <w:tab w:val="left" w:pos="-5387"/>
          <w:tab w:val="left" w:pos="-5245"/>
        </w:tabs>
        <w:ind w:left="284" w:hanging="284"/>
        <w:jc w:val="both"/>
        <w:rPr>
          <w:rFonts w:ascii="Arial" w:hAnsi="Arial" w:cs="Arial"/>
          <w:sz w:val="20"/>
          <w:szCs w:val="20"/>
        </w:rPr>
      </w:pPr>
      <w:r w:rsidRPr="009D1A42">
        <w:rPr>
          <w:rFonts w:ascii="Arial" w:hAnsi="Arial" w:cs="Arial"/>
          <w:sz w:val="20"/>
          <w:szCs w:val="20"/>
        </w:rPr>
        <w:t xml:space="preserve">2. Wszelkie zmiany umowy mogą nastąpić na podstawie  uregulowań zawartych w art. 144 ust. 1. ustawy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2F6BAD" w:rsidRPr="009D1A42" w:rsidRDefault="002B559D" w:rsidP="001F085B">
      <w:pPr>
        <w:tabs>
          <w:tab w:val="left" w:pos="-5245"/>
        </w:tabs>
        <w:ind w:left="284" w:hanging="284"/>
        <w:jc w:val="both"/>
        <w:rPr>
          <w:rFonts w:ascii="Arial" w:hAnsi="Arial" w:cs="Arial"/>
          <w:sz w:val="20"/>
          <w:szCs w:val="20"/>
        </w:rPr>
      </w:pPr>
      <w:r w:rsidRPr="009D1A42">
        <w:rPr>
          <w:rFonts w:ascii="Arial" w:hAnsi="Arial" w:cs="Arial"/>
          <w:sz w:val="20"/>
          <w:szCs w:val="20"/>
        </w:rPr>
        <w:t xml:space="preserve">3. Warunki umożliwiające zmianę treści umowy oraz dopuszczalny zakres zmiany umowy w sprawie zamówienia publicznego zawiera </w:t>
      </w:r>
      <w:r w:rsidR="00BB6E32" w:rsidRPr="009D1A42">
        <w:rPr>
          <w:rFonts w:ascii="Arial" w:hAnsi="Arial" w:cs="Arial"/>
          <w:sz w:val="20"/>
          <w:szCs w:val="20"/>
        </w:rPr>
        <w:t>§ 1</w:t>
      </w:r>
      <w:r w:rsidR="00536010" w:rsidRPr="009D1A42">
        <w:rPr>
          <w:rFonts w:ascii="Arial" w:hAnsi="Arial" w:cs="Arial"/>
          <w:sz w:val="20"/>
          <w:szCs w:val="20"/>
        </w:rPr>
        <w:t>1</w:t>
      </w:r>
      <w:r w:rsidR="00BB6E32" w:rsidRPr="009D1A42">
        <w:rPr>
          <w:rFonts w:ascii="Arial" w:hAnsi="Arial" w:cs="Arial"/>
          <w:sz w:val="20"/>
          <w:szCs w:val="20"/>
        </w:rPr>
        <w:t xml:space="preserve"> </w:t>
      </w:r>
      <w:r w:rsidRPr="009D1A42">
        <w:rPr>
          <w:rFonts w:ascii="Arial" w:hAnsi="Arial" w:cs="Arial"/>
          <w:sz w:val="20"/>
          <w:szCs w:val="20"/>
        </w:rPr>
        <w:t>wz</w:t>
      </w:r>
      <w:r w:rsidR="00BB6E32" w:rsidRPr="009D1A42">
        <w:rPr>
          <w:rFonts w:ascii="Arial" w:hAnsi="Arial" w:cs="Arial"/>
          <w:sz w:val="20"/>
          <w:szCs w:val="20"/>
        </w:rPr>
        <w:t>oru</w:t>
      </w:r>
      <w:r w:rsidRPr="009D1A42">
        <w:rPr>
          <w:rFonts w:ascii="Arial" w:hAnsi="Arial" w:cs="Arial"/>
          <w:sz w:val="20"/>
          <w:szCs w:val="20"/>
        </w:rPr>
        <w:t xml:space="preserve"> umowy - Załącznik nr </w:t>
      </w:r>
      <w:r w:rsidR="007D6195">
        <w:rPr>
          <w:rFonts w:ascii="Arial" w:hAnsi="Arial" w:cs="Arial"/>
          <w:sz w:val="20"/>
          <w:szCs w:val="20"/>
        </w:rPr>
        <w:t>10</w:t>
      </w:r>
      <w:r w:rsidRPr="009D1A42">
        <w:rPr>
          <w:rFonts w:ascii="Arial" w:hAnsi="Arial" w:cs="Arial"/>
          <w:sz w:val="20"/>
          <w:szCs w:val="20"/>
        </w:rPr>
        <w:t xml:space="preserve"> do </w:t>
      </w:r>
      <w:r w:rsidR="00B469B1" w:rsidRPr="009D1A42">
        <w:rPr>
          <w:rFonts w:ascii="Arial" w:hAnsi="Arial" w:cs="Arial"/>
          <w:sz w:val="20"/>
          <w:szCs w:val="20"/>
        </w:rPr>
        <w:t>SIWZ</w:t>
      </w:r>
      <w:r w:rsidRPr="009D1A42">
        <w:rPr>
          <w:rFonts w:ascii="Arial" w:hAnsi="Arial" w:cs="Arial"/>
          <w:sz w:val="20"/>
          <w:szCs w:val="20"/>
        </w:rPr>
        <w:t>.</w:t>
      </w:r>
    </w:p>
    <w:p w:rsidR="00337C75" w:rsidRPr="007D6195" w:rsidRDefault="00337C75" w:rsidP="007D6195">
      <w:pPr>
        <w:pStyle w:val="Nagwek1"/>
        <w:pBdr>
          <w:top w:val="single" w:sz="4" w:space="1" w:color="auto"/>
          <w:bottom w:val="single" w:sz="4" w:space="1" w:color="auto"/>
        </w:pBdr>
        <w:shd w:val="clear" w:color="auto" w:fill="F3F3F3"/>
        <w:tabs>
          <w:tab w:val="num" w:pos="426"/>
        </w:tabs>
        <w:spacing w:before="120"/>
        <w:ind w:left="425" w:hanging="425"/>
        <w:rPr>
          <w:rFonts w:ascii="Arial" w:eastAsia="Times New Roman" w:hAnsi="Arial" w:cs="Arial"/>
          <w:color w:val="365F91"/>
          <w:sz w:val="20"/>
          <w:szCs w:val="20"/>
        </w:rPr>
      </w:pPr>
      <w:r w:rsidRPr="009D1A42">
        <w:rPr>
          <w:rFonts w:ascii="Arial" w:eastAsia="Times New Roman" w:hAnsi="Arial" w:cs="Arial"/>
          <w:color w:val="365F91"/>
          <w:sz w:val="20"/>
          <w:szCs w:val="20"/>
        </w:rPr>
        <w:t>24. POUCZENIE O ŚRODKACH OCHRONY PRAWNEJ PRZYSŁUGUJĄCYCH WYKONAWCY W TOKU POSTĘPOWANIA O UDZIELENIE ZAMÓWIENIA.</w:t>
      </w:r>
    </w:p>
    <w:p w:rsidR="00337C75" w:rsidRPr="009D1A42" w:rsidRDefault="00337C75" w:rsidP="001F085B">
      <w:pPr>
        <w:tabs>
          <w:tab w:val="left" w:pos="-5245"/>
        </w:tabs>
        <w:jc w:val="both"/>
        <w:rPr>
          <w:rFonts w:ascii="Arial" w:hAnsi="Arial" w:cs="Arial"/>
          <w:sz w:val="20"/>
          <w:szCs w:val="20"/>
        </w:rPr>
      </w:pPr>
      <w:r w:rsidRPr="009D1A42">
        <w:rPr>
          <w:rFonts w:ascii="Arial" w:hAnsi="Arial" w:cs="Arial"/>
          <w:sz w:val="20"/>
          <w:szCs w:val="20"/>
        </w:rPr>
        <w:t xml:space="preserve">1. Środki ochrony prawnej określone w Dziale VI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337C75" w:rsidRPr="009D1A42" w:rsidRDefault="00337C75" w:rsidP="001F085B">
      <w:pPr>
        <w:tabs>
          <w:tab w:val="left" w:pos="-5245"/>
        </w:tabs>
        <w:jc w:val="both"/>
        <w:rPr>
          <w:rFonts w:ascii="Arial" w:hAnsi="Arial" w:cs="Arial"/>
          <w:sz w:val="20"/>
          <w:szCs w:val="20"/>
        </w:rPr>
      </w:pPr>
      <w:r w:rsidRPr="009D1A42">
        <w:rPr>
          <w:rFonts w:ascii="Arial" w:hAnsi="Arial" w:cs="Arial"/>
          <w:sz w:val="20"/>
          <w:szCs w:val="20"/>
        </w:rPr>
        <w:t xml:space="preserve">2. Środki ochrony prawnej wobec ogłoszenia o zamówieniu oraz specyfikacji istotnych warunków zamówienia przysługują również organizacjom wpisanym na listę, o której mowa w art. 154 pkt. 5 ustawy </w:t>
      </w:r>
      <w:proofErr w:type="spellStart"/>
      <w:r w:rsidRPr="009D1A42">
        <w:rPr>
          <w:rFonts w:ascii="Arial" w:hAnsi="Arial" w:cs="Arial"/>
          <w:sz w:val="20"/>
          <w:szCs w:val="20"/>
        </w:rPr>
        <w:t>Pzp</w:t>
      </w:r>
      <w:proofErr w:type="spellEnd"/>
      <w:r w:rsidRPr="009D1A42">
        <w:rPr>
          <w:rFonts w:ascii="Arial" w:hAnsi="Arial" w:cs="Arial"/>
          <w:sz w:val="20"/>
          <w:szCs w:val="20"/>
        </w:rPr>
        <w:t>.</w:t>
      </w:r>
    </w:p>
    <w:p w:rsidR="00337C75" w:rsidRPr="009D1A42" w:rsidRDefault="00337C75" w:rsidP="001F085B">
      <w:pPr>
        <w:tabs>
          <w:tab w:val="left" w:pos="-5245"/>
        </w:tabs>
        <w:jc w:val="both"/>
        <w:rPr>
          <w:rFonts w:ascii="Arial" w:hAnsi="Arial" w:cs="Arial"/>
          <w:sz w:val="20"/>
          <w:szCs w:val="20"/>
        </w:rPr>
      </w:pPr>
      <w:r w:rsidRPr="009D1A42">
        <w:rPr>
          <w:rFonts w:ascii="Arial" w:hAnsi="Arial" w:cs="Arial"/>
          <w:sz w:val="20"/>
          <w:szCs w:val="20"/>
        </w:rPr>
        <w:t xml:space="preserve">3. Zasady wnoszenia środków ochrony prawnej określają przepisy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 odnośnie odwołania (Dział VI, Rozdz. 2, art. 180-198) • odnośnie skargi do sądu (Dział VI, Rozdz. 3 art. 198a-198g)</w:t>
      </w:r>
    </w:p>
    <w:p w:rsidR="00337C75" w:rsidRPr="009D1A42" w:rsidRDefault="00337C75" w:rsidP="001F085B">
      <w:pPr>
        <w:tabs>
          <w:tab w:val="left" w:pos="-5245"/>
        </w:tabs>
        <w:jc w:val="both"/>
        <w:rPr>
          <w:rFonts w:ascii="Arial" w:hAnsi="Arial" w:cs="Arial"/>
          <w:sz w:val="20"/>
          <w:szCs w:val="20"/>
        </w:rPr>
      </w:pPr>
      <w:r w:rsidRPr="009D1A42">
        <w:rPr>
          <w:rFonts w:ascii="Arial" w:hAnsi="Arial" w:cs="Arial"/>
          <w:sz w:val="20"/>
          <w:szCs w:val="20"/>
        </w:rPr>
        <w:t xml:space="preserve">4. Odwołanie przysługuje wyłącznie od niezgodnej z przepisami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czynności Zamawiającego podjętej w postępowaniu o udzielenie zamówienia lub zaniechania czynności, do której jest zobowiązany na podstawie ustawy </w:t>
      </w:r>
      <w:proofErr w:type="spellStart"/>
      <w:r w:rsidRPr="009D1A42">
        <w:rPr>
          <w:rFonts w:ascii="Arial" w:hAnsi="Arial" w:cs="Arial"/>
          <w:sz w:val="20"/>
          <w:szCs w:val="20"/>
        </w:rPr>
        <w:t>Pzp</w:t>
      </w:r>
      <w:proofErr w:type="spellEnd"/>
      <w:r w:rsidRPr="009D1A42">
        <w:rPr>
          <w:rFonts w:ascii="Arial" w:hAnsi="Arial" w:cs="Arial"/>
          <w:sz w:val="20"/>
          <w:szCs w:val="20"/>
        </w:rPr>
        <w:t xml:space="preserve">. Odwołanie powinno wskazywać czynność lub zaniechanie czynności Zamawiającego, której zarzuca się niezgodność z przepisami ustawy </w:t>
      </w:r>
      <w:proofErr w:type="spellStart"/>
      <w:r w:rsidRPr="009D1A42">
        <w:rPr>
          <w:rFonts w:ascii="Arial" w:hAnsi="Arial" w:cs="Arial"/>
          <w:sz w:val="20"/>
          <w:szCs w:val="20"/>
        </w:rPr>
        <w:t>Pzp</w:t>
      </w:r>
      <w:proofErr w:type="spellEnd"/>
      <w:r w:rsidRPr="009D1A42">
        <w:rPr>
          <w:rFonts w:ascii="Arial" w:hAnsi="Arial" w:cs="Arial"/>
          <w:sz w:val="20"/>
          <w:szCs w:val="20"/>
        </w:rPr>
        <w:t>, zawierać zwięzłe przedstawienie zarzutów, określać żądanie oraz wskazywać okoliczności faktyczne i prawne uzasadniające wniesienie odwołania.</w:t>
      </w:r>
    </w:p>
    <w:p w:rsidR="00337C75" w:rsidRPr="007D6195" w:rsidRDefault="00532F7F" w:rsidP="007D6195">
      <w:pPr>
        <w:pStyle w:val="Nagwek1"/>
        <w:pBdr>
          <w:top w:val="single" w:sz="4" w:space="1" w:color="auto"/>
          <w:bottom w:val="single" w:sz="4" w:space="1" w:color="auto"/>
        </w:pBdr>
        <w:shd w:val="clear" w:color="auto" w:fill="F3F3F3"/>
        <w:spacing w:before="120"/>
        <w:ind w:left="284" w:hanging="284"/>
        <w:jc w:val="both"/>
        <w:rPr>
          <w:rFonts w:ascii="Arial" w:eastAsia="Times New Roman" w:hAnsi="Arial" w:cs="Arial"/>
          <w:bCs w:val="0"/>
          <w:color w:val="365F91"/>
          <w:sz w:val="20"/>
          <w:szCs w:val="20"/>
        </w:rPr>
      </w:pPr>
      <w:r w:rsidRPr="009D1A42">
        <w:rPr>
          <w:rFonts w:ascii="Arial" w:eastAsia="Times New Roman" w:hAnsi="Arial" w:cs="Arial"/>
          <w:bCs w:val="0"/>
          <w:color w:val="365F91"/>
          <w:sz w:val="20"/>
          <w:szCs w:val="20"/>
        </w:rPr>
        <w:t>25</w:t>
      </w:r>
      <w:r w:rsidR="00337C75" w:rsidRPr="009D1A42">
        <w:rPr>
          <w:rFonts w:ascii="Arial" w:eastAsia="Times New Roman" w:hAnsi="Arial" w:cs="Arial"/>
          <w:bCs w:val="0"/>
          <w:color w:val="365F91"/>
          <w:sz w:val="20"/>
          <w:szCs w:val="20"/>
        </w:rPr>
        <w:t xml:space="preserve">. </w:t>
      </w:r>
      <w:r w:rsidR="0051015E">
        <w:rPr>
          <w:rFonts w:ascii="Arial" w:eastAsia="Times New Roman" w:hAnsi="Arial" w:cs="Arial"/>
          <w:bCs w:val="0"/>
          <w:color w:val="365F91"/>
          <w:sz w:val="20"/>
          <w:szCs w:val="20"/>
        </w:rPr>
        <w:t>Klauzula informacyjna z art. 13 RODO</w:t>
      </w:r>
      <w:r w:rsidRPr="009D1A42">
        <w:rPr>
          <w:rFonts w:ascii="Arial" w:eastAsia="Times New Roman" w:hAnsi="Arial" w:cs="Arial"/>
          <w:bCs w:val="0"/>
          <w:color w:val="365F91"/>
          <w:sz w:val="20"/>
          <w:szCs w:val="20"/>
        </w:rPr>
        <w:t>.</w:t>
      </w:r>
    </w:p>
    <w:p w:rsidR="0051015E" w:rsidRPr="0051015E" w:rsidRDefault="0051015E" w:rsidP="0051015E">
      <w:pPr>
        <w:pStyle w:val="NormalnyWeb"/>
        <w:spacing w:before="0" w:beforeAutospacing="0" w:after="120" w:afterAutospacing="0"/>
        <w:jc w:val="both"/>
        <w:rPr>
          <w:rFonts w:ascii="Arial" w:hAnsi="Arial" w:cs="Arial"/>
          <w:sz w:val="20"/>
          <w:szCs w:val="20"/>
        </w:rPr>
      </w:pPr>
      <w:r w:rsidRPr="0051015E">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51015E" w:rsidRPr="0051015E" w:rsidRDefault="0051015E" w:rsidP="0051015E">
      <w:pPr>
        <w:pStyle w:val="NormalnyWeb"/>
        <w:spacing w:before="0" w:beforeAutospacing="0" w:after="0" w:afterAutospacing="0"/>
        <w:jc w:val="both"/>
        <w:rPr>
          <w:rFonts w:ascii="Arial" w:hAnsi="Arial" w:cs="Arial"/>
          <w:sz w:val="20"/>
          <w:szCs w:val="20"/>
        </w:rPr>
      </w:pPr>
      <w:r w:rsidRPr="0051015E">
        <w:rPr>
          <w:rFonts w:ascii="Arial" w:hAnsi="Arial" w:cs="Arial"/>
          <w:sz w:val="20"/>
          <w:szCs w:val="20"/>
        </w:rPr>
        <w:t>1.   a</w:t>
      </w:r>
      <w:r w:rsidRPr="0051015E">
        <w:rPr>
          <w:rStyle w:val="Pogrubienie"/>
          <w:rFonts w:ascii="Arial" w:hAnsi="Arial" w:cs="Arial"/>
          <w:b w:val="0"/>
          <w:sz w:val="20"/>
          <w:szCs w:val="20"/>
        </w:rPr>
        <w:t>dministratorem</w:t>
      </w:r>
      <w:r w:rsidRPr="0051015E">
        <w:rPr>
          <w:rFonts w:ascii="Arial" w:hAnsi="Arial" w:cs="Arial"/>
          <w:b/>
          <w:sz w:val="20"/>
          <w:szCs w:val="20"/>
        </w:rPr>
        <w:t xml:space="preserve"> </w:t>
      </w:r>
      <w:r w:rsidRPr="0051015E">
        <w:rPr>
          <w:rFonts w:ascii="Arial" w:hAnsi="Arial" w:cs="Arial"/>
          <w:sz w:val="20"/>
          <w:szCs w:val="20"/>
        </w:rPr>
        <w:t>Pani/Pana danych osobowych jest</w:t>
      </w:r>
      <w:r w:rsidRPr="0051015E">
        <w:rPr>
          <w:rFonts w:ascii="Arial" w:hAnsi="Arial" w:cs="Arial"/>
          <w:b/>
          <w:sz w:val="20"/>
          <w:szCs w:val="20"/>
        </w:rPr>
        <w:t xml:space="preserve">: </w:t>
      </w:r>
      <w:r w:rsidRPr="0051015E">
        <w:rPr>
          <w:rStyle w:val="Pogrubienie"/>
          <w:rFonts w:ascii="Arial" w:hAnsi="Arial" w:cs="Arial"/>
          <w:b w:val="0"/>
          <w:sz w:val="20"/>
          <w:szCs w:val="20"/>
        </w:rPr>
        <w:t>Gmina Gruta</w:t>
      </w:r>
      <w:r w:rsidRPr="0051015E">
        <w:rPr>
          <w:rFonts w:ascii="Arial" w:hAnsi="Arial" w:cs="Arial"/>
          <w:b/>
          <w:sz w:val="20"/>
          <w:szCs w:val="20"/>
        </w:rPr>
        <w:t>.</w:t>
      </w:r>
      <w:r w:rsidRPr="0051015E">
        <w:rPr>
          <w:rFonts w:ascii="Arial" w:hAnsi="Arial" w:cs="Arial"/>
          <w:sz w:val="20"/>
          <w:szCs w:val="20"/>
        </w:rPr>
        <w:t xml:space="preserve"> Obsługę Gminy Gruta  prowadzi </w:t>
      </w:r>
      <w:r w:rsidRPr="0051015E">
        <w:rPr>
          <w:rStyle w:val="Pogrubienie"/>
          <w:rFonts w:ascii="Arial" w:hAnsi="Arial" w:cs="Arial"/>
          <w:b w:val="0"/>
          <w:sz w:val="20"/>
          <w:szCs w:val="20"/>
        </w:rPr>
        <w:t>Urząd Gminy w Grucie, Gruta 244, 86-330 Gruta</w:t>
      </w:r>
      <w:r w:rsidRPr="0051015E">
        <w:rPr>
          <w:rFonts w:ascii="Arial" w:hAnsi="Arial" w:cs="Arial"/>
          <w:b/>
          <w:sz w:val="20"/>
          <w:szCs w:val="20"/>
        </w:rPr>
        <w:t>;</w:t>
      </w:r>
    </w:p>
    <w:p w:rsidR="0051015E" w:rsidRPr="0051015E" w:rsidRDefault="0051015E" w:rsidP="0051015E">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2.   na mocy art. 37 ust. 1 lit. a) RODO Administrator (Wójt Gminy) powołał </w:t>
      </w:r>
      <w:r w:rsidRPr="0051015E">
        <w:rPr>
          <w:rStyle w:val="Pogrubienie"/>
          <w:rFonts w:ascii="Arial" w:hAnsi="Arial" w:cs="Arial"/>
          <w:b w:val="0"/>
          <w:sz w:val="20"/>
          <w:szCs w:val="20"/>
        </w:rPr>
        <w:t>Inspektora Ochrony Danych</w:t>
      </w:r>
      <w:r w:rsidRPr="0051015E">
        <w:rPr>
          <w:rStyle w:val="Pogrubienie"/>
          <w:rFonts w:ascii="Arial" w:hAnsi="Arial" w:cs="Arial"/>
          <w:sz w:val="20"/>
          <w:szCs w:val="20"/>
        </w:rPr>
        <w:t xml:space="preserve"> </w:t>
      </w:r>
      <w:r w:rsidRPr="0051015E">
        <w:rPr>
          <w:rStyle w:val="Pogrubienie"/>
          <w:rFonts w:ascii="Arial" w:hAnsi="Arial" w:cs="Arial"/>
          <w:b w:val="0"/>
          <w:sz w:val="20"/>
          <w:szCs w:val="20"/>
        </w:rPr>
        <w:t>(IOD)</w:t>
      </w:r>
      <w:r w:rsidRPr="0051015E">
        <w:rPr>
          <w:rFonts w:ascii="Arial" w:hAnsi="Arial" w:cs="Arial"/>
          <w:sz w:val="20"/>
          <w:szCs w:val="20"/>
        </w:rPr>
        <w:t xml:space="preserve"> Pana Łukasza Gąsiorek. Z IOD można kontaktować się pod adresem mail: iod@lesny.com.pl ;</w:t>
      </w:r>
    </w:p>
    <w:p w:rsidR="0051015E" w:rsidRPr="0051015E" w:rsidRDefault="0051015E" w:rsidP="0051015E">
      <w:pPr>
        <w:spacing w:before="120"/>
        <w:jc w:val="both"/>
        <w:rPr>
          <w:rFonts w:ascii="Arial" w:hAnsi="Arial" w:cs="Arial"/>
          <w:sz w:val="20"/>
          <w:szCs w:val="20"/>
        </w:rPr>
      </w:pPr>
      <w:r w:rsidRPr="0051015E">
        <w:rPr>
          <w:rFonts w:ascii="Arial" w:hAnsi="Arial" w:cs="Arial"/>
          <w:sz w:val="20"/>
          <w:szCs w:val="20"/>
        </w:rPr>
        <w:t>3.   Pani/Pana dane osobowe przetwarzane będą na podstawie art. 6 ust. 1 lit. c RODO w celu związanym z postępowaniem o udzielenie zamówienia publicznego na „Kompleksowa modernizacja energetyczna budynków użyteczności publicznej: Urzędu Gminy, biblioteki publicznej w Grucie i świetlicy wiejskiej w Plemiętach. Termomodernizacja budynku Urzędu Gminy w Grucie” (znak sprawy: ZP.271.28.2018.EK) prowadzonym w trybie przetargu nieograniczonego;</w:t>
      </w:r>
    </w:p>
    <w:p w:rsidR="0051015E" w:rsidRPr="0051015E" w:rsidRDefault="0051015E" w:rsidP="0051015E">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4.   odbiorcami Pana/Pani danych osobowych będą osoby lub podmioty, którym udostępniona zostanie dokumentacja postępowania w oparciu o art. 8 oraz 96 ust. 3 ustawy z dnia 29 stycznia 2004 r. – Prawo zamówień publicznych (Dz. U. z 2017 r. poz. 1579 ze zmianami), dalej „ustawa </w:t>
      </w:r>
      <w:proofErr w:type="spellStart"/>
      <w:r w:rsidRPr="0051015E">
        <w:rPr>
          <w:rFonts w:ascii="Arial" w:hAnsi="Arial" w:cs="Arial"/>
          <w:sz w:val="20"/>
          <w:szCs w:val="20"/>
        </w:rPr>
        <w:t>Pzp</w:t>
      </w:r>
      <w:proofErr w:type="spellEnd"/>
      <w:r w:rsidRPr="0051015E">
        <w:rPr>
          <w:rFonts w:ascii="Arial" w:hAnsi="Arial" w:cs="Arial"/>
          <w:sz w:val="20"/>
          <w:szCs w:val="20"/>
        </w:rPr>
        <w:t>”;</w:t>
      </w:r>
    </w:p>
    <w:p w:rsidR="0051015E" w:rsidRPr="0051015E" w:rsidRDefault="0051015E" w:rsidP="0051015E">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5. Pani/Pana dane osobowe będą przechowywane, zgodnie z art. 97 ust. 1 ustawy </w:t>
      </w:r>
      <w:proofErr w:type="spellStart"/>
      <w:r w:rsidRPr="0051015E">
        <w:rPr>
          <w:rFonts w:ascii="Arial" w:hAnsi="Arial" w:cs="Arial"/>
          <w:sz w:val="20"/>
          <w:szCs w:val="20"/>
        </w:rPr>
        <w:t>Pzp</w:t>
      </w:r>
      <w:proofErr w:type="spellEnd"/>
      <w:r w:rsidRPr="0051015E">
        <w:rPr>
          <w:rFonts w:ascii="Arial" w:hAnsi="Arial" w:cs="Arial"/>
          <w:sz w:val="20"/>
          <w:szCs w:val="20"/>
        </w:rPr>
        <w:t>, przez okres 4 lat od dnia zakończenia postępowania o udzielenie zamówienia, a jeżeli czas trwania umowy przekracza 4 lata, okres przechowywania obejmuje cały czas trwania umowy;</w:t>
      </w:r>
    </w:p>
    <w:p w:rsidR="0051015E" w:rsidRPr="0051015E" w:rsidRDefault="0051015E" w:rsidP="0051015E">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t xml:space="preserve">6. obowiązek podania przez Panią/Pana danych osobowych bezpośrednio Pani/Pana dotyczących jest wymogiem ustawowym określonym w przepisach ustawy </w:t>
      </w:r>
      <w:proofErr w:type="spellStart"/>
      <w:r w:rsidRPr="0051015E">
        <w:rPr>
          <w:rFonts w:ascii="Arial" w:hAnsi="Arial" w:cs="Arial"/>
          <w:sz w:val="20"/>
          <w:szCs w:val="20"/>
        </w:rPr>
        <w:t>Pzp</w:t>
      </w:r>
      <w:proofErr w:type="spellEnd"/>
      <w:r w:rsidRPr="0051015E">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51015E">
        <w:rPr>
          <w:rFonts w:ascii="Arial" w:hAnsi="Arial" w:cs="Arial"/>
          <w:sz w:val="20"/>
          <w:szCs w:val="20"/>
        </w:rPr>
        <w:t>Pzp</w:t>
      </w:r>
      <w:proofErr w:type="spellEnd"/>
      <w:r w:rsidRPr="0051015E">
        <w:rPr>
          <w:rFonts w:ascii="Arial" w:hAnsi="Arial" w:cs="Arial"/>
          <w:sz w:val="20"/>
          <w:szCs w:val="20"/>
        </w:rPr>
        <w:t>;</w:t>
      </w:r>
    </w:p>
    <w:p w:rsidR="0051015E" w:rsidRPr="0051015E" w:rsidRDefault="0051015E" w:rsidP="0051015E">
      <w:pPr>
        <w:pStyle w:val="NormalnyWeb"/>
        <w:spacing w:before="120" w:beforeAutospacing="0" w:after="0" w:afterAutospacing="0"/>
        <w:jc w:val="both"/>
        <w:rPr>
          <w:rFonts w:ascii="Arial" w:hAnsi="Arial" w:cs="Arial"/>
          <w:sz w:val="20"/>
          <w:szCs w:val="20"/>
        </w:rPr>
      </w:pPr>
      <w:r w:rsidRPr="0051015E">
        <w:rPr>
          <w:rFonts w:ascii="Arial" w:hAnsi="Arial" w:cs="Arial"/>
          <w:sz w:val="20"/>
          <w:szCs w:val="20"/>
        </w:rPr>
        <w:lastRenderedPageBreak/>
        <w:t>7. w odniesieniu do Pani/Pana danych osobowych decyzje nie będą podejmowane w sposób zautomatyzowany, stosowanie do art. 22 RODO;</w:t>
      </w:r>
    </w:p>
    <w:p w:rsidR="0051015E" w:rsidRPr="0051015E" w:rsidRDefault="0051015E" w:rsidP="0051015E">
      <w:pPr>
        <w:pStyle w:val="NormalnyWeb"/>
        <w:spacing w:before="0" w:beforeAutospacing="0" w:after="0" w:afterAutospacing="0"/>
        <w:rPr>
          <w:rFonts w:ascii="Arial" w:hAnsi="Arial" w:cs="Arial"/>
          <w:sz w:val="20"/>
          <w:szCs w:val="20"/>
        </w:rPr>
      </w:pPr>
      <w:r w:rsidRPr="0051015E">
        <w:rPr>
          <w:rFonts w:ascii="Arial" w:hAnsi="Arial" w:cs="Arial"/>
          <w:sz w:val="20"/>
          <w:szCs w:val="20"/>
        </w:rPr>
        <w:t>8. posiada Pani/Pan:</w:t>
      </w:r>
    </w:p>
    <w:p w:rsidR="0051015E" w:rsidRPr="0051015E" w:rsidRDefault="0051015E" w:rsidP="0051015E">
      <w:pPr>
        <w:pStyle w:val="NormalnyWeb"/>
        <w:spacing w:before="0" w:beforeAutospacing="0" w:after="0" w:afterAutospacing="0"/>
        <w:ind w:left="283" w:hanging="283"/>
        <w:jc w:val="both"/>
        <w:rPr>
          <w:rFonts w:ascii="Arial" w:hAnsi="Arial" w:cs="Arial"/>
          <w:sz w:val="20"/>
          <w:szCs w:val="20"/>
        </w:rPr>
      </w:pPr>
      <w:r w:rsidRPr="0051015E">
        <w:rPr>
          <w:rFonts w:ascii="Arial" w:hAnsi="Arial" w:cs="Arial"/>
          <w:sz w:val="20"/>
          <w:szCs w:val="20"/>
        </w:rPr>
        <w:tab/>
        <w:t>- na podstawie art. 15 RODO prawo dostępu do danych osobowych Pani/Pana dotyczących;</w:t>
      </w:r>
    </w:p>
    <w:p w:rsidR="0051015E" w:rsidRPr="0051015E" w:rsidRDefault="0051015E" w:rsidP="0051015E">
      <w:pPr>
        <w:pStyle w:val="NormalnyWeb"/>
        <w:spacing w:before="0" w:beforeAutospacing="0" w:after="0" w:afterAutospacing="0"/>
        <w:ind w:left="283" w:hanging="283"/>
        <w:jc w:val="both"/>
        <w:rPr>
          <w:rFonts w:ascii="Arial" w:hAnsi="Arial" w:cs="Arial"/>
          <w:sz w:val="20"/>
          <w:szCs w:val="20"/>
        </w:rPr>
      </w:pPr>
      <w:r w:rsidRPr="0051015E">
        <w:rPr>
          <w:rFonts w:ascii="Arial" w:hAnsi="Arial" w:cs="Arial"/>
          <w:sz w:val="20"/>
          <w:szCs w:val="20"/>
        </w:rPr>
        <w:tab/>
        <w:t xml:space="preserve">- na podstawie art. 16 RODO prawo do sprostowania Pani/Pana danych osobowych (przy czym </w:t>
      </w:r>
    </w:p>
    <w:p w:rsidR="0051015E" w:rsidRPr="0051015E" w:rsidRDefault="0051015E" w:rsidP="0051015E">
      <w:pPr>
        <w:pStyle w:val="NormalnyWeb"/>
        <w:spacing w:before="0" w:beforeAutospacing="0" w:after="0" w:afterAutospacing="0"/>
        <w:ind w:left="283" w:firstLine="143"/>
        <w:jc w:val="both"/>
        <w:rPr>
          <w:rFonts w:ascii="Arial" w:hAnsi="Arial" w:cs="Arial"/>
          <w:sz w:val="20"/>
          <w:szCs w:val="20"/>
        </w:rPr>
      </w:pPr>
      <w:r w:rsidRPr="0051015E">
        <w:rPr>
          <w:rFonts w:ascii="Arial" w:hAnsi="Arial" w:cs="Arial"/>
          <w:sz w:val="20"/>
          <w:szCs w:val="20"/>
        </w:rPr>
        <w:t xml:space="preserve">korzystanie z prawa do sprostowania nie może skutkować zmianą wyniku postępowania o </w:t>
      </w:r>
    </w:p>
    <w:p w:rsidR="0051015E" w:rsidRPr="0051015E" w:rsidRDefault="0051015E" w:rsidP="0051015E">
      <w:pPr>
        <w:pStyle w:val="NormalnyWeb"/>
        <w:spacing w:before="0" w:beforeAutospacing="0" w:after="0" w:afterAutospacing="0"/>
        <w:ind w:left="283" w:firstLine="143"/>
        <w:jc w:val="both"/>
        <w:rPr>
          <w:rFonts w:ascii="Arial" w:hAnsi="Arial" w:cs="Arial"/>
          <w:sz w:val="20"/>
          <w:szCs w:val="20"/>
        </w:rPr>
      </w:pPr>
      <w:r w:rsidRPr="0051015E">
        <w:rPr>
          <w:rFonts w:ascii="Arial" w:hAnsi="Arial" w:cs="Arial"/>
          <w:sz w:val="20"/>
          <w:szCs w:val="20"/>
        </w:rPr>
        <w:t xml:space="preserve">udzielenie zamówienia publicznego ani zmianą postanowień umowy w zakresie niezgodnym z </w:t>
      </w:r>
    </w:p>
    <w:p w:rsidR="0051015E" w:rsidRPr="0051015E" w:rsidRDefault="0051015E" w:rsidP="0051015E">
      <w:pPr>
        <w:pStyle w:val="NormalnyWeb"/>
        <w:spacing w:before="0" w:beforeAutospacing="0" w:after="0" w:afterAutospacing="0"/>
        <w:ind w:left="283" w:firstLine="143"/>
        <w:jc w:val="both"/>
        <w:rPr>
          <w:rFonts w:ascii="Arial" w:hAnsi="Arial" w:cs="Arial"/>
          <w:sz w:val="20"/>
          <w:szCs w:val="20"/>
        </w:rPr>
      </w:pPr>
      <w:r w:rsidRPr="0051015E">
        <w:rPr>
          <w:rFonts w:ascii="Arial" w:hAnsi="Arial" w:cs="Arial"/>
          <w:sz w:val="20"/>
          <w:szCs w:val="20"/>
        </w:rPr>
        <w:t xml:space="preserve">ustawą </w:t>
      </w:r>
      <w:proofErr w:type="spellStart"/>
      <w:r w:rsidRPr="0051015E">
        <w:rPr>
          <w:rFonts w:ascii="Arial" w:hAnsi="Arial" w:cs="Arial"/>
          <w:sz w:val="20"/>
          <w:szCs w:val="20"/>
        </w:rPr>
        <w:t>Pzp</w:t>
      </w:r>
      <w:proofErr w:type="spellEnd"/>
      <w:r w:rsidRPr="0051015E">
        <w:rPr>
          <w:rFonts w:ascii="Arial" w:hAnsi="Arial" w:cs="Arial"/>
          <w:sz w:val="20"/>
          <w:szCs w:val="20"/>
        </w:rPr>
        <w:t xml:space="preserve"> oraz nie może naruszać integralności protokołu oraz jego załączników);</w:t>
      </w:r>
    </w:p>
    <w:p w:rsidR="0051015E" w:rsidRPr="0051015E" w:rsidRDefault="0051015E" w:rsidP="0051015E">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1015E" w:rsidRPr="0051015E" w:rsidRDefault="0051015E" w:rsidP="0051015E">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prawo do wniesienia skargi do Prezesa Urzędu Ochrony Danych Osobowych, gdy uzna Pani/Pan, że przetwarzanie danych osobowych Pani/Pana dotyczących narusza przepisy RODO;</w:t>
      </w:r>
    </w:p>
    <w:p w:rsidR="0051015E" w:rsidRPr="0051015E" w:rsidRDefault="0051015E" w:rsidP="0051015E">
      <w:pPr>
        <w:pStyle w:val="NormalnyWeb"/>
        <w:spacing w:before="120" w:beforeAutospacing="0" w:after="0" w:afterAutospacing="0"/>
        <w:ind w:left="284" w:hanging="284"/>
        <w:jc w:val="both"/>
        <w:rPr>
          <w:rFonts w:ascii="Arial" w:hAnsi="Arial" w:cs="Arial"/>
          <w:sz w:val="20"/>
          <w:szCs w:val="20"/>
        </w:rPr>
      </w:pPr>
      <w:r w:rsidRPr="0051015E">
        <w:rPr>
          <w:rFonts w:ascii="Arial" w:hAnsi="Arial" w:cs="Arial"/>
          <w:sz w:val="20"/>
          <w:szCs w:val="20"/>
        </w:rPr>
        <w:t>9. nie przysługuje Pani/Panu:</w:t>
      </w:r>
    </w:p>
    <w:p w:rsidR="0051015E" w:rsidRPr="0051015E" w:rsidRDefault="0051015E" w:rsidP="0051015E">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w związku z art. 17 ust. 3 lit. b, d lub e RODO prawo do usunięcia danych osobowych;</w:t>
      </w:r>
    </w:p>
    <w:p w:rsidR="0051015E" w:rsidRPr="0051015E" w:rsidRDefault="0051015E" w:rsidP="0051015E">
      <w:pPr>
        <w:pStyle w:val="NormalnyWeb"/>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prawo do przenoszenia danych osobowych, o którym mowa w art. 20 RODO;</w:t>
      </w:r>
    </w:p>
    <w:p w:rsidR="0051015E" w:rsidRDefault="0051015E" w:rsidP="0051015E">
      <w:pPr>
        <w:pStyle w:val="NormalnyWeb"/>
        <w:tabs>
          <w:tab w:val="left" w:pos="284"/>
        </w:tabs>
        <w:spacing w:before="0" w:beforeAutospacing="0" w:after="0" w:afterAutospacing="0"/>
        <w:ind w:left="426" w:hanging="142"/>
        <w:jc w:val="both"/>
        <w:rPr>
          <w:rFonts w:ascii="Arial" w:hAnsi="Arial" w:cs="Arial"/>
          <w:sz w:val="20"/>
          <w:szCs w:val="20"/>
        </w:rPr>
      </w:pPr>
      <w:r w:rsidRPr="0051015E">
        <w:rPr>
          <w:rFonts w:ascii="Arial" w:hAnsi="Arial" w:cs="Arial"/>
          <w:sz w:val="20"/>
          <w:szCs w:val="20"/>
        </w:rPr>
        <w:t>- na podstawie art. 21 RODO prawo sprzeciwu, wobec przetwarzania danych osobowych, gdyż podstawą prawną przetwarzania Pani/Pana danych osobowych jest art. 6 ust. 1 lit. c RODO.</w:t>
      </w:r>
    </w:p>
    <w:p w:rsidR="0051015E" w:rsidRPr="0051015E" w:rsidRDefault="0051015E" w:rsidP="0051015E">
      <w:pPr>
        <w:pStyle w:val="Nagwek1"/>
        <w:pBdr>
          <w:top w:val="single" w:sz="4" w:space="1" w:color="auto"/>
          <w:bottom w:val="single" w:sz="4" w:space="1" w:color="auto"/>
        </w:pBdr>
        <w:shd w:val="clear" w:color="auto" w:fill="F3F3F3"/>
        <w:spacing w:before="120"/>
        <w:ind w:left="284" w:hanging="284"/>
        <w:jc w:val="both"/>
        <w:rPr>
          <w:rFonts w:ascii="Arial" w:eastAsia="Times New Roman" w:hAnsi="Arial" w:cs="Arial"/>
          <w:bCs w:val="0"/>
          <w:color w:val="365F91"/>
          <w:sz w:val="20"/>
          <w:szCs w:val="20"/>
        </w:rPr>
      </w:pPr>
      <w:r>
        <w:rPr>
          <w:rFonts w:ascii="Arial" w:eastAsia="Times New Roman" w:hAnsi="Arial" w:cs="Arial"/>
          <w:bCs w:val="0"/>
          <w:color w:val="365F91"/>
          <w:sz w:val="20"/>
          <w:szCs w:val="20"/>
        </w:rPr>
        <w:t>26</w:t>
      </w:r>
      <w:r w:rsidRPr="009D1A42">
        <w:rPr>
          <w:rFonts w:ascii="Arial" w:eastAsia="Times New Roman" w:hAnsi="Arial" w:cs="Arial"/>
          <w:bCs w:val="0"/>
          <w:color w:val="365F91"/>
          <w:sz w:val="20"/>
          <w:szCs w:val="20"/>
        </w:rPr>
        <w:t>. WYKAZ ZAŁĄCZNIKÓW.</w:t>
      </w:r>
    </w:p>
    <w:p w:rsidR="00441216" w:rsidRDefault="00441216" w:rsidP="00441216">
      <w:pPr>
        <w:widowControl w:val="0"/>
        <w:suppressAutoHyphens/>
        <w:ind w:left="284" w:hanging="284"/>
        <w:jc w:val="both"/>
        <w:rPr>
          <w:rFonts w:ascii="Arial" w:hAnsi="Arial" w:cs="Arial"/>
          <w:sz w:val="20"/>
          <w:szCs w:val="20"/>
          <w:lang w:eastAsia="en-US"/>
        </w:rPr>
      </w:pPr>
      <w:r w:rsidRPr="009D1A42">
        <w:rPr>
          <w:rFonts w:ascii="Arial" w:hAnsi="Arial" w:cs="Arial"/>
          <w:sz w:val="20"/>
          <w:szCs w:val="20"/>
          <w:lang w:eastAsia="en-US"/>
        </w:rPr>
        <w:t>1. Załącznik nr 1 do SIWZ – Formularz oferty</w:t>
      </w:r>
    </w:p>
    <w:p w:rsidR="007D6195" w:rsidRPr="009D1A42" w:rsidRDefault="007D6195" w:rsidP="007D6195">
      <w:pPr>
        <w:widowControl w:val="0"/>
        <w:suppressAutoHyphens/>
        <w:ind w:left="2552" w:hanging="2552"/>
        <w:rPr>
          <w:rFonts w:ascii="Arial" w:hAnsi="Arial" w:cs="Arial"/>
          <w:sz w:val="20"/>
          <w:szCs w:val="20"/>
        </w:rPr>
      </w:pPr>
      <w:r>
        <w:rPr>
          <w:rFonts w:ascii="Arial" w:hAnsi="Arial" w:cs="Arial"/>
          <w:sz w:val="20"/>
          <w:szCs w:val="20"/>
        </w:rPr>
        <w:t>2</w:t>
      </w:r>
      <w:r w:rsidRPr="009D1A42">
        <w:rPr>
          <w:rFonts w:ascii="Arial" w:hAnsi="Arial" w:cs="Arial"/>
          <w:sz w:val="20"/>
          <w:szCs w:val="20"/>
        </w:rPr>
        <w:t>. Załącznik nr 2 do SIWZ – Dokumentacja techniczna: projekt budowlany-wykonawczy.</w:t>
      </w:r>
    </w:p>
    <w:p w:rsidR="007D6195" w:rsidRPr="009D1A42" w:rsidRDefault="007D6195" w:rsidP="007D6195">
      <w:pPr>
        <w:widowControl w:val="0"/>
        <w:suppressAutoHyphens/>
        <w:ind w:left="2552" w:hanging="2552"/>
        <w:jc w:val="both"/>
        <w:rPr>
          <w:rFonts w:ascii="Arial" w:hAnsi="Arial" w:cs="Arial"/>
          <w:sz w:val="20"/>
          <w:szCs w:val="20"/>
        </w:rPr>
      </w:pPr>
      <w:r>
        <w:rPr>
          <w:rFonts w:ascii="Arial" w:hAnsi="Arial" w:cs="Arial"/>
          <w:sz w:val="20"/>
          <w:szCs w:val="20"/>
          <w:lang w:eastAsia="en-US"/>
        </w:rPr>
        <w:t>3</w:t>
      </w:r>
      <w:r w:rsidRPr="009D1A42">
        <w:rPr>
          <w:rFonts w:ascii="Arial" w:hAnsi="Arial" w:cs="Arial"/>
          <w:sz w:val="20"/>
          <w:szCs w:val="20"/>
          <w:lang w:eastAsia="en-US"/>
        </w:rPr>
        <w:t>. Załącznik nr 3 do SIWZ – Specyfikacje techniczne.</w:t>
      </w:r>
      <w:r>
        <w:rPr>
          <w:rFonts w:ascii="Arial" w:hAnsi="Arial" w:cs="Arial"/>
          <w:sz w:val="20"/>
          <w:szCs w:val="20"/>
          <w:lang w:eastAsia="en-US"/>
        </w:rPr>
        <w:t xml:space="preserve"> </w:t>
      </w:r>
    </w:p>
    <w:p w:rsidR="007D6195" w:rsidRPr="009D1A42" w:rsidRDefault="007D6195" w:rsidP="007D6195">
      <w:pPr>
        <w:widowControl w:val="0"/>
        <w:tabs>
          <w:tab w:val="left" w:pos="-1560"/>
        </w:tabs>
        <w:suppressAutoHyphens/>
        <w:ind w:left="2552" w:hanging="2552"/>
        <w:jc w:val="both"/>
        <w:rPr>
          <w:rFonts w:ascii="Arial" w:hAnsi="Arial" w:cs="Arial"/>
          <w:sz w:val="20"/>
          <w:szCs w:val="20"/>
          <w:lang w:eastAsia="en-US"/>
        </w:rPr>
      </w:pPr>
      <w:r>
        <w:rPr>
          <w:rFonts w:ascii="Arial" w:hAnsi="Arial" w:cs="Arial"/>
          <w:sz w:val="20"/>
          <w:szCs w:val="20"/>
          <w:lang w:eastAsia="en-US"/>
        </w:rPr>
        <w:t>4</w:t>
      </w:r>
      <w:r w:rsidRPr="009D1A42">
        <w:rPr>
          <w:rFonts w:ascii="Arial" w:hAnsi="Arial" w:cs="Arial"/>
          <w:sz w:val="20"/>
          <w:szCs w:val="20"/>
          <w:lang w:eastAsia="en-US"/>
        </w:rPr>
        <w:t>. Załącznik nr 4 do SIWZ – Przedmiar robót</w:t>
      </w:r>
      <w:r w:rsidRPr="009D1A42">
        <w:rPr>
          <w:rFonts w:ascii="Arial" w:hAnsi="Arial" w:cs="Arial"/>
          <w:sz w:val="20"/>
          <w:szCs w:val="20"/>
          <w:lang w:eastAsia="en-US"/>
        </w:rPr>
        <w:tab/>
      </w:r>
      <w:r w:rsidRPr="009D1A42">
        <w:rPr>
          <w:rFonts w:ascii="Arial" w:hAnsi="Arial" w:cs="Arial"/>
          <w:sz w:val="20"/>
          <w:szCs w:val="20"/>
          <w:lang w:eastAsia="en-US"/>
        </w:rPr>
        <w:tab/>
      </w:r>
      <w:r w:rsidRPr="009D1A42">
        <w:rPr>
          <w:rFonts w:ascii="Arial" w:hAnsi="Arial" w:cs="Arial"/>
          <w:sz w:val="20"/>
          <w:szCs w:val="20"/>
          <w:lang w:eastAsia="en-US"/>
        </w:rPr>
        <w:tab/>
      </w:r>
      <w:r w:rsidRPr="009D1A42">
        <w:rPr>
          <w:rFonts w:ascii="Arial" w:hAnsi="Arial" w:cs="Arial"/>
          <w:sz w:val="20"/>
          <w:szCs w:val="20"/>
          <w:lang w:eastAsia="en-US"/>
        </w:rPr>
        <w:tab/>
      </w:r>
      <w:r w:rsidRPr="009D1A42">
        <w:rPr>
          <w:rFonts w:ascii="Arial" w:hAnsi="Arial" w:cs="Arial"/>
          <w:sz w:val="20"/>
          <w:szCs w:val="20"/>
          <w:lang w:eastAsia="en-US"/>
        </w:rPr>
        <w:tab/>
        <w:t xml:space="preserve"> .</w:t>
      </w:r>
    </w:p>
    <w:p w:rsidR="00441216" w:rsidRPr="009D1A42" w:rsidRDefault="007D6195" w:rsidP="00441216">
      <w:pPr>
        <w:widowControl w:val="0"/>
        <w:tabs>
          <w:tab w:val="left" w:pos="-1560"/>
        </w:tabs>
        <w:suppressAutoHyphens/>
        <w:ind w:left="2552" w:hanging="2552"/>
        <w:rPr>
          <w:rFonts w:ascii="Arial" w:hAnsi="Arial" w:cs="Arial"/>
          <w:sz w:val="20"/>
          <w:szCs w:val="20"/>
          <w:lang w:eastAsia="en-US"/>
        </w:rPr>
      </w:pPr>
      <w:r>
        <w:rPr>
          <w:rFonts w:ascii="Arial" w:hAnsi="Arial" w:cs="Arial"/>
          <w:sz w:val="20"/>
          <w:szCs w:val="20"/>
          <w:lang w:eastAsia="en-US"/>
        </w:rPr>
        <w:t>5</w:t>
      </w:r>
      <w:r w:rsidR="00441216" w:rsidRPr="009D1A42">
        <w:rPr>
          <w:rFonts w:ascii="Arial" w:hAnsi="Arial" w:cs="Arial"/>
          <w:sz w:val="20"/>
          <w:szCs w:val="20"/>
          <w:lang w:eastAsia="en-US"/>
        </w:rPr>
        <w:t>. Załącznik nr 5 do SIWZ - Oświadczenie Wykonawcy dotyczące spełniania warunków udziału w postępowaniu.</w:t>
      </w:r>
    </w:p>
    <w:p w:rsidR="00441216" w:rsidRPr="009D1A42" w:rsidRDefault="007D6195" w:rsidP="00441216">
      <w:pPr>
        <w:widowControl w:val="0"/>
        <w:tabs>
          <w:tab w:val="left" w:pos="227"/>
          <w:tab w:val="left" w:pos="408"/>
        </w:tabs>
        <w:suppressAutoHyphens/>
        <w:rPr>
          <w:rFonts w:ascii="Arial" w:hAnsi="Arial" w:cs="Arial"/>
          <w:sz w:val="20"/>
          <w:szCs w:val="20"/>
          <w:lang w:eastAsia="en-US"/>
        </w:rPr>
      </w:pPr>
      <w:r>
        <w:rPr>
          <w:rFonts w:ascii="Arial" w:hAnsi="Arial" w:cs="Arial"/>
          <w:sz w:val="20"/>
          <w:szCs w:val="20"/>
          <w:lang w:eastAsia="en-US"/>
        </w:rPr>
        <w:t>6</w:t>
      </w:r>
      <w:r w:rsidR="00441216" w:rsidRPr="009D1A42">
        <w:rPr>
          <w:rFonts w:ascii="Arial" w:hAnsi="Arial" w:cs="Arial"/>
          <w:sz w:val="20"/>
          <w:szCs w:val="20"/>
          <w:lang w:eastAsia="en-US"/>
        </w:rPr>
        <w:t>. Załącznik nr 6 do SIWZ – Oświadczenie Wykonawcy dotyczące przesłanek wykluczenia z postępowania.</w:t>
      </w:r>
    </w:p>
    <w:p w:rsidR="00441216" w:rsidRPr="009D1A42" w:rsidRDefault="00441216" w:rsidP="00441216">
      <w:pPr>
        <w:widowControl w:val="0"/>
        <w:tabs>
          <w:tab w:val="left" w:pos="-1560"/>
        </w:tabs>
        <w:suppressAutoHyphens/>
        <w:ind w:left="907" w:hanging="907"/>
        <w:jc w:val="both"/>
        <w:rPr>
          <w:rFonts w:ascii="Arial" w:hAnsi="Arial" w:cs="Arial"/>
          <w:sz w:val="20"/>
          <w:szCs w:val="20"/>
          <w:lang w:eastAsia="en-US"/>
        </w:rPr>
      </w:pPr>
      <w:r w:rsidRPr="009D1A42">
        <w:rPr>
          <w:rFonts w:ascii="Arial" w:hAnsi="Arial" w:cs="Arial"/>
          <w:sz w:val="20"/>
          <w:szCs w:val="20"/>
          <w:lang w:eastAsia="en-US"/>
        </w:rPr>
        <w:t xml:space="preserve">7. Załącznik nr 7 do SIWZ - </w:t>
      </w:r>
      <w:r w:rsidRPr="009D1A42">
        <w:rPr>
          <w:rFonts w:ascii="Arial" w:hAnsi="Arial" w:cs="Arial"/>
          <w:kern w:val="3"/>
          <w:sz w:val="20"/>
          <w:szCs w:val="20"/>
        </w:rPr>
        <w:t>Wykaz wykonanych robót budowlanych.</w:t>
      </w:r>
    </w:p>
    <w:p w:rsidR="00441216" w:rsidRPr="009D1A42" w:rsidRDefault="00441216" w:rsidP="00441216">
      <w:pPr>
        <w:widowControl w:val="0"/>
        <w:tabs>
          <w:tab w:val="left" w:pos="-5387"/>
        </w:tabs>
        <w:suppressAutoHyphens/>
        <w:ind w:left="2552" w:hanging="2552"/>
        <w:rPr>
          <w:rFonts w:ascii="Arial" w:hAnsi="Arial" w:cs="Arial"/>
          <w:sz w:val="20"/>
          <w:szCs w:val="20"/>
          <w:lang w:eastAsia="en-US"/>
        </w:rPr>
      </w:pPr>
      <w:r w:rsidRPr="009D1A42">
        <w:rPr>
          <w:rFonts w:ascii="Arial" w:hAnsi="Arial" w:cs="Arial"/>
          <w:sz w:val="20"/>
          <w:szCs w:val="20"/>
          <w:lang w:eastAsia="en-US"/>
        </w:rPr>
        <w:t xml:space="preserve">8. Załącznik nr 8 do SIWZ – Wykaz osób i oświadczenie o wymaganych uprawnieniach przez osoby, które będą </w:t>
      </w:r>
      <w:r w:rsidRPr="009D1A42">
        <w:rPr>
          <w:rFonts w:ascii="Arial" w:hAnsi="Arial" w:cs="Arial"/>
          <w:sz w:val="20"/>
          <w:szCs w:val="20"/>
          <w:lang w:eastAsia="en-US"/>
        </w:rPr>
        <w:tab/>
        <w:t>uczestniczyć w wykonywaniu zamówienia.</w:t>
      </w:r>
    </w:p>
    <w:p w:rsidR="00441216" w:rsidRPr="009D1A42" w:rsidRDefault="00441216" w:rsidP="00441216">
      <w:pPr>
        <w:widowControl w:val="0"/>
        <w:tabs>
          <w:tab w:val="left" w:pos="-5387"/>
          <w:tab w:val="left" w:pos="-5245"/>
        </w:tabs>
        <w:suppressAutoHyphens/>
        <w:ind w:left="2552" w:hanging="2552"/>
        <w:rPr>
          <w:rFonts w:ascii="Arial" w:hAnsi="Arial" w:cs="Arial"/>
          <w:sz w:val="20"/>
          <w:szCs w:val="20"/>
          <w:lang w:eastAsia="en-US"/>
        </w:rPr>
      </w:pPr>
      <w:r w:rsidRPr="009D1A42">
        <w:rPr>
          <w:rFonts w:ascii="Arial" w:hAnsi="Arial" w:cs="Arial"/>
          <w:sz w:val="20"/>
          <w:szCs w:val="20"/>
          <w:lang w:eastAsia="en-US"/>
        </w:rPr>
        <w:t>9. Załącznik nr 9 do SIWZ – Oświadczenie Wykonawcy dotyczące przesłanek wykluczenia z postępowania w związku z przynależnością do grupy kapitałowej.</w:t>
      </w:r>
      <w:r w:rsidRPr="009D1A42">
        <w:rPr>
          <w:rFonts w:ascii="Arial" w:hAnsi="Arial" w:cs="Arial"/>
          <w:sz w:val="20"/>
          <w:szCs w:val="20"/>
          <w:lang w:eastAsia="en-US"/>
        </w:rPr>
        <w:tab/>
      </w:r>
      <w:r w:rsidRPr="009D1A42">
        <w:rPr>
          <w:rFonts w:ascii="Arial" w:hAnsi="Arial" w:cs="Arial"/>
          <w:sz w:val="20"/>
          <w:szCs w:val="20"/>
          <w:lang w:eastAsia="en-US"/>
        </w:rPr>
        <w:tab/>
      </w:r>
    </w:p>
    <w:p w:rsidR="00F83846" w:rsidRPr="009D1A42" w:rsidRDefault="00441216" w:rsidP="00441216">
      <w:pPr>
        <w:widowControl w:val="0"/>
        <w:suppressAutoHyphens/>
        <w:jc w:val="both"/>
        <w:rPr>
          <w:rFonts w:ascii="Arial" w:hAnsi="Arial" w:cs="Arial"/>
          <w:sz w:val="20"/>
          <w:szCs w:val="20"/>
          <w:lang w:eastAsia="en-US"/>
        </w:rPr>
      </w:pPr>
      <w:r w:rsidRPr="009D1A42">
        <w:rPr>
          <w:rFonts w:ascii="Arial" w:hAnsi="Arial" w:cs="Arial"/>
          <w:sz w:val="20"/>
          <w:szCs w:val="20"/>
          <w:lang w:eastAsia="en-US"/>
        </w:rPr>
        <w:t>10. Załącznik nr 10 do SIWZ – Istotne postanowienia umowy/wzór umowy.</w:t>
      </w:r>
    </w:p>
    <w:sectPr w:rsidR="00F83846" w:rsidRPr="009D1A42" w:rsidSect="00BA37EB">
      <w:headerReference w:type="default" r:id="rId11"/>
      <w:footerReference w:type="default" r:id="rId12"/>
      <w:pgSz w:w="11906" w:h="16838" w:code="9"/>
      <w:pgMar w:top="1417" w:right="849" w:bottom="1134" w:left="1417" w:header="142"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D9A" w:rsidRDefault="00193D9A">
      <w:r>
        <w:separator/>
      </w:r>
    </w:p>
  </w:endnote>
  <w:endnote w:type="continuationSeparator" w:id="0">
    <w:p w:rsidR="00193D9A" w:rsidRDefault="00193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Borders>
        <w:top w:val="single" w:sz="4" w:space="0" w:color="auto"/>
      </w:tblBorders>
      <w:tblCellMar>
        <w:top w:w="115" w:type="dxa"/>
        <w:left w:w="115" w:type="dxa"/>
        <w:bottom w:w="115" w:type="dxa"/>
        <w:right w:w="115" w:type="dxa"/>
      </w:tblCellMar>
      <w:tblLook w:val="04A0"/>
    </w:tblPr>
    <w:tblGrid>
      <w:gridCol w:w="9376"/>
      <w:gridCol w:w="494"/>
    </w:tblGrid>
    <w:tr w:rsidR="00333534" w:rsidTr="00BA37EB">
      <w:trPr>
        <w:trHeight w:val="591"/>
        <w:jc w:val="right"/>
      </w:trPr>
      <w:tc>
        <w:tcPr>
          <w:tcW w:w="4795" w:type="dxa"/>
          <w:vAlign w:val="center"/>
        </w:tcPr>
        <w:p w:rsidR="00333534" w:rsidRPr="00BF345D" w:rsidRDefault="00333534" w:rsidP="00BA222C">
          <w:pPr>
            <w:pStyle w:val="Nagwek"/>
            <w:rPr>
              <w:caps/>
              <w:color w:val="000000"/>
              <w:sz w:val="20"/>
              <w:szCs w:val="20"/>
            </w:rPr>
          </w:pPr>
          <w:r w:rsidRPr="00BF345D">
            <w:rPr>
              <w:caps/>
              <w:sz w:val="20"/>
              <w:szCs w:val="20"/>
            </w:rPr>
            <w:t>Znak sprawy: ZP.271.</w:t>
          </w:r>
          <w:r>
            <w:rPr>
              <w:caps/>
              <w:sz w:val="20"/>
              <w:szCs w:val="20"/>
            </w:rPr>
            <w:t>28</w:t>
          </w:r>
          <w:r w:rsidRPr="00BF345D">
            <w:rPr>
              <w:caps/>
              <w:sz w:val="20"/>
              <w:szCs w:val="20"/>
            </w:rPr>
            <w:t>.201</w:t>
          </w:r>
          <w:r>
            <w:rPr>
              <w:caps/>
              <w:sz w:val="20"/>
              <w:szCs w:val="20"/>
            </w:rPr>
            <w:t>8</w:t>
          </w:r>
          <w:r w:rsidRPr="00BF345D">
            <w:rPr>
              <w:caps/>
              <w:sz w:val="20"/>
              <w:szCs w:val="20"/>
            </w:rPr>
            <w:t>.EK</w:t>
          </w:r>
        </w:p>
      </w:tc>
      <w:tc>
        <w:tcPr>
          <w:tcW w:w="250" w:type="pct"/>
          <w:shd w:val="clear" w:color="auto" w:fill="ED7D31"/>
          <w:vAlign w:val="center"/>
        </w:tcPr>
        <w:p w:rsidR="00333534" w:rsidRPr="001B14C4" w:rsidRDefault="007F2423" w:rsidP="009C5F57">
          <w:pPr>
            <w:pStyle w:val="Stopka"/>
            <w:jc w:val="center"/>
            <w:rPr>
              <w:color w:val="FFFFFF"/>
            </w:rPr>
          </w:pPr>
          <w:r w:rsidRPr="001B14C4">
            <w:rPr>
              <w:color w:val="FFFFFF"/>
            </w:rPr>
            <w:fldChar w:fldCharType="begin"/>
          </w:r>
          <w:r w:rsidR="00333534" w:rsidRPr="001B14C4">
            <w:rPr>
              <w:color w:val="FFFFFF"/>
            </w:rPr>
            <w:instrText>PAGE   \* MERGEFORMAT</w:instrText>
          </w:r>
          <w:r w:rsidRPr="001B14C4">
            <w:rPr>
              <w:color w:val="FFFFFF"/>
            </w:rPr>
            <w:fldChar w:fldCharType="separate"/>
          </w:r>
          <w:r w:rsidR="00234420">
            <w:rPr>
              <w:noProof/>
              <w:color w:val="FFFFFF"/>
            </w:rPr>
            <w:t>16</w:t>
          </w:r>
          <w:r w:rsidRPr="001B14C4">
            <w:rPr>
              <w:color w:val="FFFFFF"/>
            </w:rPr>
            <w:fldChar w:fldCharType="end"/>
          </w:r>
        </w:p>
      </w:tc>
    </w:tr>
  </w:tbl>
  <w:p w:rsidR="00333534" w:rsidRDefault="00333534" w:rsidP="00BA37EB">
    <w:pPr>
      <w:pStyle w:val="Stopka"/>
      <w:tabs>
        <w:tab w:val="clear" w:pos="4536"/>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D9A" w:rsidRDefault="00193D9A">
      <w:r>
        <w:separator/>
      </w:r>
    </w:p>
  </w:footnote>
  <w:footnote w:type="continuationSeparator" w:id="0">
    <w:p w:rsidR="00193D9A" w:rsidRDefault="00193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34" w:rsidRDefault="00333534" w:rsidP="00116922">
    <w:pPr>
      <w:pStyle w:val="Nagwek"/>
      <w:jc w:val="center"/>
      <w:rPr>
        <w:noProof/>
      </w:rPr>
    </w:pPr>
  </w:p>
  <w:p w:rsidR="00333534" w:rsidRDefault="00333534" w:rsidP="00116922">
    <w:pPr>
      <w:pStyle w:val="Nagwek"/>
      <w:jc w:val="center"/>
      <w:rPr>
        <w:noProof/>
      </w:rPr>
    </w:pPr>
    <w:r>
      <w:rPr>
        <w:noProof/>
      </w:rPr>
      <w:drawing>
        <wp:anchor distT="0" distB="0" distL="114300" distR="114300" simplePos="0" relativeHeight="251659264" behindDoc="1" locked="0" layoutInCell="1" allowOverlap="1">
          <wp:simplePos x="0" y="0"/>
          <wp:positionH relativeFrom="column">
            <wp:posOffset>3175</wp:posOffset>
          </wp:positionH>
          <wp:positionV relativeFrom="paragraph">
            <wp:align>bottom</wp:align>
          </wp:positionV>
          <wp:extent cx="440055" cy="483235"/>
          <wp:effectExtent l="19050" t="0" r="0" b="0"/>
          <wp:wrapThrough wrapText="bothSides">
            <wp:wrapPolygon edited="0">
              <wp:start x="-935" y="0"/>
              <wp:lineTo x="-935" y="20436"/>
              <wp:lineTo x="21506" y="20436"/>
              <wp:lineTo x="21506" y="0"/>
              <wp:lineTo x="-935"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440055" cy="483235"/>
                  </a:xfrm>
                  <a:prstGeom prst="rect">
                    <a:avLst/>
                  </a:prstGeom>
                  <a:noFill/>
                  <a:ln w="9525">
                    <a:noFill/>
                    <a:miter lim="800000"/>
                    <a:headEnd/>
                    <a:tailEnd/>
                  </a:ln>
                </pic:spPr>
              </pic:pic>
            </a:graphicData>
          </a:graphic>
        </wp:anchor>
      </w:drawing>
    </w:r>
    <w:r>
      <w:rPr>
        <w:noProof/>
      </w:rPr>
      <w:t>Gmina Gruta</w:t>
    </w:r>
  </w:p>
  <w:p w:rsidR="00333534" w:rsidRDefault="00333534" w:rsidP="00116922">
    <w:pPr>
      <w:pStyle w:val="Nagwek"/>
      <w:jc w:val="center"/>
      <w:rPr>
        <w:noProof/>
      </w:rPr>
    </w:pPr>
    <w:r>
      <w:rPr>
        <w:noProof/>
      </w:rPr>
      <w:t>Gruta 244, 86-330 Gruta</w:t>
    </w:r>
  </w:p>
  <w:p w:rsidR="00333534" w:rsidRPr="00116922" w:rsidRDefault="00333534" w:rsidP="00116922">
    <w:pPr>
      <w:pStyle w:val="Nagwek"/>
      <w:pBdr>
        <w:bottom w:val="single" w:sz="4" w:space="1" w:color="auto"/>
      </w:pBdr>
      <w:jc w:val="center"/>
      <w:rPr>
        <w:u w:val="single"/>
      </w:rPr>
    </w:pPr>
    <w:r>
      <w:t xml:space="preserve">tel. 56.4683121 e-mail: </w:t>
    </w:r>
    <w:hyperlink r:id="rId2" w:history="1">
      <w:r w:rsidRPr="00540682">
        <w:rPr>
          <w:rStyle w:val="Hipercze"/>
        </w:rPr>
        <w:t>gruta@gruta.pl</w:t>
      </w:r>
    </w:hyperlink>
    <w:r>
      <w:t xml:space="preserve"> www.gruta.pl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2C7FB6"/>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4432224"/>
    <w:multiLevelType w:val="hybridMultilevel"/>
    <w:tmpl w:val="613C9182"/>
    <w:lvl w:ilvl="0" w:tplc="AF9C7E8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AA04FB"/>
    <w:multiLevelType w:val="singleLevel"/>
    <w:tmpl w:val="871472C6"/>
    <w:lvl w:ilvl="0">
      <w:start w:val="1"/>
      <w:numFmt w:val="decimal"/>
      <w:lvlText w:val="%1."/>
      <w:legacy w:legacy="1" w:legacySpace="0" w:legacyIndent="360"/>
      <w:lvlJc w:val="left"/>
      <w:rPr>
        <w:rFonts w:ascii="Arial" w:hAnsi="Arial" w:cs="Arial" w:hint="default"/>
      </w:rPr>
    </w:lvl>
  </w:abstractNum>
  <w:abstractNum w:abstractNumId="5">
    <w:nsid w:val="12197204"/>
    <w:multiLevelType w:val="hybridMultilevel"/>
    <w:tmpl w:val="47AABA80"/>
    <w:name w:val="WW8Num2323"/>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ABE17AB"/>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8">
    <w:nsid w:val="1B9A0C37"/>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9">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0">
    <w:nsid w:val="1F247086"/>
    <w:multiLevelType w:val="hybridMultilevel"/>
    <w:tmpl w:val="0C98A30C"/>
    <w:lvl w:ilvl="0" w:tplc="04150001">
      <w:start w:val="1"/>
      <w:numFmt w:val="bullet"/>
      <w:lvlText w:val=""/>
      <w:lvlJc w:val="left"/>
      <w:pPr>
        <w:tabs>
          <w:tab w:val="num" w:pos="720"/>
        </w:tabs>
        <w:ind w:left="720" w:hanging="360"/>
      </w:pPr>
      <w:rPr>
        <w:rFonts w:ascii="Symbol" w:hAnsi="Symbol" w:cs="Symbol" w:hint="default"/>
        <w:b w:val="0"/>
        <w:bCs w:val="0"/>
        <w:i w:val="0"/>
        <w:iCs w:val="0"/>
        <w:sz w:val="24"/>
        <w:szCs w:val="24"/>
      </w:rPr>
    </w:lvl>
    <w:lvl w:ilvl="1" w:tplc="AE14D676">
      <w:start w:val="3"/>
      <w:numFmt w:val="decimal"/>
      <w:lvlText w:val="%2."/>
      <w:lvlJc w:val="left"/>
      <w:pPr>
        <w:tabs>
          <w:tab w:val="num" w:pos="1440"/>
        </w:tabs>
        <w:ind w:left="1440" w:hanging="360"/>
      </w:pPr>
      <w:rPr>
        <w:rFonts w:ascii="Times New Roman" w:hAnsi="Times New Roman" w:cs="Times New Roman" w:hint="default"/>
        <w:b w:val="0"/>
        <w:bCs w:val="0"/>
      </w:rPr>
    </w:lvl>
    <w:lvl w:ilvl="2" w:tplc="04150001">
      <w:start w:val="1"/>
      <w:numFmt w:val="bullet"/>
      <w:lvlText w:val=""/>
      <w:lvlJc w:val="left"/>
      <w:pPr>
        <w:tabs>
          <w:tab w:val="num" w:pos="2340"/>
        </w:tabs>
        <w:ind w:left="2340" w:hanging="360"/>
      </w:pPr>
      <w:rPr>
        <w:rFonts w:ascii="Symbol" w:hAnsi="Symbol" w:cs="Symbol" w:hint="default"/>
        <w:b w:val="0"/>
        <w:bCs w:val="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BE2D52"/>
    <w:multiLevelType w:val="hybridMultilevel"/>
    <w:tmpl w:val="A43CF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D7123B"/>
    <w:multiLevelType w:val="singleLevel"/>
    <w:tmpl w:val="24563FBC"/>
    <w:lvl w:ilvl="0">
      <w:start w:val="6"/>
      <w:numFmt w:val="decimal"/>
      <w:lvlText w:val="%1."/>
      <w:legacy w:legacy="1" w:legacySpace="0" w:legacyIndent="283"/>
      <w:lvlJc w:val="left"/>
      <w:rPr>
        <w:rFonts w:ascii="Arial" w:hAnsi="Arial" w:cs="Arial" w:hint="default"/>
      </w:rPr>
    </w:lvl>
  </w:abstractNum>
  <w:abstractNum w:abstractNumId="15">
    <w:nsid w:val="2D1F498E"/>
    <w:multiLevelType w:val="hybridMultilevel"/>
    <w:tmpl w:val="61A216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2F2624"/>
    <w:multiLevelType w:val="hybridMultilevel"/>
    <w:tmpl w:val="6EB0C10E"/>
    <w:lvl w:ilvl="0" w:tplc="EF6C8E2E">
      <w:start w:val="1"/>
      <w:numFmt w:val="decimal"/>
      <w:lvlText w:val="%1."/>
      <w:lvlJc w:val="left"/>
      <w:pPr>
        <w:tabs>
          <w:tab w:val="num" w:pos="907"/>
        </w:tabs>
        <w:ind w:left="907" w:hanging="907"/>
      </w:pPr>
      <w:rPr>
        <w:rFonts w:ascii="Arial" w:hAnsi="Arial" w:cs="Arial" w:hint="default"/>
      </w:rPr>
    </w:lvl>
    <w:lvl w:ilvl="1" w:tplc="69626AD6">
      <w:numFmt w:val="none"/>
      <w:lvlText w:val=""/>
      <w:lvlJc w:val="left"/>
      <w:pPr>
        <w:tabs>
          <w:tab w:val="num" w:pos="360"/>
        </w:tabs>
      </w:pPr>
      <w:rPr>
        <w:rFonts w:ascii="Times New Roman" w:hAnsi="Times New Roman" w:cs="Times New Roman"/>
      </w:rPr>
    </w:lvl>
    <w:lvl w:ilvl="2" w:tplc="20E4335A">
      <w:numFmt w:val="none"/>
      <w:lvlText w:val=""/>
      <w:lvlJc w:val="left"/>
      <w:pPr>
        <w:tabs>
          <w:tab w:val="num" w:pos="360"/>
        </w:tabs>
      </w:pPr>
      <w:rPr>
        <w:rFonts w:ascii="Times New Roman" w:hAnsi="Times New Roman" w:cs="Times New Roman"/>
      </w:rPr>
    </w:lvl>
    <w:lvl w:ilvl="3" w:tplc="81D06866">
      <w:numFmt w:val="none"/>
      <w:lvlText w:val=""/>
      <w:lvlJc w:val="left"/>
      <w:pPr>
        <w:tabs>
          <w:tab w:val="num" w:pos="360"/>
        </w:tabs>
      </w:pPr>
      <w:rPr>
        <w:rFonts w:ascii="Times New Roman" w:hAnsi="Times New Roman" w:cs="Times New Roman"/>
      </w:rPr>
    </w:lvl>
    <w:lvl w:ilvl="4" w:tplc="7CCAD54C">
      <w:numFmt w:val="none"/>
      <w:lvlText w:val=""/>
      <w:lvlJc w:val="left"/>
      <w:pPr>
        <w:tabs>
          <w:tab w:val="num" w:pos="360"/>
        </w:tabs>
      </w:pPr>
      <w:rPr>
        <w:rFonts w:ascii="Times New Roman" w:hAnsi="Times New Roman" w:cs="Times New Roman"/>
      </w:rPr>
    </w:lvl>
    <w:lvl w:ilvl="5" w:tplc="401A961E">
      <w:numFmt w:val="none"/>
      <w:lvlText w:val=""/>
      <w:lvlJc w:val="left"/>
      <w:pPr>
        <w:tabs>
          <w:tab w:val="num" w:pos="360"/>
        </w:tabs>
      </w:pPr>
      <w:rPr>
        <w:rFonts w:ascii="Times New Roman" w:hAnsi="Times New Roman" w:cs="Times New Roman"/>
      </w:rPr>
    </w:lvl>
    <w:lvl w:ilvl="6" w:tplc="6CE87B4C">
      <w:numFmt w:val="none"/>
      <w:lvlText w:val=""/>
      <w:lvlJc w:val="left"/>
      <w:pPr>
        <w:tabs>
          <w:tab w:val="num" w:pos="360"/>
        </w:tabs>
      </w:pPr>
      <w:rPr>
        <w:rFonts w:ascii="Times New Roman" w:hAnsi="Times New Roman" w:cs="Times New Roman"/>
      </w:rPr>
    </w:lvl>
    <w:lvl w:ilvl="7" w:tplc="6DF00B00">
      <w:numFmt w:val="none"/>
      <w:lvlText w:val=""/>
      <w:lvlJc w:val="left"/>
      <w:pPr>
        <w:tabs>
          <w:tab w:val="num" w:pos="360"/>
        </w:tabs>
      </w:pPr>
      <w:rPr>
        <w:rFonts w:ascii="Times New Roman" w:hAnsi="Times New Roman" w:cs="Times New Roman"/>
      </w:rPr>
    </w:lvl>
    <w:lvl w:ilvl="8" w:tplc="7DF0CD90">
      <w:numFmt w:val="none"/>
      <w:lvlText w:val=""/>
      <w:lvlJc w:val="left"/>
      <w:pPr>
        <w:tabs>
          <w:tab w:val="num" w:pos="360"/>
        </w:tabs>
      </w:pPr>
      <w:rPr>
        <w:rFonts w:ascii="Times New Roman" w:hAnsi="Times New Roman" w:cs="Times New Roman"/>
      </w:rPr>
    </w:lvl>
  </w:abstractNum>
  <w:abstractNum w:abstractNumId="17">
    <w:nsid w:val="2E4F5659"/>
    <w:multiLevelType w:val="hybridMultilevel"/>
    <w:tmpl w:val="F07EA506"/>
    <w:lvl w:ilvl="0" w:tplc="40E62046">
      <w:start w:val="1"/>
      <w:numFmt w:val="decimal"/>
      <w:lvlText w:val="%1)"/>
      <w:lvlJc w:val="left"/>
      <w:pPr>
        <w:tabs>
          <w:tab w:val="num" w:pos="1428"/>
        </w:tabs>
        <w:ind w:left="1428" w:hanging="360"/>
      </w:pPr>
      <w:rPr>
        <w:rFonts w:ascii="Arial" w:hAnsi="Arial" w:cs="Arial" w:hint="default"/>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8">
    <w:nsid w:val="2EA22BC6"/>
    <w:multiLevelType w:val="hybridMultilevel"/>
    <w:tmpl w:val="6C2EB786"/>
    <w:lvl w:ilvl="0" w:tplc="8BB64378">
      <w:start w:val="1"/>
      <w:numFmt w:val="decimal"/>
      <w:lvlText w:val="%1."/>
      <w:lvlJc w:val="left"/>
      <w:pPr>
        <w:tabs>
          <w:tab w:val="num" w:pos="360"/>
        </w:tabs>
        <w:ind w:left="360" w:hanging="360"/>
      </w:pPr>
      <w:rPr>
        <w:color w:val="auto"/>
      </w:rPr>
    </w:lvl>
    <w:lvl w:ilvl="1" w:tplc="1A768EB4">
      <w:start w:val="1"/>
      <w:numFmt w:val="decimal"/>
      <w:lvlText w:val="%2)"/>
      <w:lvlJc w:val="left"/>
      <w:pPr>
        <w:tabs>
          <w:tab w:val="num" w:pos="720"/>
        </w:tabs>
        <w:ind w:left="72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DD76C7"/>
    <w:multiLevelType w:val="hybridMultilevel"/>
    <w:tmpl w:val="AD5E788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38A25681"/>
    <w:multiLevelType w:val="hybridMultilevel"/>
    <w:tmpl w:val="B77CB4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8B83134"/>
    <w:multiLevelType w:val="singleLevel"/>
    <w:tmpl w:val="CDBAFB5A"/>
    <w:lvl w:ilvl="0">
      <w:start w:val="3"/>
      <w:numFmt w:val="decimal"/>
      <w:lvlText w:val="%1."/>
      <w:legacy w:legacy="1" w:legacySpace="0" w:legacyIndent="283"/>
      <w:lvlJc w:val="left"/>
      <w:rPr>
        <w:rFonts w:ascii="Arial" w:hAnsi="Arial" w:cs="Arial" w:hint="default"/>
      </w:rPr>
    </w:lvl>
  </w:abstractNum>
  <w:abstractNum w:abstractNumId="22">
    <w:nsid w:val="3EB42FE0"/>
    <w:multiLevelType w:val="hybridMultilevel"/>
    <w:tmpl w:val="E38279D0"/>
    <w:lvl w:ilvl="0" w:tplc="D892E4DA">
      <w:start w:val="1"/>
      <w:numFmt w:val="bullet"/>
      <w:lvlText w:val="-"/>
      <w:lvlJc w:val="left"/>
      <w:pPr>
        <w:ind w:left="2138" w:hanging="360"/>
      </w:pPr>
      <w:rPr>
        <w:rFonts w:ascii="Calibri" w:hAnsi="Calibr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nsid w:val="3F317271"/>
    <w:multiLevelType w:val="singleLevel"/>
    <w:tmpl w:val="47863524"/>
    <w:lvl w:ilvl="0">
      <w:start w:val="5"/>
      <w:numFmt w:val="decimal"/>
      <w:lvlText w:val="%1."/>
      <w:legacy w:legacy="1" w:legacySpace="0" w:legacyIndent="283"/>
      <w:lvlJc w:val="left"/>
      <w:rPr>
        <w:rFonts w:ascii="Arial" w:hAnsi="Arial" w:cs="Arial" w:hint="default"/>
      </w:rPr>
    </w:lvl>
  </w:abstractNum>
  <w:abstractNum w:abstractNumId="24">
    <w:nsid w:val="3F5B5318"/>
    <w:multiLevelType w:val="hybridMultilevel"/>
    <w:tmpl w:val="5C5A3CDC"/>
    <w:lvl w:ilvl="0" w:tplc="606A246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25">
    <w:nsid w:val="4A625E9B"/>
    <w:multiLevelType w:val="hybridMultilevel"/>
    <w:tmpl w:val="858608D4"/>
    <w:lvl w:ilvl="0" w:tplc="AFD88022">
      <w:start w:val="1"/>
      <w:numFmt w:val="lowerLetter"/>
      <w:lvlText w:val="%1)"/>
      <w:lvlJc w:val="left"/>
      <w:pPr>
        <w:tabs>
          <w:tab w:val="num" w:pos="720"/>
        </w:tabs>
        <w:ind w:left="720" w:hanging="360"/>
      </w:pPr>
      <w:rPr>
        <w:rFonts w:ascii="Times New Roman" w:hAnsi="Times New Roman" w:cs="Times New Roman" w:hint="default"/>
      </w:rPr>
    </w:lvl>
    <w:lvl w:ilvl="1" w:tplc="28BAE8CA">
      <w:start w:val="1"/>
      <w:numFmt w:val="decimal"/>
      <w:lvlText w:val="%2."/>
      <w:lvlJc w:val="left"/>
      <w:pPr>
        <w:tabs>
          <w:tab w:val="num" w:pos="360"/>
        </w:tabs>
        <w:ind w:left="360" w:hanging="360"/>
      </w:pPr>
      <w:rPr>
        <w:rFonts w:ascii="Arial" w:hAnsi="Arial" w:cs="Arial" w:hint="default"/>
        <w:b w:val="0"/>
        <w:bCs w:val="0"/>
        <w:i w:val="0"/>
        <w:iCs w:val="0"/>
      </w:rPr>
    </w:lvl>
    <w:lvl w:ilvl="2" w:tplc="57388764">
      <w:start w:val="1"/>
      <w:numFmt w:val="decimal"/>
      <w:lvlText w:val="%3)"/>
      <w:lvlJc w:val="left"/>
      <w:pPr>
        <w:tabs>
          <w:tab w:val="num" w:pos="928"/>
        </w:tabs>
        <w:ind w:left="928" w:hanging="360"/>
      </w:pPr>
      <w:rPr>
        <w:rFonts w:ascii="Times New Roman" w:hAnsi="Times New Roman" w:cs="Times New Roman" w:hint="default"/>
        <w:b w:val="0"/>
        <w:bCs w:val="0"/>
        <w:i w:val="0"/>
        <w:iCs w:val="0"/>
        <w:sz w:val="24"/>
        <w:szCs w:val="24"/>
      </w:rPr>
    </w:lvl>
    <w:lvl w:ilvl="3" w:tplc="5EF07598">
      <w:start w:val="8"/>
      <w:numFmt w:val="decimal"/>
      <w:lvlText w:val="%4"/>
      <w:lvlJc w:val="left"/>
      <w:pPr>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6">
    <w:nsid w:val="4B1405BD"/>
    <w:multiLevelType w:val="hybridMultilevel"/>
    <w:tmpl w:val="AF1AEFDE"/>
    <w:name w:val="WW8Num23232"/>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BF37447"/>
    <w:multiLevelType w:val="hybridMultilevel"/>
    <w:tmpl w:val="10FE2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EE5782"/>
    <w:multiLevelType w:val="hybridMultilevel"/>
    <w:tmpl w:val="C4CC7C9E"/>
    <w:lvl w:ilvl="0" w:tplc="04150017">
      <w:start w:val="1"/>
      <w:numFmt w:val="lowerLetter"/>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4F90027D"/>
    <w:multiLevelType w:val="hybridMultilevel"/>
    <w:tmpl w:val="0C3EE622"/>
    <w:lvl w:ilvl="0" w:tplc="99B6666C">
      <w:start w:val="1"/>
      <w:numFmt w:val="decimal"/>
      <w:lvlText w:val="%1)"/>
      <w:lvlJc w:val="left"/>
      <w:pPr>
        <w:tabs>
          <w:tab w:val="num" w:pos="-780"/>
        </w:tabs>
        <w:ind w:left="720" w:hanging="360"/>
      </w:pPr>
      <w:rPr>
        <w:rFonts w:hint="default"/>
        <w:b w:val="0"/>
      </w:rPr>
    </w:lvl>
    <w:lvl w:ilvl="1" w:tplc="1692306E">
      <w:start w:val="1"/>
      <w:numFmt w:val="decimal"/>
      <w:lvlText w:val="%2)"/>
      <w:lvlJc w:val="left"/>
      <w:pPr>
        <w:tabs>
          <w:tab w:val="num" w:pos="-420"/>
        </w:tabs>
        <w:ind w:left="1080"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664976"/>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32">
    <w:nsid w:val="53B1710C"/>
    <w:multiLevelType w:val="singleLevel"/>
    <w:tmpl w:val="597C6F7C"/>
    <w:lvl w:ilvl="0">
      <w:start w:val="2"/>
      <w:numFmt w:val="decimal"/>
      <w:lvlText w:val="%1."/>
      <w:legacy w:legacy="1" w:legacySpace="0" w:legacyIndent="283"/>
      <w:lvlJc w:val="left"/>
      <w:rPr>
        <w:rFonts w:ascii="Arial" w:hAnsi="Arial" w:cs="Arial" w:hint="default"/>
      </w:rPr>
    </w:lvl>
  </w:abstractNum>
  <w:abstractNum w:abstractNumId="33">
    <w:nsid w:val="58810E86"/>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34">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EE422C"/>
    <w:multiLevelType w:val="hybridMultilevel"/>
    <w:tmpl w:val="C4CC7C9E"/>
    <w:lvl w:ilvl="0" w:tplc="04150017">
      <w:start w:val="1"/>
      <w:numFmt w:val="lowerLetter"/>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6">
    <w:nsid w:val="5E996C20"/>
    <w:multiLevelType w:val="hybridMultilevel"/>
    <w:tmpl w:val="BFB4162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693715B"/>
    <w:multiLevelType w:val="hybridMultilevel"/>
    <w:tmpl w:val="7FDA4E9E"/>
    <w:lvl w:ilvl="0" w:tplc="0415000F">
      <w:start w:val="1"/>
      <w:numFmt w:val="decimal"/>
      <w:lvlText w:val="%1."/>
      <w:lvlJc w:val="left"/>
      <w:pPr>
        <w:tabs>
          <w:tab w:val="num" w:pos="360"/>
        </w:tabs>
        <w:ind w:left="360" w:hanging="360"/>
      </w:pPr>
    </w:lvl>
    <w:lvl w:ilvl="1" w:tplc="6C845FDC">
      <w:start w:val="1"/>
      <w:numFmt w:val="decimal"/>
      <w:lvlText w:val="%2)"/>
      <w:lvlJc w:val="left"/>
      <w:pPr>
        <w:tabs>
          <w:tab w:val="num" w:pos="-780"/>
        </w:tabs>
        <w:ind w:left="720" w:hanging="360"/>
      </w:pPr>
      <w:rPr>
        <w:rFonts w:hint="default"/>
        <w:b w:val="0"/>
      </w:rPr>
    </w:lvl>
    <w:lvl w:ilvl="2" w:tplc="5EB82E5A">
      <w:start w:val="1"/>
      <w:numFmt w:val="lowerLetter"/>
      <w:lvlText w:val="%3)"/>
      <w:lvlJc w:val="left"/>
      <w:pPr>
        <w:tabs>
          <w:tab w:val="num" w:pos="720"/>
        </w:tabs>
        <w:ind w:left="720" w:hanging="360"/>
      </w:pPr>
      <w:rPr>
        <w:b w:val="0"/>
      </w:rPr>
    </w:lvl>
    <w:lvl w:ilvl="3" w:tplc="1692306E">
      <w:start w:val="1"/>
      <w:numFmt w:val="decimal"/>
      <w:lvlText w:val="%4)"/>
      <w:lvlJc w:val="left"/>
      <w:pPr>
        <w:tabs>
          <w:tab w:val="num" w:pos="-780"/>
        </w:tabs>
        <w:ind w:left="720" w:hanging="360"/>
      </w:pPr>
      <w:rPr>
        <w:rFonts w:hint="default"/>
      </w:rPr>
    </w:lvl>
    <w:lvl w:ilvl="4" w:tplc="99F4D29E">
      <w:start w:val="1"/>
      <w:numFmt w:val="lowerLetter"/>
      <w:lvlText w:val="%5)"/>
      <w:lvlJc w:val="left"/>
      <w:pPr>
        <w:tabs>
          <w:tab w:val="num" w:pos="-420"/>
        </w:tabs>
        <w:ind w:left="1080" w:hanging="360"/>
      </w:pPr>
      <w:rPr>
        <w:rFonts w:hint="default"/>
        <w:color w:val="auto"/>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67805CA9"/>
    <w:multiLevelType w:val="singleLevel"/>
    <w:tmpl w:val="B826F828"/>
    <w:lvl w:ilvl="0">
      <w:start w:val="1"/>
      <w:numFmt w:val="decimal"/>
      <w:lvlText w:val="%1."/>
      <w:legacy w:legacy="1" w:legacySpace="0" w:legacyIndent="283"/>
      <w:lvlJc w:val="left"/>
      <w:rPr>
        <w:rFonts w:ascii="Arial" w:hAnsi="Arial" w:cs="Arial" w:hint="default"/>
      </w:rPr>
    </w:lvl>
  </w:abstractNum>
  <w:abstractNum w:abstractNumId="39">
    <w:nsid w:val="6A562794"/>
    <w:multiLevelType w:val="hybridMultilevel"/>
    <w:tmpl w:val="2E28035A"/>
    <w:lvl w:ilvl="0" w:tplc="0415000F">
      <w:start w:val="1"/>
      <w:numFmt w:val="decimal"/>
      <w:lvlText w:val="%1."/>
      <w:lvlJc w:val="left"/>
      <w:pPr>
        <w:tabs>
          <w:tab w:val="num" w:pos="360"/>
        </w:tabs>
        <w:ind w:left="360" w:hanging="360"/>
      </w:pPr>
    </w:lvl>
    <w:lvl w:ilvl="1" w:tplc="F014CAEC">
      <w:start w:val="1"/>
      <w:numFmt w:val="lowerLetter"/>
      <w:lvlText w:val="%2)"/>
      <w:lvlJc w:val="left"/>
      <w:pPr>
        <w:tabs>
          <w:tab w:val="num" w:pos="-78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6D5E6EC1"/>
    <w:multiLevelType w:val="hybridMultilevel"/>
    <w:tmpl w:val="63C4D40C"/>
    <w:lvl w:ilvl="0" w:tplc="4F248A9E">
      <w:start w:val="1"/>
      <w:numFmt w:val="decimal"/>
      <w:lvlText w:val="%1)"/>
      <w:lvlJc w:val="left"/>
      <w:pPr>
        <w:tabs>
          <w:tab w:val="num" w:pos="-780"/>
        </w:tabs>
        <w:ind w:left="72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7B7921A4"/>
    <w:multiLevelType w:val="hybridMultilevel"/>
    <w:tmpl w:val="1F6276AA"/>
    <w:lvl w:ilvl="0" w:tplc="EBCED710">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25"/>
  </w:num>
  <w:num w:numId="3">
    <w:abstractNumId w:val="17"/>
  </w:num>
  <w:num w:numId="4">
    <w:abstractNumId w:val="10"/>
  </w:num>
  <w:num w:numId="5">
    <w:abstractNumId w:val="41"/>
  </w:num>
  <w:num w:numId="6">
    <w:abstractNumId w:val="3"/>
  </w:num>
  <w:num w:numId="7">
    <w:abstractNumId w:val="29"/>
  </w:num>
  <w:num w:numId="8">
    <w:abstractNumId w:val="42"/>
  </w:num>
  <w:num w:numId="9">
    <w:abstractNumId w:val="39"/>
  </w:num>
  <w:num w:numId="10">
    <w:abstractNumId w:val="37"/>
  </w:num>
  <w:num w:numId="11">
    <w:abstractNumId w:val="36"/>
  </w:num>
  <w:num w:numId="12">
    <w:abstractNumId w:val="18"/>
  </w:num>
  <w:num w:numId="13">
    <w:abstractNumId w:val="19"/>
  </w:num>
  <w:num w:numId="14">
    <w:abstractNumId w:val="40"/>
  </w:num>
  <w:num w:numId="15">
    <w:abstractNumId w:val="6"/>
  </w:num>
  <w:num w:numId="16">
    <w:abstractNumId w:val="35"/>
  </w:num>
  <w:num w:numId="17">
    <w:abstractNumId w:val="4"/>
  </w:num>
  <w:num w:numId="18">
    <w:abstractNumId w:val="0"/>
    <w:lvlOverride w:ilvl="0">
      <w:lvl w:ilvl="0">
        <w:start w:val="65535"/>
        <w:numFmt w:val="bullet"/>
        <w:lvlText w:val="-"/>
        <w:legacy w:legacy="1" w:legacySpace="0" w:legacyIndent="346"/>
        <w:lvlJc w:val="left"/>
        <w:rPr>
          <w:rFonts w:ascii="Arial" w:hAnsi="Arial" w:cs="Arial" w:hint="default"/>
        </w:rPr>
      </w:lvl>
    </w:lvlOverride>
  </w:num>
  <w:num w:numId="19">
    <w:abstractNumId w:val="0"/>
    <w:lvlOverride w:ilvl="0">
      <w:lvl w:ilvl="0">
        <w:start w:val="65535"/>
        <w:numFmt w:val="bullet"/>
        <w:lvlText w:val="-"/>
        <w:legacy w:legacy="1" w:legacySpace="0" w:legacyIndent="283"/>
        <w:lvlJc w:val="left"/>
        <w:rPr>
          <w:rFonts w:ascii="Arial" w:hAnsi="Arial" w:cs="Arial" w:hint="default"/>
        </w:rPr>
      </w:lvl>
    </w:lvlOverride>
  </w:num>
  <w:num w:numId="20">
    <w:abstractNumId w:val="0"/>
    <w:lvlOverride w:ilvl="0">
      <w:lvl w:ilvl="0">
        <w:start w:val="65535"/>
        <w:numFmt w:val="bullet"/>
        <w:lvlText w:val="-"/>
        <w:legacy w:legacy="1" w:legacySpace="0" w:legacyIndent="135"/>
        <w:lvlJc w:val="left"/>
        <w:rPr>
          <w:rFonts w:ascii="Arial" w:hAnsi="Arial" w:cs="Arial" w:hint="default"/>
        </w:rPr>
      </w:lvl>
    </w:lvlOverride>
  </w:num>
  <w:num w:numId="21">
    <w:abstractNumId w:val="32"/>
  </w:num>
  <w:num w:numId="22">
    <w:abstractNumId w:val="0"/>
    <w:lvlOverride w:ilvl="0">
      <w:lvl w:ilvl="0">
        <w:start w:val="65535"/>
        <w:numFmt w:val="bullet"/>
        <w:lvlText w:val="-"/>
        <w:legacy w:legacy="1" w:legacySpace="0" w:legacyIndent="154"/>
        <w:lvlJc w:val="left"/>
        <w:rPr>
          <w:rFonts w:ascii="Arial" w:hAnsi="Arial" w:cs="Arial" w:hint="default"/>
        </w:rPr>
      </w:lvl>
    </w:lvlOverride>
  </w:num>
  <w:num w:numId="23">
    <w:abstractNumId w:val="14"/>
  </w:num>
  <w:num w:numId="24">
    <w:abstractNumId w:val="21"/>
  </w:num>
  <w:num w:numId="25">
    <w:abstractNumId w:val="8"/>
  </w:num>
  <w:num w:numId="26">
    <w:abstractNumId w:val="31"/>
  </w:num>
  <w:num w:numId="27">
    <w:abstractNumId w:val="23"/>
  </w:num>
  <w:num w:numId="28">
    <w:abstractNumId w:val="7"/>
  </w:num>
  <w:num w:numId="29">
    <w:abstractNumId w:val="0"/>
    <w:lvlOverride w:ilvl="0">
      <w:lvl w:ilvl="0">
        <w:start w:val="65535"/>
        <w:numFmt w:val="bullet"/>
        <w:lvlText w:val="-"/>
        <w:legacy w:legacy="1" w:legacySpace="0" w:legacyIndent="134"/>
        <w:lvlJc w:val="left"/>
        <w:rPr>
          <w:rFonts w:ascii="Arial" w:hAnsi="Arial" w:cs="Arial" w:hint="default"/>
        </w:rPr>
      </w:lvl>
    </w:lvlOverride>
  </w:num>
  <w:num w:numId="30">
    <w:abstractNumId w:val="38"/>
  </w:num>
  <w:num w:numId="31">
    <w:abstractNumId w:val="33"/>
  </w:num>
  <w:num w:numId="32">
    <w:abstractNumId w:val="12"/>
  </w:num>
  <w:num w:numId="33">
    <w:abstractNumId w:val="20"/>
  </w:num>
  <w:num w:numId="34">
    <w:abstractNumId w:val="27"/>
  </w:num>
  <w:num w:numId="35">
    <w:abstractNumId w:val="15"/>
  </w:num>
  <w:num w:numId="36">
    <w:abstractNumId w:val="22"/>
  </w:num>
  <w:num w:numId="37">
    <w:abstractNumId w:val="24"/>
  </w:num>
  <w:num w:numId="38">
    <w:abstractNumId w:val="2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0"/>
  <w:hyphenationZone w:val="425"/>
  <w:doNotHyphenateCaps/>
  <w:drawingGridHorizontalSpacing w:val="120"/>
  <w:displayHorizontalDrawingGridEvery w:val="2"/>
  <w:characterSpacingControl w:val="doNotCompress"/>
  <w:hdrShapeDefaults>
    <o:shapedefaults v:ext="edit" spidmax="119810"/>
  </w:hdrShapeDefaults>
  <w:footnotePr>
    <w:footnote w:id="-1"/>
    <w:footnote w:id="0"/>
  </w:footnotePr>
  <w:endnotePr>
    <w:endnote w:id="-1"/>
    <w:endnote w:id="0"/>
  </w:endnotePr>
  <w:compat/>
  <w:rsids>
    <w:rsidRoot w:val="00F2245B"/>
    <w:rsid w:val="0000014E"/>
    <w:rsid w:val="000043BF"/>
    <w:rsid w:val="00013505"/>
    <w:rsid w:val="000212F2"/>
    <w:rsid w:val="00024C1F"/>
    <w:rsid w:val="00032EF2"/>
    <w:rsid w:val="000364B0"/>
    <w:rsid w:val="0004501D"/>
    <w:rsid w:val="0006178A"/>
    <w:rsid w:val="0006261D"/>
    <w:rsid w:val="00064EF0"/>
    <w:rsid w:val="00074D0E"/>
    <w:rsid w:val="00077709"/>
    <w:rsid w:val="000805F7"/>
    <w:rsid w:val="00091C94"/>
    <w:rsid w:val="000A212E"/>
    <w:rsid w:val="000B2EB5"/>
    <w:rsid w:val="000B605B"/>
    <w:rsid w:val="000C1B15"/>
    <w:rsid w:val="000D5AC2"/>
    <w:rsid w:val="000E1B6A"/>
    <w:rsid w:val="000F7D5F"/>
    <w:rsid w:val="00111895"/>
    <w:rsid w:val="00112AB3"/>
    <w:rsid w:val="00116922"/>
    <w:rsid w:val="00120107"/>
    <w:rsid w:val="00122A6B"/>
    <w:rsid w:val="001323EF"/>
    <w:rsid w:val="001378A9"/>
    <w:rsid w:val="001428F2"/>
    <w:rsid w:val="00143370"/>
    <w:rsid w:val="00147791"/>
    <w:rsid w:val="00151613"/>
    <w:rsid w:val="00152213"/>
    <w:rsid w:val="00184B74"/>
    <w:rsid w:val="0019087A"/>
    <w:rsid w:val="00193D9A"/>
    <w:rsid w:val="00195BB0"/>
    <w:rsid w:val="001A5F30"/>
    <w:rsid w:val="001B12DD"/>
    <w:rsid w:val="001B14C4"/>
    <w:rsid w:val="001B3525"/>
    <w:rsid w:val="001B4E3F"/>
    <w:rsid w:val="001C4213"/>
    <w:rsid w:val="001C4515"/>
    <w:rsid w:val="001C590B"/>
    <w:rsid w:val="001C6BCC"/>
    <w:rsid w:val="001D5696"/>
    <w:rsid w:val="001E2E1B"/>
    <w:rsid w:val="001E4ECE"/>
    <w:rsid w:val="001E6ACF"/>
    <w:rsid w:val="001E7725"/>
    <w:rsid w:val="001F085B"/>
    <w:rsid w:val="0020591B"/>
    <w:rsid w:val="0021045A"/>
    <w:rsid w:val="00234420"/>
    <w:rsid w:val="00242822"/>
    <w:rsid w:val="002450E7"/>
    <w:rsid w:val="00261E8B"/>
    <w:rsid w:val="00265DA6"/>
    <w:rsid w:val="00277937"/>
    <w:rsid w:val="00277981"/>
    <w:rsid w:val="002B354F"/>
    <w:rsid w:val="002B4BF5"/>
    <w:rsid w:val="002B559D"/>
    <w:rsid w:val="002B58A6"/>
    <w:rsid w:val="002B6CD6"/>
    <w:rsid w:val="002D4F2A"/>
    <w:rsid w:val="002F180D"/>
    <w:rsid w:val="002F3D17"/>
    <w:rsid w:val="002F4639"/>
    <w:rsid w:val="002F5A37"/>
    <w:rsid w:val="002F6BAD"/>
    <w:rsid w:val="00300EBB"/>
    <w:rsid w:val="00302460"/>
    <w:rsid w:val="003111B4"/>
    <w:rsid w:val="003137FF"/>
    <w:rsid w:val="00313EDF"/>
    <w:rsid w:val="003158A4"/>
    <w:rsid w:val="00317522"/>
    <w:rsid w:val="00323BED"/>
    <w:rsid w:val="00333534"/>
    <w:rsid w:val="00337C75"/>
    <w:rsid w:val="0034044B"/>
    <w:rsid w:val="0034303E"/>
    <w:rsid w:val="00347D34"/>
    <w:rsid w:val="0035111A"/>
    <w:rsid w:val="003534AB"/>
    <w:rsid w:val="003639D4"/>
    <w:rsid w:val="00367E29"/>
    <w:rsid w:val="00370F6C"/>
    <w:rsid w:val="00371F2E"/>
    <w:rsid w:val="003751D6"/>
    <w:rsid w:val="0038135E"/>
    <w:rsid w:val="003859DD"/>
    <w:rsid w:val="00386EF2"/>
    <w:rsid w:val="00387484"/>
    <w:rsid w:val="003B6327"/>
    <w:rsid w:val="003C161B"/>
    <w:rsid w:val="003C55BE"/>
    <w:rsid w:val="003C7177"/>
    <w:rsid w:val="003D0559"/>
    <w:rsid w:val="003E5633"/>
    <w:rsid w:val="003E6321"/>
    <w:rsid w:val="003F7E86"/>
    <w:rsid w:val="00404C5C"/>
    <w:rsid w:val="00406C86"/>
    <w:rsid w:val="0041065C"/>
    <w:rsid w:val="004115F8"/>
    <w:rsid w:val="0041515C"/>
    <w:rsid w:val="00416CD8"/>
    <w:rsid w:val="00420C0D"/>
    <w:rsid w:val="004340E7"/>
    <w:rsid w:val="0044080B"/>
    <w:rsid w:val="00441216"/>
    <w:rsid w:val="004417DE"/>
    <w:rsid w:val="00445C2D"/>
    <w:rsid w:val="00447E74"/>
    <w:rsid w:val="00454529"/>
    <w:rsid w:val="00456129"/>
    <w:rsid w:val="004656DB"/>
    <w:rsid w:val="00474BF3"/>
    <w:rsid w:val="00480764"/>
    <w:rsid w:val="00485A66"/>
    <w:rsid w:val="00491315"/>
    <w:rsid w:val="00493DF1"/>
    <w:rsid w:val="004946C6"/>
    <w:rsid w:val="004A082F"/>
    <w:rsid w:val="004A1701"/>
    <w:rsid w:val="004A1CBC"/>
    <w:rsid w:val="004A27EE"/>
    <w:rsid w:val="004A711D"/>
    <w:rsid w:val="004B3540"/>
    <w:rsid w:val="004B39D0"/>
    <w:rsid w:val="004C17DC"/>
    <w:rsid w:val="004C3E4D"/>
    <w:rsid w:val="004C6909"/>
    <w:rsid w:val="004C6928"/>
    <w:rsid w:val="004D3C43"/>
    <w:rsid w:val="004E0C14"/>
    <w:rsid w:val="004E1DC8"/>
    <w:rsid w:val="004E4D36"/>
    <w:rsid w:val="004F2BC6"/>
    <w:rsid w:val="004F79C6"/>
    <w:rsid w:val="005005C7"/>
    <w:rsid w:val="005013FB"/>
    <w:rsid w:val="005029EB"/>
    <w:rsid w:val="005035BF"/>
    <w:rsid w:val="005074DC"/>
    <w:rsid w:val="0051015E"/>
    <w:rsid w:val="00532F7F"/>
    <w:rsid w:val="00533846"/>
    <w:rsid w:val="00535873"/>
    <w:rsid w:val="00536010"/>
    <w:rsid w:val="005366C7"/>
    <w:rsid w:val="00572A7D"/>
    <w:rsid w:val="00575629"/>
    <w:rsid w:val="00581B55"/>
    <w:rsid w:val="00590B40"/>
    <w:rsid w:val="00590B9E"/>
    <w:rsid w:val="005A0974"/>
    <w:rsid w:val="005A1D3C"/>
    <w:rsid w:val="005A1FE2"/>
    <w:rsid w:val="005A2427"/>
    <w:rsid w:val="005A2D30"/>
    <w:rsid w:val="005A6801"/>
    <w:rsid w:val="005B2F23"/>
    <w:rsid w:val="005B3CB7"/>
    <w:rsid w:val="005B564D"/>
    <w:rsid w:val="005B7288"/>
    <w:rsid w:val="005C4BD7"/>
    <w:rsid w:val="005C7E20"/>
    <w:rsid w:val="005D0AB5"/>
    <w:rsid w:val="005D45A7"/>
    <w:rsid w:val="005E1912"/>
    <w:rsid w:val="005E1F09"/>
    <w:rsid w:val="005E6295"/>
    <w:rsid w:val="005E7089"/>
    <w:rsid w:val="005F13AA"/>
    <w:rsid w:val="0061353C"/>
    <w:rsid w:val="00627228"/>
    <w:rsid w:val="0064413C"/>
    <w:rsid w:val="006473FC"/>
    <w:rsid w:val="00651162"/>
    <w:rsid w:val="00655708"/>
    <w:rsid w:val="00655A52"/>
    <w:rsid w:val="0066303B"/>
    <w:rsid w:val="00673A9F"/>
    <w:rsid w:val="006873CC"/>
    <w:rsid w:val="0069317E"/>
    <w:rsid w:val="00694086"/>
    <w:rsid w:val="006A52C5"/>
    <w:rsid w:val="006B7B0D"/>
    <w:rsid w:val="006C0350"/>
    <w:rsid w:val="006C397A"/>
    <w:rsid w:val="006E39D3"/>
    <w:rsid w:val="006F5C43"/>
    <w:rsid w:val="00701230"/>
    <w:rsid w:val="00710D80"/>
    <w:rsid w:val="00711530"/>
    <w:rsid w:val="007115F6"/>
    <w:rsid w:val="00714B58"/>
    <w:rsid w:val="00716C60"/>
    <w:rsid w:val="00717830"/>
    <w:rsid w:val="00726DC4"/>
    <w:rsid w:val="00735BEE"/>
    <w:rsid w:val="00766E6C"/>
    <w:rsid w:val="00790D6B"/>
    <w:rsid w:val="007B56C6"/>
    <w:rsid w:val="007C4311"/>
    <w:rsid w:val="007C6D0B"/>
    <w:rsid w:val="007D2945"/>
    <w:rsid w:val="007D4BEC"/>
    <w:rsid w:val="007D5045"/>
    <w:rsid w:val="007D5053"/>
    <w:rsid w:val="007D6195"/>
    <w:rsid w:val="007F0073"/>
    <w:rsid w:val="007F2423"/>
    <w:rsid w:val="007F6879"/>
    <w:rsid w:val="00807F98"/>
    <w:rsid w:val="00811940"/>
    <w:rsid w:val="0081438A"/>
    <w:rsid w:val="00815EDF"/>
    <w:rsid w:val="0083111E"/>
    <w:rsid w:val="0083335E"/>
    <w:rsid w:val="00834BB0"/>
    <w:rsid w:val="00835E13"/>
    <w:rsid w:val="00842F14"/>
    <w:rsid w:val="00885303"/>
    <w:rsid w:val="0088565E"/>
    <w:rsid w:val="008C3A68"/>
    <w:rsid w:val="008C7901"/>
    <w:rsid w:val="008C7B3B"/>
    <w:rsid w:val="008D4BE5"/>
    <w:rsid w:val="008D54B0"/>
    <w:rsid w:val="008E711C"/>
    <w:rsid w:val="008E7941"/>
    <w:rsid w:val="008F0C0C"/>
    <w:rsid w:val="008F375B"/>
    <w:rsid w:val="008F3FE9"/>
    <w:rsid w:val="009002A0"/>
    <w:rsid w:val="00903C07"/>
    <w:rsid w:val="0091097B"/>
    <w:rsid w:val="00922E72"/>
    <w:rsid w:val="00944CEA"/>
    <w:rsid w:val="0095249D"/>
    <w:rsid w:val="00954278"/>
    <w:rsid w:val="00954A37"/>
    <w:rsid w:val="00955B2C"/>
    <w:rsid w:val="00964455"/>
    <w:rsid w:val="0096607F"/>
    <w:rsid w:val="009917CE"/>
    <w:rsid w:val="009946D1"/>
    <w:rsid w:val="009966CF"/>
    <w:rsid w:val="009A230D"/>
    <w:rsid w:val="009A5DE2"/>
    <w:rsid w:val="009A7BDE"/>
    <w:rsid w:val="009A7F44"/>
    <w:rsid w:val="009C22D6"/>
    <w:rsid w:val="009C3248"/>
    <w:rsid w:val="009C5F57"/>
    <w:rsid w:val="009C67A5"/>
    <w:rsid w:val="009D1A42"/>
    <w:rsid w:val="009D6205"/>
    <w:rsid w:val="009D7299"/>
    <w:rsid w:val="009E15E2"/>
    <w:rsid w:val="009E38BB"/>
    <w:rsid w:val="009F17E5"/>
    <w:rsid w:val="009F27A4"/>
    <w:rsid w:val="009F7AD3"/>
    <w:rsid w:val="00A02D23"/>
    <w:rsid w:val="00A0689C"/>
    <w:rsid w:val="00A1691B"/>
    <w:rsid w:val="00A1728E"/>
    <w:rsid w:val="00A26FCF"/>
    <w:rsid w:val="00A34EEC"/>
    <w:rsid w:val="00A35AE0"/>
    <w:rsid w:val="00A44DAC"/>
    <w:rsid w:val="00A52825"/>
    <w:rsid w:val="00A53E02"/>
    <w:rsid w:val="00A550BE"/>
    <w:rsid w:val="00A5741A"/>
    <w:rsid w:val="00A62A85"/>
    <w:rsid w:val="00A6748E"/>
    <w:rsid w:val="00A706AD"/>
    <w:rsid w:val="00A709CE"/>
    <w:rsid w:val="00A73566"/>
    <w:rsid w:val="00A751AF"/>
    <w:rsid w:val="00A759E4"/>
    <w:rsid w:val="00A773D5"/>
    <w:rsid w:val="00A8156E"/>
    <w:rsid w:val="00AB039B"/>
    <w:rsid w:val="00AB68F3"/>
    <w:rsid w:val="00AE099E"/>
    <w:rsid w:val="00AF083D"/>
    <w:rsid w:val="00AF29D1"/>
    <w:rsid w:val="00B00B12"/>
    <w:rsid w:val="00B03A71"/>
    <w:rsid w:val="00B15248"/>
    <w:rsid w:val="00B210C6"/>
    <w:rsid w:val="00B222F5"/>
    <w:rsid w:val="00B35400"/>
    <w:rsid w:val="00B36609"/>
    <w:rsid w:val="00B41C53"/>
    <w:rsid w:val="00B469B1"/>
    <w:rsid w:val="00B50A3B"/>
    <w:rsid w:val="00B601BF"/>
    <w:rsid w:val="00B611DE"/>
    <w:rsid w:val="00B6781E"/>
    <w:rsid w:val="00B72D6F"/>
    <w:rsid w:val="00B76BEA"/>
    <w:rsid w:val="00B86D49"/>
    <w:rsid w:val="00B92228"/>
    <w:rsid w:val="00B95B18"/>
    <w:rsid w:val="00BA222C"/>
    <w:rsid w:val="00BA37EB"/>
    <w:rsid w:val="00BB0943"/>
    <w:rsid w:val="00BB36F6"/>
    <w:rsid w:val="00BB6E32"/>
    <w:rsid w:val="00BC012C"/>
    <w:rsid w:val="00BD1AED"/>
    <w:rsid w:val="00BE1610"/>
    <w:rsid w:val="00BE2BD2"/>
    <w:rsid w:val="00BE2C88"/>
    <w:rsid w:val="00BE59B3"/>
    <w:rsid w:val="00BF2025"/>
    <w:rsid w:val="00BF235C"/>
    <w:rsid w:val="00BF345D"/>
    <w:rsid w:val="00BF63E9"/>
    <w:rsid w:val="00BF75A5"/>
    <w:rsid w:val="00C03B26"/>
    <w:rsid w:val="00C04C83"/>
    <w:rsid w:val="00C1180F"/>
    <w:rsid w:val="00C11DE2"/>
    <w:rsid w:val="00C33EBA"/>
    <w:rsid w:val="00C35EFC"/>
    <w:rsid w:val="00C361EC"/>
    <w:rsid w:val="00C36A14"/>
    <w:rsid w:val="00C470CE"/>
    <w:rsid w:val="00C6219C"/>
    <w:rsid w:val="00C64E85"/>
    <w:rsid w:val="00C65DEA"/>
    <w:rsid w:val="00C72F29"/>
    <w:rsid w:val="00C7779A"/>
    <w:rsid w:val="00C81EC2"/>
    <w:rsid w:val="00C90BAF"/>
    <w:rsid w:val="00C91AB6"/>
    <w:rsid w:val="00C95C07"/>
    <w:rsid w:val="00CA0732"/>
    <w:rsid w:val="00CA3505"/>
    <w:rsid w:val="00CB1C1A"/>
    <w:rsid w:val="00CC1781"/>
    <w:rsid w:val="00CC3012"/>
    <w:rsid w:val="00CC429E"/>
    <w:rsid w:val="00CD0D4A"/>
    <w:rsid w:val="00CD21AA"/>
    <w:rsid w:val="00CD2F01"/>
    <w:rsid w:val="00CF198B"/>
    <w:rsid w:val="00CF40FF"/>
    <w:rsid w:val="00CF7921"/>
    <w:rsid w:val="00D05BF3"/>
    <w:rsid w:val="00D107ED"/>
    <w:rsid w:val="00D15568"/>
    <w:rsid w:val="00D21C08"/>
    <w:rsid w:val="00D26818"/>
    <w:rsid w:val="00D36CB6"/>
    <w:rsid w:val="00D374DD"/>
    <w:rsid w:val="00D437FA"/>
    <w:rsid w:val="00D45483"/>
    <w:rsid w:val="00D46B0F"/>
    <w:rsid w:val="00D479DC"/>
    <w:rsid w:val="00D6331D"/>
    <w:rsid w:val="00D72931"/>
    <w:rsid w:val="00D74971"/>
    <w:rsid w:val="00D8730D"/>
    <w:rsid w:val="00D87F9E"/>
    <w:rsid w:val="00D90766"/>
    <w:rsid w:val="00DA0629"/>
    <w:rsid w:val="00DC035D"/>
    <w:rsid w:val="00DC24A3"/>
    <w:rsid w:val="00DC299F"/>
    <w:rsid w:val="00DC3522"/>
    <w:rsid w:val="00DD6390"/>
    <w:rsid w:val="00DD70B8"/>
    <w:rsid w:val="00E12A7B"/>
    <w:rsid w:val="00E1496A"/>
    <w:rsid w:val="00E27821"/>
    <w:rsid w:val="00E408DF"/>
    <w:rsid w:val="00E54B90"/>
    <w:rsid w:val="00E62113"/>
    <w:rsid w:val="00E64B00"/>
    <w:rsid w:val="00E64BDE"/>
    <w:rsid w:val="00E64EE3"/>
    <w:rsid w:val="00E67D28"/>
    <w:rsid w:val="00E73CE6"/>
    <w:rsid w:val="00E75C59"/>
    <w:rsid w:val="00E82256"/>
    <w:rsid w:val="00E82DAD"/>
    <w:rsid w:val="00E844FF"/>
    <w:rsid w:val="00E911B3"/>
    <w:rsid w:val="00E965FF"/>
    <w:rsid w:val="00EA322C"/>
    <w:rsid w:val="00EA763A"/>
    <w:rsid w:val="00EB25AF"/>
    <w:rsid w:val="00EC04EE"/>
    <w:rsid w:val="00EC138C"/>
    <w:rsid w:val="00ED09CD"/>
    <w:rsid w:val="00ED1D55"/>
    <w:rsid w:val="00EE5DF9"/>
    <w:rsid w:val="00EE75B3"/>
    <w:rsid w:val="00F073F3"/>
    <w:rsid w:val="00F11F40"/>
    <w:rsid w:val="00F163EF"/>
    <w:rsid w:val="00F21DEF"/>
    <w:rsid w:val="00F2245B"/>
    <w:rsid w:val="00F22FDB"/>
    <w:rsid w:val="00F2506A"/>
    <w:rsid w:val="00F3048A"/>
    <w:rsid w:val="00F33CFD"/>
    <w:rsid w:val="00F3556E"/>
    <w:rsid w:val="00F36377"/>
    <w:rsid w:val="00F41418"/>
    <w:rsid w:val="00F44EF0"/>
    <w:rsid w:val="00F46C51"/>
    <w:rsid w:val="00F47910"/>
    <w:rsid w:val="00F47C4B"/>
    <w:rsid w:val="00F51EB0"/>
    <w:rsid w:val="00F54CDB"/>
    <w:rsid w:val="00F55661"/>
    <w:rsid w:val="00F57D9E"/>
    <w:rsid w:val="00F63192"/>
    <w:rsid w:val="00F63F80"/>
    <w:rsid w:val="00F65ACB"/>
    <w:rsid w:val="00F737C2"/>
    <w:rsid w:val="00F767B7"/>
    <w:rsid w:val="00F822BF"/>
    <w:rsid w:val="00F82558"/>
    <w:rsid w:val="00F83835"/>
    <w:rsid w:val="00F83846"/>
    <w:rsid w:val="00F91099"/>
    <w:rsid w:val="00F91D99"/>
    <w:rsid w:val="00F92720"/>
    <w:rsid w:val="00F97790"/>
    <w:rsid w:val="00FA0045"/>
    <w:rsid w:val="00FA0D80"/>
    <w:rsid w:val="00FA5BBE"/>
    <w:rsid w:val="00FA7A06"/>
    <w:rsid w:val="00FB35F4"/>
    <w:rsid w:val="00FB744D"/>
    <w:rsid w:val="00FC6B38"/>
    <w:rsid w:val="00FD4539"/>
    <w:rsid w:val="00FD64E7"/>
    <w:rsid w:val="00FD70BD"/>
    <w:rsid w:val="00FE7477"/>
    <w:rsid w:val="00FF559D"/>
    <w:rsid w:val="00FF63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0CE"/>
    <w:rPr>
      <w:rFonts w:ascii="Times New Roman" w:hAnsi="Times New Roman"/>
      <w:sz w:val="24"/>
      <w:szCs w:val="24"/>
    </w:rPr>
  </w:style>
  <w:style w:type="paragraph" w:styleId="Nagwek1">
    <w:name w:val="heading 1"/>
    <w:basedOn w:val="Normalny"/>
    <w:next w:val="Normalny"/>
    <w:link w:val="Nagwek1Znak"/>
    <w:uiPriority w:val="9"/>
    <w:qFormat/>
    <w:rsid w:val="00A81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C470CE"/>
    <w:pPr>
      <w:keepNext/>
      <w:spacing w:before="240" w:after="60"/>
      <w:outlineLvl w:val="3"/>
    </w:pPr>
    <w:rPr>
      <w:rFonts w:ascii="Calibri" w:hAnsi="Calibri"/>
      <w:b/>
      <w:bCs/>
      <w:sz w:val="28"/>
      <w:szCs w:val="28"/>
    </w:rPr>
  </w:style>
  <w:style w:type="paragraph" w:styleId="Nagwek7">
    <w:name w:val="heading 7"/>
    <w:basedOn w:val="Normalny"/>
    <w:next w:val="Normalny"/>
    <w:qFormat/>
    <w:rsid w:val="00C470CE"/>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rsid w:val="00C470CE"/>
    <w:rPr>
      <w:rFonts w:ascii="Calibri" w:hAnsi="Calibri" w:cs="Calibri"/>
      <w:sz w:val="24"/>
      <w:szCs w:val="24"/>
    </w:rPr>
  </w:style>
  <w:style w:type="paragraph" w:styleId="Tekstpodstawowy">
    <w:name w:val="Body Text"/>
    <w:basedOn w:val="Normalny"/>
    <w:semiHidden/>
    <w:rsid w:val="00C470CE"/>
    <w:pPr>
      <w:tabs>
        <w:tab w:val="left" w:pos="3552"/>
        <w:tab w:val="left" w:pos="5894"/>
        <w:tab w:val="left" w:pos="9033"/>
      </w:tabs>
    </w:pPr>
    <w:rPr>
      <w:rFonts w:ascii="Arial Narrow" w:hAnsi="Arial Narrow"/>
      <w:sz w:val="20"/>
      <w:szCs w:val="20"/>
    </w:rPr>
  </w:style>
  <w:style w:type="character" w:customStyle="1" w:styleId="TekstpodstawowyZnak">
    <w:name w:val="Tekst podstawowy Znak"/>
    <w:rsid w:val="00C470CE"/>
    <w:rPr>
      <w:rFonts w:ascii="Arial Narrow" w:hAnsi="Arial Narrow" w:cs="Arial Narrow"/>
      <w:sz w:val="20"/>
      <w:szCs w:val="20"/>
      <w:lang w:eastAsia="pl-PL"/>
    </w:rPr>
  </w:style>
  <w:style w:type="paragraph" w:customStyle="1" w:styleId="Normalny11pt">
    <w:name w:val="Normalny + 11 pt"/>
    <w:basedOn w:val="Normalny"/>
    <w:rsid w:val="00C470CE"/>
    <w:pPr>
      <w:tabs>
        <w:tab w:val="num" w:pos="340"/>
      </w:tabs>
      <w:ind w:left="360" w:hanging="360"/>
    </w:pPr>
    <w:rPr>
      <w:sz w:val="22"/>
      <w:szCs w:val="22"/>
    </w:rPr>
  </w:style>
  <w:style w:type="character" w:customStyle="1" w:styleId="dane1">
    <w:name w:val="dane1"/>
    <w:rsid w:val="00C470CE"/>
    <w:rPr>
      <w:color w:val="auto"/>
    </w:rPr>
  </w:style>
  <w:style w:type="paragraph" w:styleId="Nagwek">
    <w:name w:val="header"/>
    <w:basedOn w:val="Normalny"/>
    <w:rsid w:val="00C470CE"/>
    <w:pPr>
      <w:tabs>
        <w:tab w:val="center" w:pos="4536"/>
        <w:tab w:val="right" w:pos="9072"/>
      </w:tabs>
    </w:pPr>
  </w:style>
  <w:style w:type="character" w:customStyle="1" w:styleId="NagwekZnak">
    <w:name w:val="Nagłówek Znak"/>
    <w:rsid w:val="00C470CE"/>
    <w:rPr>
      <w:rFonts w:ascii="Times New Roman" w:hAnsi="Times New Roman" w:cs="Times New Roman"/>
      <w:sz w:val="24"/>
      <w:szCs w:val="24"/>
      <w:lang w:eastAsia="pl-PL"/>
    </w:rPr>
  </w:style>
  <w:style w:type="paragraph" w:styleId="Stopka">
    <w:name w:val="footer"/>
    <w:basedOn w:val="Normalny"/>
    <w:uiPriority w:val="99"/>
    <w:rsid w:val="00C470CE"/>
    <w:pPr>
      <w:tabs>
        <w:tab w:val="center" w:pos="4536"/>
        <w:tab w:val="right" w:pos="9072"/>
      </w:tabs>
    </w:pPr>
  </w:style>
  <w:style w:type="character" w:customStyle="1" w:styleId="StopkaZnak">
    <w:name w:val="Stopka Znak"/>
    <w:uiPriority w:val="99"/>
    <w:rsid w:val="00C470CE"/>
    <w:rPr>
      <w:rFonts w:ascii="Times New Roman" w:hAnsi="Times New Roman" w:cs="Times New Roman"/>
      <w:sz w:val="24"/>
      <w:szCs w:val="24"/>
      <w:lang w:eastAsia="pl-PL"/>
    </w:rPr>
  </w:style>
  <w:style w:type="paragraph" w:customStyle="1" w:styleId="Akapitzlist1">
    <w:name w:val="Akapit z listą1"/>
    <w:basedOn w:val="Normalny"/>
    <w:qFormat/>
    <w:rsid w:val="00C470CE"/>
    <w:pPr>
      <w:ind w:left="720"/>
    </w:pPr>
  </w:style>
  <w:style w:type="character" w:styleId="Hipercze">
    <w:name w:val="Hyperlink"/>
    <w:uiPriority w:val="99"/>
    <w:rsid w:val="00C470CE"/>
    <w:rPr>
      <w:rFonts w:ascii="Times New Roman" w:hAnsi="Times New Roman" w:cs="Times New Roman"/>
      <w:color w:val="0000FF"/>
      <w:u w:val="single"/>
    </w:rPr>
  </w:style>
  <w:style w:type="paragraph" w:styleId="Lista3">
    <w:name w:val="List 3"/>
    <w:basedOn w:val="Normalny"/>
    <w:semiHidden/>
    <w:rsid w:val="00C470CE"/>
    <w:pPr>
      <w:ind w:left="849" w:hanging="283"/>
    </w:pPr>
    <w:rPr>
      <w:sz w:val="22"/>
      <w:szCs w:val="22"/>
    </w:rPr>
  </w:style>
  <w:style w:type="paragraph" w:styleId="Lista4">
    <w:name w:val="List 4"/>
    <w:basedOn w:val="Normalny"/>
    <w:semiHidden/>
    <w:rsid w:val="00C470CE"/>
    <w:pPr>
      <w:ind w:left="1132" w:hanging="283"/>
    </w:pPr>
    <w:rPr>
      <w:sz w:val="22"/>
      <w:szCs w:val="22"/>
    </w:rPr>
  </w:style>
  <w:style w:type="paragraph" w:styleId="Lista2">
    <w:name w:val="List 2"/>
    <w:basedOn w:val="Normalny"/>
    <w:semiHidden/>
    <w:rsid w:val="00C470CE"/>
    <w:pPr>
      <w:ind w:left="566" w:hanging="283"/>
    </w:pPr>
  </w:style>
  <w:style w:type="character" w:customStyle="1" w:styleId="apple-converted-space">
    <w:name w:val="apple-converted-space"/>
    <w:rsid w:val="00C470CE"/>
    <w:rPr>
      <w:rFonts w:ascii="Times New Roman" w:hAnsi="Times New Roman" w:cs="Times New Roman"/>
    </w:rPr>
  </w:style>
  <w:style w:type="paragraph" w:customStyle="1" w:styleId="pkt">
    <w:name w:val="pkt"/>
    <w:basedOn w:val="Normalny"/>
    <w:rsid w:val="00C470CE"/>
    <w:pPr>
      <w:spacing w:before="60" w:after="60"/>
      <w:ind w:left="851" w:hanging="295"/>
      <w:jc w:val="both"/>
    </w:pPr>
  </w:style>
  <w:style w:type="paragraph" w:styleId="Tekstprzypisudolnego">
    <w:name w:val="footnote text"/>
    <w:basedOn w:val="Normalny"/>
    <w:uiPriority w:val="99"/>
    <w:semiHidden/>
    <w:rsid w:val="00C470CE"/>
    <w:rPr>
      <w:sz w:val="20"/>
      <w:szCs w:val="20"/>
      <w:lang w:eastAsia="zh-CN"/>
    </w:rPr>
  </w:style>
  <w:style w:type="character" w:customStyle="1" w:styleId="TekstprzypisudolnegoZnak">
    <w:name w:val="Tekst przypisu dolnego Znak"/>
    <w:uiPriority w:val="99"/>
    <w:rsid w:val="00C470CE"/>
    <w:rPr>
      <w:rFonts w:ascii="Times New Roman" w:hAnsi="Times New Roman" w:cs="Times New Roman"/>
      <w:sz w:val="20"/>
      <w:szCs w:val="20"/>
      <w:lang w:eastAsia="zh-CN"/>
    </w:rPr>
  </w:style>
  <w:style w:type="character" w:styleId="Odwoanieprzypisudolnego">
    <w:name w:val="footnote reference"/>
    <w:uiPriority w:val="99"/>
    <w:semiHidden/>
    <w:rsid w:val="00C470CE"/>
    <w:rPr>
      <w:rFonts w:ascii="Times New Roman" w:hAnsi="Times New Roman" w:cs="Times New Roman"/>
      <w:vertAlign w:val="superscript"/>
    </w:rPr>
  </w:style>
  <w:style w:type="paragraph" w:styleId="Tekstpodstawowy3">
    <w:name w:val="Body Text 3"/>
    <w:basedOn w:val="Normalny"/>
    <w:semiHidden/>
    <w:rsid w:val="00C470CE"/>
    <w:pPr>
      <w:spacing w:after="120"/>
    </w:pPr>
    <w:rPr>
      <w:sz w:val="16"/>
      <w:szCs w:val="16"/>
    </w:rPr>
  </w:style>
  <w:style w:type="character" w:customStyle="1" w:styleId="Tekstpodstawowy3Znak">
    <w:name w:val="Tekst podstawowy 3 Znak"/>
    <w:rsid w:val="00C470CE"/>
    <w:rPr>
      <w:rFonts w:ascii="Times New Roman" w:hAnsi="Times New Roman" w:cs="Times New Roman"/>
      <w:sz w:val="16"/>
      <w:szCs w:val="16"/>
    </w:rPr>
  </w:style>
  <w:style w:type="paragraph" w:styleId="Lista">
    <w:name w:val="List"/>
    <w:basedOn w:val="Normalny"/>
    <w:semiHidden/>
    <w:rsid w:val="00C470CE"/>
    <w:pPr>
      <w:ind w:left="283" w:hanging="283"/>
    </w:pPr>
    <w:rPr>
      <w:sz w:val="20"/>
      <w:szCs w:val="20"/>
    </w:rPr>
  </w:style>
  <w:style w:type="paragraph" w:styleId="Tekstpodstawowy2">
    <w:name w:val="Body Text 2"/>
    <w:basedOn w:val="Normalny"/>
    <w:semiHidden/>
    <w:unhideWhenUsed/>
    <w:rsid w:val="00C470CE"/>
    <w:pPr>
      <w:spacing w:after="120" w:line="480" w:lineRule="auto"/>
    </w:pPr>
  </w:style>
  <w:style w:type="character" w:customStyle="1" w:styleId="Tekstpodstawowy2Znak">
    <w:name w:val="Tekst podstawowy 2 Znak"/>
    <w:semiHidden/>
    <w:rsid w:val="00C470CE"/>
    <w:rPr>
      <w:rFonts w:ascii="Times New Roman" w:hAnsi="Times New Roman"/>
      <w:sz w:val="24"/>
      <w:szCs w:val="24"/>
    </w:rPr>
  </w:style>
  <w:style w:type="paragraph" w:customStyle="1" w:styleId="ust">
    <w:name w:val="ust"/>
    <w:rsid w:val="00C470CE"/>
    <w:pPr>
      <w:spacing w:before="60" w:after="60"/>
      <w:ind w:left="426" w:hanging="284"/>
      <w:jc w:val="both"/>
    </w:pPr>
    <w:rPr>
      <w:rFonts w:ascii="Times New Roman" w:hAnsi="Times New Roman"/>
      <w:sz w:val="24"/>
      <w:szCs w:val="24"/>
    </w:rPr>
  </w:style>
  <w:style w:type="paragraph" w:customStyle="1" w:styleId="Standard">
    <w:name w:val="Standard"/>
    <w:rsid w:val="00C470CE"/>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Nagwek4Znak">
    <w:name w:val="Nagłówek 4 Znak"/>
    <w:semiHidden/>
    <w:rsid w:val="00C470CE"/>
    <w:rPr>
      <w:rFonts w:ascii="Calibri" w:eastAsia="Times New Roman" w:hAnsi="Calibri" w:cs="Times New Roman"/>
      <w:b/>
      <w:bCs/>
      <w:sz w:val="28"/>
      <w:szCs w:val="28"/>
    </w:rPr>
  </w:style>
  <w:style w:type="character" w:styleId="Odwoaniedokomentarza">
    <w:name w:val="annotation reference"/>
    <w:semiHidden/>
    <w:unhideWhenUsed/>
    <w:rsid w:val="00C470CE"/>
    <w:rPr>
      <w:sz w:val="16"/>
      <w:szCs w:val="16"/>
    </w:rPr>
  </w:style>
  <w:style w:type="paragraph" w:styleId="Tekstkomentarza">
    <w:name w:val="annotation text"/>
    <w:basedOn w:val="Normalny"/>
    <w:semiHidden/>
    <w:unhideWhenUsed/>
    <w:rsid w:val="00C470CE"/>
    <w:rPr>
      <w:sz w:val="20"/>
      <w:szCs w:val="20"/>
    </w:rPr>
  </w:style>
  <w:style w:type="character" w:customStyle="1" w:styleId="TekstkomentarzaZnak">
    <w:name w:val="Tekst komentarza Znak"/>
    <w:rsid w:val="00C470CE"/>
    <w:rPr>
      <w:rFonts w:ascii="Times New Roman" w:hAnsi="Times New Roman"/>
    </w:rPr>
  </w:style>
  <w:style w:type="paragraph" w:styleId="Tematkomentarza">
    <w:name w:val="annotation subject"/>
    <w:basedOn w:val="Tekstkomentarza"/>
    <w:next w:val="Tekstkomentarza"/>
    <w:semiHidden/>
    <w:unhideWhenUsed/>
    <w:rsid w:val="00C470CE"/>
    <w:rPr>
      <w:b/>
      <w:bCs/>
    </w:rPr>
  </w:style>
  <w:style w:type="character" w:customStyle="1" w:styleId="TematkomentarzaZnak">
    <w:name w:val="Temat komentarza Znak"/>
    <w:semiHidden/>
    <w:rsid w:val="00C470CE"/>
    <w:rPr>
      <w:rFonts w:ascii="Times New Roman" w:hAnsi="Times New Roman"/>
      <w:b/>
      <w:bCs/>
    </w:rPr>
  </w:style>
  <w:style w:type="paragraph" w:styleId="Tekstdymka">
    <w:name w:val="Balloon Text"/>
    <w:basedOn w:val="Normalny"/>
    <w:semiHidden/>
    <w:unhideWhenUsed/>
    <w:rsid w:val="00C470CE"/>
    <w:rPr>
      <w:rFonts w:ascii="Tahoma" w:hAnsi="Tahoma"/>
      <w:sz w:val="16"/>
      <w:szCs w:val="16"/>
    </w:rPr>
  </w:style>
  <w:style w:type="character" w:customStyle="1" w:styleId="TekstdymkaZnak">
    <w:name w:val="Tekst dymka Znak"/>
    <w:semiHidden/>
    <w:rsid w:val="00C470CE"/>
    <w:rPr>
      <w:rFonts w:ascii="Tahoma" w:hAnsi="Tahoma" w:cs="Tahoma"/>
      <w:sz w:val="16"/>
      <w:szCs w:val="16"/>
    </w:rPr>
  </w:style>
  <w:style w:type="paragraph" w:customStyle="1" w:styleId="Kolorowalistaakcent11">
    <w:name w:val="Kolorowa lista — akcent 11"/>
    <w:basedOn w:val="Normalny"/>
    <w:qFormat/>
    <w:rsid w:val="00C470CE"/>
    <w:pPr>
      <w:ind w:left="708"/>
    </w:pPr>
    <w:rPr>
      <w:sz w:val="20"/>
      <w:szCs w:val="20"/>
    </w:rPr>
  </w:style>
  <w:style w:type="paragraph" w:styleId="Akapitzlist">
    <w:name w:val="List Paragraph"/>
    <w:basedOn w:val="Normalny"/>
    <w:uiPriority w:val="34"/>
    <w:qFormat/>
    <w:rsid w:val="00C470CE"/>
    <w:pPr>
      <w:ind w:left="708"/>
    </w:pPr>
    <w:rPr>
      <w:sz w:val="20"/>
      <w:szCs w:val="20"/>
    </w:rPr>
  </w:style>
  <w:style w:type="paragraph" w:styleId="Tekstpodstawowywcity">
    <w:name w:val="Body Text Indent"/>
    <w:basedOn w:val="Normalny"/>
    <w:unhideWhenUsed/>
    <w:rsid w:val="00C470CE"/>
    <w:pPr>
      <w:spacing w:after="120"/>
      <w:ind w:left="283"/>
    </w:pPr>
    <w:rPr>
      <w:sz w:val="20"/>
      <w:szCs w:val="20"/>
    </w:rPr>
  </w:style>
  <w:style w:type="character" w:customStyle="1" w:styleId="TekstpodstawowywcityZnak">
    <w:name w:val="Tekst podstawowy wcięty Znak"/>
    <w:rsid w:val="00C470CE"/>
    <w:rPr>
      <w:rFonts w:ascii="Times New Roman" w:hAnsi="Times New Roman"/>
    </w:rPr>
  </w:style>
  <w:style w:type="paragraph" w:styleId="Bezodstpw">
    <w:name w:val="No Spacing"/>
    <w:qFormat/>
    <w:rsid w:val="00C470CE"/>
    <w:rPr>
      <w:rFonts w:eastAsia="Calibri"/>
      <w:sz w:val="22"/>
      <w:szCs w:val="22"/>
      <w:lang w:eastAsia="en-US"/>
    </w:rPr>
  </w:style>
  <w:style w:type="character" w:customStyle="1" w:styleId="Nagweklubstopka">
    <w:name w:val="Nagłówek lub stopka"/>
    <w:rsid w:val="00C470CE"/>
    <w:rPr>
      <w:rFonts w:ascii="Arial" w:hAnsi="Arial" w:cs="Arial"/>
      <w:i/>
      <w:sz w:val="16"/>
      <w:u w:val="none"/>
    </w:rPr>
  </w:style>
  <w:style w:type="paragraph" w:customStyle="1" w:styleId="Nagweklubstopka1">
    <w:name w:val="Nagłówek lub stopka1"/>
    <w:basedOn w:val="Normalny"/>
    <w:rsid w:val="00C470CE"/>
    <w:pPr>
      <w:widowControl w:val="0"/>
      <w:shd w:val="clear" w:color="auto" w:fill="FFFFFF"/>
      <w:spacing w:line="240" w:lineRule="atLeast"/>
    </w:pPr>
    <w:rPr>
      <w:rFonts w:ascii="Arial" w:hAnsi="Arial" w:cs="Arial"/>
      <w:i/>
      <w:sz w:val="16"/>
    </w:rPr>
  </w:style>
  <w:style w:type="paragraph" w:customStyle="1" w:styleId="Nagwek21">
    <w:name w:val="Nagłówek #21"/>
    <w:basedOn w:val="Normalny"/>
    <w:rsid w:val="00C470CE"/>
    <w:pPr>
      <w:widowControl w:val="0"/>
      <w:shd w:val="clear" w:color="auto" w:fill="FFFFFF"/>
      <w:spacing w:before="780" w:after="2160" w:line="240" w:lineRule="atLeast"/>
      <w:jc w:val="center"/>
      <w:outlineLvl w:val="1"/>
    </w:pPr>
    <w:rPr>
      <w:rFonts w:ascii="Arial" w:hAnsi="Arial" w:cs="Arial"/>
      <w:b/>
      <w:i/>
      <w:sz w:val="23"/>
    </w:rPr>
  </w:style>
  <w:style w:type="character" w:customStyle="1" w:styleId="Nagwek2">
    <w:name w:val="Nagłówek #2"/>
    <w:rsid w:val="00C470CE"/>
    <w:rPr>
      <w:rFonts w:ascii="Arial" w:hAnsi="Arial" w:cs="Arial" w:hint="default"/>
      <w:b/>
      <w:bCs w:val="0"/>
      <w:i/>
      <w:iCs w:val="0"/>
      <w:strike w:val="0"/>
      <w:dstrike w:val="0"/>
      <w:sz w:val="23"/>
      <w:u w:val="none"/>
      <w:effect w:val="none"/>
    </w:rPr>
  </w:style>
  <w:style w:type="paragraph" w:customStyle="1" w:styleId="Teksttreci1">
    <w:name w:val="Tekst treści1"/>
    <w:basedOn w:val="Normalny"/>
    <w:rsid w:val="00C470CE"/>
    <w:pPr>
      <w:widowControl w:val="0"/>
      <w:shd w:val="clear" w:color="auto" w:fill="FFFFFF"/>
      <w:spacing w:line="331" w:lineRule="exact"/>
      <w:ind w:hanging="1720"/>
      <w:jc w:val="both"/>
    </w:pPr>
    <w:rPr>
      <w:rFonts w:ascii="Arial" w:hAnsi="Arial" w:cs="Arial"/>
      <w:sz w:val="18"/>
    </w:rPr>
  </w:style>
  <w:style w:type="character" w:customStyle="1" w:styleId="Teksttreci">
    <w:name w:val="Tekst treści_"/>
    <w:rsid w:val="00C470CE"/>
    <w:rPr>
      <w:rFonts w:ascii="Arial" w:hAnsi="Arial" w:cs="Arial" w:hint="default"/>
      <w:strike w:val="0"/>
      <w:dstrike w:val="0"/>
      <w:sz w:val="18"/>
      <w:u w:val="none"/>
      <w:effect w:val="none"/>
    </w:rPr>
  </w:style>
  <w:style w:type="character" w:styleId="Pogrubienie">
    <w:name w:val="Strong"/>
    <w:uiPriority w:val="22"/>
    <w:qFormat/>
    <w:rsid w:val="00C470CE"/>
    <w:rPr>
      <w:b/>
      <w:bCs/>
    </w:rPr>
  </w:style>
  <w:style w:type="character" w:styleId="Tekstzastpczy">
    <w:name w:val="Placeholder Text"/>
    <w:basedOn w:val="Domylnaczcionkaakapitu"/>
    <w:uiPriority w:val="99"/>
    <w:semiHidden/>
    <w:rsid w:val="009917CE"/>
    <w:rPr>
      <w:color w:val="808080"/>
    </w:rPr>
  </w:style>
  <w:style w:type="table" w:styleId="Tabela-Siatka">
    <w:name w:val="Table Grid"/>
    <w:basedOn w:val="Standardowy"/>
    <w:uiPriority w:val="39"/>
    <w:rsid w:val="00C777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A8156E"/>
    <w:rPr>
      <w:rFonts w:asciiTheme="majorHAnsi" w:eastAsiaTheme="majorEastAsia" w:hAnsiTheme="majorHAnsi" w:cstheme="majorBidi"/>
      <w:b/>
      <w:bCs/>
      <w:color w:val="365F91" w:themeColor="accent1" w:themeShade="BF"/>
      <w:sz w:val="28"/>
      <w:szCs w:val="28"/>
    </w:rPr>
  </w:style>
  <w:style w:type="paragraph" w:styleId="Tekstpodstawowywcity2">
    <w:name w:val="Body Text Indent 2"/>
    <w:basedOn w:val="Normalny"/>
    <w:link w:val="Tekstpodstawowywcity2Znak"/>
    <w:uiPriority w:val="99"/>
    <w:unhideWhenUsed/>
    <w:rsid w:val="00A8156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8156E"/>
    <w:rPr>
      <w:rFonts w:ascii="Times New Roman" w:hAnsi="Times New Roman"/>
      <w:sz w:val="24"/>
      <w:szCs w:val="24"/>
    </w:rPr>
  </w:style>
  <w:style w:type="paragraph" w:styleId="Tekstpodstawowywcity3">
    <w:name w:val="Body Text Indent 3"/>
    <w:basedOn w:val="Normalny"/>
    <w:link w:val="Tekstpodstawowywcity3Znak"/>
    <w:uiPriority w:val="99"/>
    <w:semiHidden/>
    <w:unhideWhenUsed/>
    <w:rsid w:val="00A815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8156E"/>
    <w:rPr>
      <w:rFonts w:ascii="Times New Roman" w:hAnsi="Times New Roman"/>
      <w:sz w:val="16"/>
      <w:szCs w:val="16"/>
    </w:rPr>
  </w:style>
  <w:style w:type="paragraph" w:customStyle="1" w:styleId="tekst">
    <w:name w:val="tekst"/>
    <w:basedOn w:val="Normalny"/>
    <w:next w:val="Normalny"/>
    <w:rsid w:val="00A8156E"/>
    <w:pPr>
      <w:autoSpaceDE w:val="0"/>
      <w:autoSpaceDN w:val="0"/>
      <w:adjustRightInd w:val="0"/>
      <w:spacing w:after="80"/>
    </w:pPr>
  </w:style>
  <w:style w:type="paragraph" w:customStyle="1" w:styleId="Default">
    <w:name w:val="Default"/>
    <w:rsid w:val="00F22FDB"/>
    <w:pPr>
      <w:autoSpaceDE w:val="0"/>
      <w:autoSpaceDN w:val="0"/>
      <w:adjustRightInd w:val="0"/>
    </w:pPr>
    <w:rPr>
      <w:rFonts w:ascii="Arial" w:hAnsi="Arial" w:cs="Arial"/>
      <w:color w:val="000000"/>
      <w:sz w:val="24"/>
      <w:szCs w:val="24"/>
    </w:rPr>
  </w:style>
  <w:style w:type="paragraph" w:customStyle="1" w:styleId="Style5">
    <w:name w:val="Style5"/>
    <w:basedOn w:val="Normalny"/>
    <w:rsid w:val="00184B74"/>
    <w:pPr>
      <w:widowControl w:val="0"/>
      <w:autoSpaceDE w:val="0"/>
      <w:autoSpaceDN w:val="0"/>
      <w:adjustRightInd w:val="0"/>
      <w:spacing w:line="413" w:lineRule="exact"/>
      <w:ind w:hanging="360"/>
      <w:jc w:val="both"/>
    </w:pPr>
  </w:style>
  <w:style w:type="character" w:customStyle="1" w:styleId="FontStyle18">
    <w:name w:val="Font Style18"/>
    <w:rsid w:val="00184B74"/>
    <w:rPr>
      <w:rFonts w:ascii="Times New Roman" w:hAnsi="Times New Roman" w:cs="Times New Roman" w:hint="default"/>
      <w:sz w:val="22"/>
      <w:szCs w:val="22"/>
    </w:rPr>
  </w:style>
  <w:style w:type="paragraph" w:styleId="NormalnyWeb">
    <w:name w:val="Normal (Web)"/>
    <w:basedOn w:val="Normalny"/>
    <w:uiPriority w:val="99"/>
    <w:unhideWhenUsed/>
    <w:rsid w:val="0051015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ta@grut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zetargi@gruta.pl" TargetMode="External"/><Relationship Id="rId4" Type="http://schemas.openxmlformats.org/officeDocument/2006/relationships/settings" Target="settings.xml"/><Relationship Id="rId9" Type="http://schemas.openxmlformats.org/officeDocument/2006/relationships/hyperlink" Target="mailto:gruta@grut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ruta@grut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C80CE-9C83-4234-966A-C61767FA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9039</Words>
  <Characters>54239</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Company>
  <LinksUpToDate>false</LinksUpToDate>
  <CharactersWithSpaces>63152</CharactersWithSpaces>
  <SharedDoc>false</SharedDoc>
  <HLinks>
    <vt:vector size="12" baseType="variant">
      <vt:variant>
        <vt:i4>1179684</vt:i4>
      </vt:variant>
      <vt:variant>
        <vt:i4>0</vt:i4>
      </vt:variant>
      <vt:variant>
        <vt:i4>0</vt:i4>
      </vt:variant>
      <vt:variant>
        <vt:i4>5</vt:i4>
      </vt:variant>
      <vt:variant>
        <vt:lpwstr>mailto:gruta@gruta.pl</vt:lpwstr>
      </vt:variant>
      <vt:variant>
        <vt:lpwstr/>
      </vt:variant>
      <vt:variant>
        <vt:i4>1179684</vt:i4>
      </vt:variant>
      <vt:variant>
        <vt:i4>0</vt:i4>
      </vt:variant>
      <vt:variant>
        <vt:i4>0</vt:i4>
      </vt:variant>
      <vt:variant>
        <vt:i4>5</vt:i4>
      </vt:variant>
      <vt:variant>
        <vt:lpwstr>mailto:gruta@gruta.pl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ZP.271.1.1.2016</dc:creator>
  <cp:lastModifiedBy>Kasia</cp:lastModifiedBy>
  <cp:revision>5</cp:revision>
  <cp:lastPrinted>2018-06-13T09:59:00Z</cp:lastPrinted>
  <dcterms:created xsi:type="dcterms:W3CDTF">2018-06-12T10:35:00Z</dcterms:created>
  <dcterms:modified xsi:type="dcterms:W3CDTF">2018-06-13T09:59:00Z</dcterms:modified>
</cp:coreProperties>
</file>