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C8" w:rsidRPr="006F6AC8" w:rsidRDefault="006F6AC8" w:rsidP="006F6AC8">
      <w:pPr>
        <w:shd w:val="clear" w:color="auto" w:fill="FFFFFF"/>
        <w:ind w:left="528"/>
        <w:jc w:val="right"/>
        <w:rPr>
          <w:rFonts w:ascii="Times New Roman" w:hAnsi="Times New Roman"/>
          <w:bCs/>
        </w:rPr>
      </w:pPr>
      <w:r w:rsidRPr="006F6AC8">
        <w:rPr>
          <w:rFonts w:ascii="Times New Roman" w:hAnsi="Times New Roman"/>
          <w:bCs/>
        </w:rPr>
        <w:t xml:space="preserve">Załącznik nr 6 </w:t>
      </w:r>
    </w:p>
    <w:p w:rsidR="006F6AC8" w:rsidRPr="00F14415" w:rsidRDefault="006F6AC8" w:rsidP="006F6AC8">
      <w:pPr>
        <w:shd w:val="clear" w:color="auto" w:fill="FFFFFF"/>
        <w:spacing w:line="295" w:lineRule="auto"/>
        <w:ind w:left="1032"/>
        <w:jc w:val="center"/>
        <w:rPr>
          <w:b/>
        </w:rPr>
      </w:pPr>
      <w:r w:rsidRPr="00F14415">
        <w:rPr>
          <w:b/>
        </w:rPr>
        <w:t>„Obsługa bankowa budżetu Gminy Gruta oraz jednostek organizacyjnych Gminy Gruta</w:t>
      </w:r>
      <w:r>
        <w:rPr>
          <w:b/>
        </w:rPr>
        <w:t xml:space="preserve"> </w:t>
      </w:r>
      <w:r w:rsidRPr="00F14415">
        <w:rPr>
          <w:b/>
        </w:rPr>
        <w:t>w latach 2019-2022".</w:t>
      </w:r>
    </w:p>
    <w:p w:rsidR="006F6AC8" w:rsidRDefault="006F6AC8" w:rsidP="006F6AC8">
      <w:pPr>
        <w:shd w:val="clear" w:color="auto" w:fill="FFFFFF"/>
        <w:ind w:left="528"/>
        <w:jc w:val="center"/>
        <w:rPr>
          <w:rFonts w:ascii="Times New Roman" w:hAnsi="Times New Roman"/>
          <w:b/>
          <w:bCs/>
        </w:rPr>
      </w:pPr>
    </w:p>
    <w:p w:rsidR="006F6AC8" w:rsidRPr="006F6AC8" w:rsidRDefault="006F6AC8" w:rsidP="006F6AC8">
      <w:pPr>
        <w:shd w:val="clear" w:color="auto" w:fill="FFFFFF"/>
        <w:ind w:left="528"/>
        <w:jc w:val="center"/>
        <w:rPr>
          <w:rFonts w:ascii="Times New Roman" w:hAnsi="Times New Roman"/>
        </w:rPr>
      </w:pPr>
      <w:r w:rsidRPr="006F6AC8">
        <w:rPr>
          <w:rFonts w:ascii="Times New Roman" w:hAnsi="Times New Roman"/>
          <w:b/>
          <w:bCs/>
        </w:rPr>
        <w:t>ISTOTNE DLA STRON POSTANOWIENIA, KTÓRE ZOSTANĄ WPROWADZONE DO TREŚCI</w:t>
      </w:r>
      <w:r>
        <w:rPr>
          <w:rFonts w:ascii="Times New Roman" w:hAnsi="Times New Roman"/>
          <w:b/>
          <w:bCs/>
        </w:rPr>
        <w:t xml:space="preserve"> </w:t>
      </w:r>
      <w:r w:rsidRPr="006F6AC8">
        <w:rPr>
          <w:rFonts w:ascii="Times New Roman" w:hAnsi="Times New Roman"/>
          <w:b/>
          <w:bCs/>
          <w:spacing w:val="-1"/>
        </w:rPr>
        <w:t>ZAWIERANEJ UMOWY</w:t>
      </w:r>
    </w:p>
    <w:p w:rsidR="006F6AC8" w:rsidRPr="006F6AC8" w:rsidRDefault="006F6AC8" w:rsidP="006F6AC8">
      <w:pPr>
        <w:shd w:val="clear" w:color="auto" w:fill="FFFFFF"/>
        <w:spacing w:before="221" w:line="226" w:lineRule="exact"/>
        <w:ind w:left="10"/>
        <w:rPr>
          <w:rFonts w:ascii="Times New Roman" w:hAnsi="Times New Roman"/>
        </w:rPr>
      </w:pPr>
      <w:r w:rsidRPr="006F6AC8">
        <w:rPr>
          <w:rFonts w:ascii="Times New Roman" w:hAnsi="Times New Roman"/>
        </w:rPr>
        <w:t>Istotne dla Zamawiającego postanowienia, które zostaną wprowadzone do treści zawartej umowy stanowią:</w:t>
      </w:r>
    </w:p>
    <w:p w:rsidR="006F6AC8" w:rsidRPr="006F6AC8" w:rsidRDefault="006F6AC8" w:rsidP="006F6AC8">
      <w:pPr>
        <w:widowControl w:val="0"/>
        <w:numPr>
          <w:ilvl w:val="0"/>
          <w:numId w:val="1"/>
        </w:numPr>
        <w:shd w:val="clear" w:color="auto" w:fill="FFFFFF"/>
        <w:tabs>
          <w:tab w:val="left" w:pos="221"/>
        </w:tabs>
        <w:suppressAutoHyphens w:val="0"/>
        <w:autoSpaceDE w:val="0"/>
        <w:autoSpaceDN w:val="0"/>
        <w:adjustRightInd w:val="0"/>
        <w:spacing w:before="5" w:after="0" w:line="226" w:lineRule="exact"/>
        <w:rPr>
          <w:rFonts w:ascii="Times New Roman" w:hAnsi="Times New Roman"/>
          <w:spacing w:val="-16"/>
        </w:rPr>
      </w:pPr>
      <w:r w:rsidRPr="006F6AC8">
        <w:rPr>
          <w:rFonts w:ascii="Times New Roman" w:hAnsi="Times New Roman"/>
        </w:rPr>
        <w:t>udostępnienie elektronicznego podglądu operacji na rachunkach bankowych.</w:t>
      </w:r>
    </w:p>
    <w:p w:rsidR="006F6AC8" w:rsidRPr="006F6AC8" w:rsidRDefault="006F6AC8" w:rsidP="006F6AC8">
      <w:pPr>
        <w:widowControl w:val="0"/>
        <w:numPr>
          <w:ilvl w:val="0"/>
          <w:numId w:val="1"/>
        </w:numPr>
        <w:shd w:val="clear" w:color="auto" w:fill="FFFFFF"/>
        <w:tabs>
          <w:tab w:val="left" w:pos="221"/>
        </w:tabs>
        <w:suppressAutoHyphens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pacing w:val="-4"/>
        </w:rPr>
      </w:pPr>
      <w:r w:rsidRPr="006F6AC8">
        <w:rPr>
          <w:rFonts w:ascii="Times New Roman" w:hAnsi="Times New Roman"/>
        </w:rPr>
        <w:t>umożliwienie odbierania wyciągów bankowych w siedzibie banku bez ponoszenia dodatkowych opłat,</w:t>
      </w:r>
    </w:p>
    <w:p w:rsidR="006F6AC8" w:rsidRPr="006F6AC8" w:rsidRDefault="006F6AC8" w:rsidP="006F6AC8">
      <w:pPr>
        <w:widowControl w:val="0"/>
        <w:numPr>
          <w:ilvl w:val="0"/>
          <w:numId w:val="1"/>
        </w:numPr>
        <w:shd w:val="clear" w:color="auto" w:fill="FFFFFF"/>
        <w:tabs>
          <w:tab w:val="left" w:pos="221"/>
        </w:tabs>
        <w:suppressAutoHyphens w:val="0"/>
        <w:autoSpaceDE w:val="0"/>
        <w:autoSpaceDN w:val="0"/>
        <w:adjustRightInd w:val="0"/>
        <w:spacing w:before="5" w:after="0" w:line="226" w:lineRule="exact"/>
        <w:ind w:right="384"/>
        <w:rPr>
          <w:rFonts w:ascii="Times New Roman" w:hAnsi="Times New Roman"/>
          <w:spacing w:val="-6"/>
        </w:rPr>
      </w:pPr>
      <w:r w:rsidRPr="006F6AC8">
        <w:rPr>
          <w:rFonts w:ascii="Times New Roman" w:hAnsi="Times New Roman"/>
          <w:spacing w:val="-1"/>
        </w:rPr>
        <w:t xml:space="preserve">kapitalizacja odsetek od środków zgromadzonych na rachunkach bankowych następować będzie w okresach </w:t>
      </w:r>
      <w:r w:rsidRPr="006F6AC8">
        <w:rPr>
          <w:rFonts w:ascii="Times New Roman" w:hAnsi="Times New Roman"/>
        </w:rPr>
        <w:t>miesięcznych,</w:t>
      </w:r>
    </w:p>
    <w:p w:rsidR="006F6AC8" w:rsidRPr="006F6AC8" w:rsidRDefault="006F6AC8" w:rsidP="006F6AC8">
      <w:pPr>
        <w:widowControl w:val="0"/>
        <w:numPr>
          <w:ilvl w:val="0"/>
          <w:numId w:val="1"/>
        </w:numPr>
        <w:shd w:val="clear" w:color="auto" w:fill="FFFFFF"/>
        <w:tabs>
          <w:tab w:val="left" w:pos="221"/>
        </w:tabs>
        <w:suppressAutoHyphens w:val="0"/>
        <w:autoSpaceDE w:val="0"/>
        <w:autoSpaceDN w:val="0"/>
        <w:adjustRightInd w:val="0"/>
        <w:spacing w:after="0" w:line="226" w:lineRule="exact"/>
        <w:ind w:right="1920"/>
        <w:rPr>
          <w:rFonts w:ascii="Times New Roman" w:hAnsi="Times New Roman"/>
          <w:spacing w:val="-3"/>
        </w:rPr>
      </w:pPr>
      <w:r w:rsidRPr="006F6AC8">
        <w:rPr>
          <w:rFonts w:ascii="Times New Roman" w:hAnsi="Times New Roman"/>
        </w:rPr>
        <w:t xml:space="preserve">oprocentowanie środków ulega zmianie w okresach miesięcznych i ustalane będzie wg </w:t>
      </w:r>
      <w:r w:rsidRPr="006F6AC8">
        <w:rPr>
          <w:rFonts w:ascii="Times New Roman" w:hAnsi="Times New Roman"/>
          <w:spacing w:val="-1"/>
        </w:rPr>
        <w:t>stawki WIBID dla 1-miesięcznych depozytów, obowiązującej od pierwszego dnia miesiąca,</w:t>
      </w:r>
    </w:p>
    <w:p w:rsidR="006F6AC8" w:rsidRPr="006F6AC8" w:rsidRDefault="006F6AC8" w:rsidP="006F6AC8">
      <w:pPr>
        <w:widowControl w:val="0"/>
        <w:numPr>
          <w:ilvl w:val="0"/>
          <w:numId w:val="1"/>
        </w:numPr>
        <w:shd w:val="clear" w:color="auto" w:fill="FFFFFF"/>
        <w:tabs>
          <w:tab w:val="left" w:pos="221"/>
        </w:tabs>
        <w:suppressAutoHyphens w:val="0"/>
        <w:autoSpaceDE w:val="0"/>
        <w:autoSpaceDN w:val="0"/>
        <w:adjustRightInd w:val="0"/>
        <w:spacing w:before="5" w:after="0" w:line="226" w:lineRule="exact"/>
        <w:rPr>
          <w:rFonts w:ascii="Times New Roman" w:hAnsi="Times New Roman"/>
          <w:spacing w:val="-4"/>
        </w:rPr>
      </w:pPr>
      <w:r w:rsidRPr="006F6AC8">
        <w:rPr>
          <w:rFonts w:ascii="Times New Roman" w:hAnsi="Times New Roman"/>
        </w:rPr>
        <w:t>ewentualne opłaty i prowizje będą pobierane nie częściej niż raz w miesiącu,</w:t>
      </w:r>
    </w:p>
    <w:p w:rsidR="006F6AC8" w:rsidRPr="006F6AC8" w:rsidRDefault="006F6AC8" w:rsidP="006F6AC8">
      <w:pPr>
        <w:widowControl w:val="0"/>
        <w:numPr>
          <w:ilvl w:val="0"/>
          <w:numId w:val="1"/>
        </w:numPr>
        <w:shd w:val="clear" w:color="auto" w:fill="FFFFFF"/>
        <w:tabs>
          <w:tab w:val="left" w:pos="221"/>
        </w:tabs>
        <w:suppressAutoHyphens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pacing w:val="-4"/>
        </w:rPr>
      </w:pPr>
      <w:r w:rsidRPr="006F6AC8">
        <w:rPr>
          <w:rFonts w:ascii="Times New Roman" w:hAnsi="Times New Roman"/>
        </w:rPr>
        <w:t>odsetki od lokat dopisywane będą po rozwiązaniu lokat,</w:t>
      </w:r>
    </w:p>
    <w:p w:rsidR="006F6AC8" w:rsidRPr="006F6AC8" w:rsidRDefault="006F6AC8" w:rsidP="006F6AC8">
      <w:pPr>
        <w:widowControl w:val="0"/>
        <w:numPr>
          <w:ilvl w:val="0"/>
          <w:numId w:val="1"/>
        </w:numPr>
        <w:shd w:val="clear" w:color="auto" w:fill="FFFFFF"/>
        <w:tabs>
          <w:tab w:val="left" w:pos="221"/>
        </w:tabs>
        <w:suppressAutoHyphens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pacing w:val="-6"/>
        </w:rPr>
      </w:pPr>
      <w:r w:rsidRPr="006F6AC8">
        <w:rPr>
          <w:rFonts w:ascii="Times New Roman" w:hAnsi="Times New Roman"/>
        </w:rPr>
        <w:t>zamawiający zastrzega sobie prawo dokonywania lokat w innych bankach,</w:t>
      </w:r>
    </w:p>
    <w:p w:rsidR="006F6AC8" w:rsidRPr="006F6AC8" w:rsidRDefault="006F6AC8" w:rsidP="006F6AC8">
      <w:pPr>
        <w:widowControl w:val="0"/>
        <w:numPr>
          <w:ilvl w:val="0"/>
          <w:numId w:val="1"/>
        </w:numPr>
        <w:shd w:val="clear" w:color="auto" w:fill="FFFFFF"/>
        <w:tabs>
          <w:tab w:val="left" w:pos="221"/>
        </w:tabs>
        <w:suppressAutoHyphens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pacing w:val="-6"/>
        </w:rPr>
      </w:pPr>
      <w:r w:rsidRPr="006F6AC8">
        <w:rPr>
          <w:rFonts w:ascii="Times New Roman" w:hAnsi="Times New Roman"/>
        </w:rPr>
        <w:t>bank ponosi odpowiedzialność za wykonywanie operacji niezgodnych z dyspozycją posiadacza rachunku,</w:t>
      </w:r>
    </w:p>
    <w:p w:rsidR="006F6AC8" w:rsidRPr="006F6AC8" w:rsidRDefault="006F6AC8" w:rsidP="006F6AC8">
      <w:pPr>
        <w:widowControl w:val="0"/>
        <w:numPr>
          <w:ilvl w:val="0"/>
          <w:numId w:val="1"/>
        </w:numPr>
        <w:shd w:val="clear" w:color="auto" w:fill="FFFFFF"/>
        <w:tabs>
          <w:tab w:val="left" w:pos="221"/>
        </w:tabs>
        <w:suppressAutoHyphens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pacing w:val="-4"/>
        </w:rPr>
      </w:pPr>
      <w:r w:rsidRPr="006F6AC8">
        <w:rPr>
          <w:rFonts w:ascii="Times New Roman" w:hAnsi="Times New Roman"/>
          <w:spacing w:val="-1"/>
        </w:rPr>
        <w:t xml:space="preserve">możliwość uruchomienia kredytu krótkoterminowego w rachunku bieżącym na pokrycie występującego w ciągu </w:t>
      </w:r>
      <w:r w:rsidRPr="006F6AC8">
        <w:rPr>
          <w:rFonts w:ascii="Times New Roman" w:hAnsi="Times New Roman"/>
        </w:rPr>
        <w:t>roku przejściowego deficytu budżetu,</w:t>
      </w:r>
    </w:p>
    <w:p w:rsidR="006F6AC8" w:rsidRPr="006F6AC8" w:rsidRDefault="006F6AC8" w:rsidP="006F6AC8">
      <w:pPr>
        <w:widowControl w:val="0"/>
        <w:numPr>
          <w:ilvl w:val="0"/>
          <w:numId w:val="2"/>
        </w:numPr>
        <w:shd w:val="clear" w:color="auto" w:fill="FFFFFF"/>
        <w:tabs>
          <w:tab w:val="left" w:pos="322"/>
        </w:tabs>
        <w:suppressAutoHyphens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pacing w:val="-10"/>
        </w:rPr>
      </w:pPr>
      <w:r w:rsidRPr="006F6AC8">
        <w:rPr>
          <w:rFonts w:ascii="Times New Roman" w:hAnsi="Times New Roman"/>
          <w:spacing w:val="-1"/>
        </w:rPr>
        <w:t>świadczenie innych usług, które będą dostępne w przyszłości, na preferencyjnych warunkach</w:t>
      </w:r>
    </w:p>
    <w:p w:rsidR="006F6AC8" w:rsidRPr="006F6AC8" w:rsidRDefault="006F6AC8" w:rsidP="006F6AC8">
      <w:pPr>
        <w:pStyle w:val="Akapitzlist"/>
        <w:numPr>
          <w:ilvl w:val="0"/>
          <w:numId w:val="2"/>
        </w:numPr>
        <w:shd w:val="clear" w:color="auto" w:fill="FFFFFF"/>
        <w:tabs>
          <w:tab w:val="left" w:pos="322"/>
        </w:tabs>
        <w:spacing w:line="226" w:lineRule="exact"/>
        <w:ind w:left="0"/>
        <w:jc w:val="both"/>
        <w:rPr>
          <w:rFonts w:ascii="Times New Roman" w:hAnsi="Times New Roman"/>
        </w:rPr>
      </w:pPr>
      <w:r w:rsidRPr="006F6AC8">
        <w:rPr>
          <w:rFonts w:ascii="Times New Roman" w:hAnsi="Times New Roman"/>
          <w:spacing w:val="-1"/>
        </w:rPr>
        <w:t xml:space="preserve">Załącznikiem umowy będzie wykaz placówek bankowych Wykonawcy na terenie miejscowości Gruta wyznaczonej </w:t>
      </w:r>
      <w:r w:rsidRPr="006F6AC8">
        <w:rPr>
          <w:rFonts w:ascii="Times New Roman" w:hAnsi="Times New Roman"/>
        </w:rPr>
        <w:t>do obsługi Zamawiającego. Załącznik należy dostarczyć najpóźniej 30 dni od dnia podpisania umowy.</w:t>
      </w:r>
    </w:p>
    <w:p w:rsidR="006F6AC8" w:rsidRPr="006F6AC8" w:rsidRDefault="006F6AC8" w:rsidP="006F6AC8">
      <w:pPr>
        <w:pStyle w:val="Akapitzlist"/>
        <w:numPr>
          <w:ilvl w:val="0"/>
          <w:numId w:val="2"/>
        </w:numPr>
        <w:shd w:val="clear" w:color="auto" w:fill="FFFFFF"/>
        <w:tabs>
          <w:tab w:val="left" w:pos="322"/>
        </w:tabs>
        <w:spacing w:line="226" w:lineRule="exact"/>
        <w:ind w:left="0"/>
        <w:jc w:val="both"/>
        <w:rPr>
          <w:rFonts w:ascii="Times New Roman" w:hAnsi="Times New Roman"/>
        </w:rPr>
      </w:pPr>
      <w:r w:rsidRPr="006F6AC8">
        <w:rPr>
          <w:rFonts w:ascii="Times New Roman" w:hAnsi="Times New Roman"/>
        </w:rPr>
        <w:t xml:space="preserve"> Nie złożenie dokumentu – wykazu placówek w terminie 30 dni od dnia podpisania umowy będzie równoznaczne z rozwiązaniem umowy zawartej w wyniku prowadzonego postępowania przetargowego. </w:t>
      </w:r>
    </w:p>
    <w:p w:rsidR="00DB75DE" w:rsidRPr="006F6AC8" w:rsidRDefault="00DB75DE">
      <w:pPr>
        <w:rPr>
          <w:rFonts w:ascii="Times New Roman" w:hAnsi="Times New Roman"/>
        </w:rPr>
      </w:pPr>
    </w:p>
    <w:sectPr w:rsidR="00DB75DE" w:rsidRPr="006F6AC8" w:rsidSect="00DB7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C2933"/>
    <w:multiLevelType w:val="singleLevel"/>
    <w:tmpl w:val="77E863D2"/>
    <w:lvl w:ilvl="0">
      <w:start w:val="10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">
    <w:nsid w:val="402D4CBE"/>
    <w:multiLevelType w:val="singleLevel"/>
    <w:tmpl w:val="D9542A1E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6F6AC8"/>
    <w:rsid w:val="006F6AC8"/>
    <w:rsid w:val="00DB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AC8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A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2018-06-14T19:59:00Z</dcterms:created>
  <dcterms:modified xsi:type="dcterms:W3CDTF">2018-06-14T20:01:00Z</dcterms:modified>
</cp:coreProperties>
</file>