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4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2B35AE" w:rsidRDefault="00C86E05" w:rsidP="002B3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D69F9">
        <w:rPr>
          <w:rFonts w:ascii="Arial" w:hAnsi="Arial" w:cs="Arial"/>
          <w:sz w:val="20"/>
          <w:szCs w:val="20"/>
        </w:rPr>
        <w:t>10</w:t>
      </w:r>
      <w:r w:rsidR="002B35AE" w:rsidRPr="002D386A">
        <w:rPr>
          <w:rFonts w:ascii="Arial" w:hAnsi="Arial" w:cs="Arial"/>
          <w:sz w:val="20"/>
          <w:szCs w:val="20"/>
        </w:rPr>
        <w:t xml:space="preserve"> do SIWZ</w:t>
      </w:r>
    </w:p>
    <w:p w:rsidR="00747184" w:rsidRPr="002D386A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6760D2" w:rsidRPr="002D386A" w:rsidRDefault="006760D2" w:rsidP="006760D2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PROJEKT Umowa nr </w:t>
      </w:r>
      <w:r w:rsidR="00B011FA" w:rsidRPr="002D386A">
        <w:rPr>
          <w:rFonts w:ascii="Arial" w:hAnsi="Arial" w:cs="Arial"/>
          <w:sz w:val="20"/>
          <w:szCs w:val="20"/>
        </w:rPr>
        <w:t>…………………….</w:t>
      </w:r>
      <w:r w:rsidRPr="002D386A">
        <w:rPr>
          <w:rFonts w:ascii="Arial" w:hAnsi="Arial" w:cs="Arial"/>
          <w:sz w:val="20"/>
          <w:szCs w:val="20"/>
        </w:rPr>
        <w:t xml:space="preserve"> (istotne postanowienia umowy)</w:t>
      </w:r>
    </w:p>
    <w:p w:rsidR="002D386A" w:rsidRPr="002D386A" w:rsidRDefault="002D386A" w:rsidP="002D386A">
      <w:pPr>
        <w:jc w:val="right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zawarta w dniu ……………. 2018 r., w Grucie, po przeprowadzeniu postępowania o zamówienie publiczne w trybie przetargu pomiędzy Gminą Gruta z siedzibą w Grucie (86-330) pod numerem 244,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NIP 876-244-36-22   REGON 871118632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reprezentowaną przez: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Halinę Kowalkowską -  Wójta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zwaną dalej w treści umowy </w:t>
      </w:r>
      <w:r w:rsidRPr="002D386A">
        <w:rPr>
          <w:rFonts w:ascii="Arial" w:hAnsi="Arial" w:cs="Arial"/>
          <w:b/>
          <w:sz w:val="20"/>
          <w:szCs w:val="20"/>
        </w:rPr>
        <w:t>„Zamawiającym”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   </w:t>
      </w: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Pr="002D386A">
        <w:rPr>
          <w:rFonts w:ascii="Arial" w:hAnsi="Arial" w:cs="Arial"/>
          <w:sz w:val="20"/>
          <w:szCs w:val="20"/>
        </w:rPr>
        <w:t>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NIP ………………………….. zwanym dalej </w:t>
      </w:r>
      <w:r w:rsidRPr="002D386A">
        <w:rPr>
          <w:rFonts w:ascii="Arial" w:hAnsi="Arial" w:cs="Arial"/>
          <w:b/>
          <w:sz w:val="20"/>
          <w:szCs w:val="20"/>
        </w:rPr>
        <w:t>,,Wykonawcą”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1. Zakres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43367B" w:rsidRDefault="002D386A" w:rsidP="00515796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zleca, a Wykonawca przyjmuje do wykonania roboty budowlane polegające na</w:t>
      </w:r>
      <w:r w:rsidR="00515796">
        <w:rPr>
          <w:rFonts w:ascii="Arial" w:hAnsi="Arial" w:cs="Arial"/>
          <w:sz w:val="20"/>
          <w:szCs w:val="20"/>
        </w:rPr>
        <w:t xml:space="preserve"> naprawie </w:t>
      </w:r>
    </w:p>
    <w:p w:rsidR="00C86E05" w:rsidRPr="00515796" w:rsidRDefault="00515796" w:rsidP="00515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nawierzchni drogi będące przedmiotem postępowania o udzielenie zamówienia publicznego pn.: </w:t>
      </w:r>
      <w:r w:rsidR="0045618C" w:rsidRPr="0045618C">
        <w:rPr>
          <w:rFonts w:ascii="Arial" w:hAnsi="Arial" w:cs="Arial"/>
          <w:sz w:val="20"/>
          <w:szCs w:val="20"/>
        </w:rPr>
        <w:t>„Przebudowa odcinka drogi gminnej w m. Gruta – Etap I”</w:t>
      </w:r>
      <w:r w:rsidR="003268D8">
        <w:rPr>
          <w:rFonts w:ascii="Arial" w:hAnsi="Arial" w:cs="Arial"/>
          <w:sz w:val="20"/>
          <w:szCs w:val="20"/>
        </w:rPr>
        <w:t xml:space="preserve"> (znak sprawy: ZP.271.64</w:t>
      </w:r>
      <w:r w:rsidRPr="00515796">
        <w:rPr>
          <w:rFonts w:ascii="Arial" w:hAnsi="Arial" w:cs="Arial"/>
          <w:sz w:val="20"/>
          <w:szCs w:val="20"/>
        </w:rPr>
        <w:t>.2018).</w:t>
      </w:r>
    </w:p>
    <w:p w:rsidR="00515796" w:rsidRP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>2. Szczegółowy zakres robót określony jest w dokumentacji budowlanej, na którą składają się:</w:t>
      </w:r>
    </w:p>
    <w:p w:rsidR="00515796" w:rsidRP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 xml:space="preserve">    a) projekt budowlany-wykonawczy,</w:t>
      </w:r>
    </w:p>
    <w:p w:rsid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 xml:space="preserve">    b) specyfikacja techniczna.</w:t>
      </w:r>
    </w:p>
    <w:p w:rsidR="00515796" w:rsidRPr="00515796" w:rsidRDefault="00515796" w:rsidP="00515796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pomocniczym dokumentem jest przedmiar robót, który został sporządzony na podstawie dokumentacji budowlanej.</w:t>
      </w:r>
    </w:p>
    <w:p w:rsidR="002D386A" w:rsidRPr="00515796" w:rsidRDefault="0043367B" w:rsidP="002D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D386A" w:rsidRPr="00515796">
        <w:rPr>
          <w:rFonts w:ascii="Arial" w:hAnsi="Arial" w:cs="Arial"/>
          <w:sz w:val="20"/>
          <w:szCs w:val="20"/>
        </w:rPr>
        <w:t>Wykonawca zobowiązuje się wykonać przedmiot umowy z własnych materiałów.</w:t>
      </w:r>
    </w:p>
    <w:p w:rsidR="002D386A" w:rsidRPr="002D386A" w:rsidRDefault="0043367B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D386A" w:rsidRPr="002D386A">
        <w:rPr>
          <w:rFonts w:ascii="Arial" w:hAnsi="Arial" w:cs="Arial"/>
          <w:sz w:val="20"/>
          <w:szCs w:val="20"/>
        </w:rPr>
        <w:t>Wyroby budowlane użyte do wykonania przedmiotu zamówienia powinny odpowiadać, co do jakości wymogom wyrobów dopuszczonych do obrotu i stosowania w budownictwi</w:t>
      </w:r>
      <w:r w:rsidR="0045618C">
        <w:rPr>
          <w:rFonts w:ascii="Arial" w:hAnsi="Arial" w:cs="Arial"/>
          <w:sz w:val="20"/>
          <w:szCs w:val="20"/>
        </w:rPr>
        <w:t>e, określonym w art. 4 ustawy z </w:t>
      </w:r>
      <w:r w:rsidR="002D386A" w:rsidRPr="002D386A">
        <w:rPr>
          <w:rFonts w:ascii="Arial" w:hAnsi="Arial" w:cs="Arial"/>
          <w:sz w:val="20"/>
          <w:szCs w:val="20"/>
        </w:rPr>
        <w:t>dnia 16 kwietnia 2004 r. o wyrobach budowlanych (Dz. U. z 2016 poz. 1570 ze zmianami), wymaganiom SIWZ oraz stanowiącym ich integralną - część przedmiar robót.</w:t>
      </w:r>
    </w:p>
    <w:p w:rsidR="002D386A" w:rsidRPr="002D386A" w:rsidRDefault="00747184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3367B">
        <w:rPr>
          <w:rFonts w:ascii="Arial" w:hAnsi="Arial" w:cs="Arial"/>
          <w:sz w:val="20"/>
          <w:szCs w:val="20"/>
        </w:rPr>
        <w:t xml:space="preserve">. </w:t>
      </w:r>
      <w:r w:rsidR="002D386A" w:rsidRPr="002D386A">
        <w:rPr>
          <w:rFonts w:ascii="Arial" w:hAnsi="Arial" w:cs="Arial"/>
          <w:sz w:val="20"/>
          <w:szCs w:val="20"/>
        </w:rPr>
        <w:t>Na każde żądanie Zamawiającego Wykonawca obowiązany jest okazać, dane potwierdzające spełnienie wymagań</w:t>
      </w:r>
      <w:r>
        <w:rPr>
          <w:rFonts w:ascii="Arial" w:hAnsi="Arial" w:cs="Arial"/>
          <w:sz w:val="20"/>
          <w:szCs w:val="20"/>
        </w:rPr>
        <w:t>:</w:t>
      </w:r>
      <w:r w:rsidR="002D386A" w:rsidRPr="002D386A">
        <w:rPr>
          <w:rFonts w:ascii="Arial" w:hAnsi="Arial" w:cs="Arial"/>
          <w:sz w:val="20"/>
          <w:szCs w:val="20"/>
        </w:rPr>
        <w:t xml:space="preserve"> krajową deklarację własności użytkowych wraz z kartą c</w:t>
      </w:r>
      <w:r w:rsidR="0045618C">
        <w:rPr>
          <w:rFonts w:ascii="Arial" w:hAnsi="Arial" w:cs="Arial"/>
          <w:sz w:val="20"/>
          <w:szCs w:val="20"/>
        </w:rPr>
        <w:t>harakterystyki lub informacje o </w:t>
      </w:r>
      <w:r w:rsidR="002D386A" w:rsidRPr="002D386A">
        <w:rPr>
          <w:rFonts w:ascii="Arial" w:hAnsi="Arial" w:cs="Arial"/>
          <w:sz w:val="20"/>
          <w:szCs w:val="20"/>
        </w:rPr>
        <w:t>substancjach zawartych w wyrobach budowlanych, lub krajową oceną techniczną, lub aprobaty o ile produkt zawiera i przekazać Zamawiającemu te dokumenty na 7 dni roboczych przed wbudowaniem kruszywa.</w:t>
      </w:r>
    </w:p>
    <w:p w:rsidR="002D386A" w:rsidRDefault="0043367B" w:rsidP="002D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Załącznikiem do umowy jest specyfikacja istotnych warunków zamówienia /SIWZ/ i oferta Wykonawcy.</w:t>
      </w:r>
    </w:p>
    <w:p w:rsidR="0043367B" w:rsidRPr="002D386A" w:rsidRDefault="0043367B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2. Podwykonawcy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2D386A" w:rsidRPr="002D386A" w:rsidRDefault="002D386A" w:rsidP="00747184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(przy czym Podwykonawcy składają projekt wraz ze zgod</w:t>
      </w:r>
      <w:r w:rsidR="0045618C">
        <w:rPr>
          <w:rFonts w:ascii="Arial" w:hAnsi="Arial" w:cs="Arial"/>
          <w:sz w:val="20"/>
          <w:szCs w:val="20"/>
        </w:rPr>
        <w:t>ą Wykonawcy na zawarcie umowy o </w:t>
      </w:r>
      <w:r w:rsidRPr="002D386A">
        <w:rPr>
          <w:rFonts w:ascii="Arial" w:hAnsi="Arial" w:cs="Arial"/>
          <w:sz w:val="20"/>
          <w:szCs w:val="20"/>
        </w:rPr>
        <w:t xml:space="preserve">podwykonawstwo),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12. Wykonawca i Podwykonawcy robót budowlanych, o których mowa w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ust. 11. Niezgłoszenie sprzeciwu uważa się za akceptację umowy przez Zamawiającego.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</w:t>
      </w:r>
      <w:r w:rsidR="00E47DE9">
        <w:rPr>
          <w:rFonts w:ascii="Arial" w:hAnsi="Arial" w:cs="Arial"/>
          <w:sz w:val="20"/>
          <w:szCs w:val="20"/>
        </w:rPr>
        <w:t xml:space="preserve">za opóźnienia </w:t>
      </w:r>
      <w:r w:rsidRPr="002D386A">
        <w:rPr>
          <w:rFonts w:ascii="Arial" w:hAnsi="Arial" w:cs="Arial"/>
          <w:sz w:val="20"/>
          <w:szCs w:val="20"/>
        </w:rPr>
        <w:t xml:space="preserve">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3. Terminy realizacji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 terminy realizacji: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5719EB">
        <w:rPr>
          <w:rFonts w:ascii="Arial" w:hAnsi="Arial" w:cs="Arial"/>
          <w:sz w:val="20"/>
          <w:szCs w:val="20"/>
        </w:rPr>
        <w:t>15</w:t>
      </w:r>
      <w:r w:rsidR="008669E4">
        <w:rPr>
          <w:rFonts w:ascii="Arial" w:hAnsi="Arial" w:cs="Arial"/>
          <w:sz w:val="20"/>
          <w:szCs w:val="20"/>
        </w:rPr>
        <w:t xml:space="preserve"> </w:t>
      </w:r>
      <w:r w:rsidR="003268D8">
        <w:rPr>
          <w:rFonts w:ascii="Arial" w:hAnsi="Arial" w:cs="Arial"/>
          <w:sz w:val="20"/>
          <w:szCs w:val="20"/>
        </w:rPr>
        <w:t>grudnia</w:t>
      </w:r>
      <w:r w:rsidR="0045618C">
        <w:rPr>
          <w:rFonts w:ascii="Arial" w:hAnsi="Arial" w:cs="Arial"/>
          <w:sz w:val="20"/>
          <w:szCs w:val="20"/>
        </w:rPr>
        <w:t xml:space="preserve"> </w:t>
      </w:r>
      <w:r w:rsidR="009211E2">
        <w:rPr>
          <w:rFonts w:ascii="Arial" w:hAnsi="Arial" w:cs="Arial"/>
          <w:sz w:val="20"/>
          <w:szCs w:val="20"/>
        </w:rPr>
        <w:t>2018 r.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zgłoszenie przez Wykonawcę gotowości do odbioru końcowego nastąpi co najmniej na 7 dni przed terminem zakończenia realizacji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4. Wynagrodzenie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 wykonanie przedmiotu umowy określonego w §1 strony ustalają wynagrodzenie ryczałtowe w kwocie …………… zł netto, plus należny podatek VAT 23% w wysokości …………. zł, łącznie wynagrodzenie brutto wynosi ………. zł słownie: ………………………… złote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 2. Wynagrodzenie za wykonane roboty będzie płatne z konta Zamawiającego na konto Wykonawcy</w:t>
      </w:r>
      <w:r w:rsidR="00E47DE9">
        <w:rPr>
          <w:rFonts w:ascii="Arial" w:hAnsi="Arial" w:cs="Arial"/>
          <w:sz w:val="20"/>
          <w:szCs w:val="20"/>
        </w:rPr>
        <w:t xml:space="preserve">, do którego przypisany </w:t>
      </w:r>
      <w:r w:rsidR="002E5F6C">
        <w:rPr>
          <w:rFonts w:ascii="Arial" w:hAnsi="Arial" w:cs="Arial"/>
          <w:sz w:val="20"/>
          <w:szCs w:val="20"/>
        </w:rPr>
        <w:t xml:space="preserve">jest </w:t>
      </w:r>
      <w:r w:rsidR="00E47DE9">
        <w:rPr>
          <w:rFonts w:ascii="Arial" w:hAnsi="Arial" w:cs="Arial"/>
          <w:sz w:val="20"/>
          <w:szCs w:val="20"/>
        </w:rPr>
        <w:t>rachunek VAT</w:t>
      </w:r>
      <w:r w:rsidRPr="002D386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Wystawienie faktury nastąpi na podstawie podpisanego przez Zamawiającego protokołu odbioru. Zapłata nastąpi w terminie 30 dni od dnia doręczenia prawidłowo wystawionej faktury VAT.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</w:t>
      </w:r>
      <w:r w:rsidR="0045618C">
        <w:rPr>
          <w:rFonts w:ascii="Arial" w:hAnsi="Arial" w:cs="Arial"/>
          <w:sz w:val="20"/>
          <w:szCs w:val="20"/>
        </w:rPr>
        <w:t xml:space="preserve">W przypadku wystąpienia zdarzeń wymienionych w § 10, </w:t>
      </w:r>
      <w:r w:rsidRPr="002D386A">
        <w:rPr>
          <w:rFonts w:ascii="Arial" w:hAnsi="Arial" w:cs="Arial"/>
          <w:sz w:val="20"/>
          <w:szCs w:val="20"/>
        </w:rPr>
        <w:t>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  Płatnikiem jest Gmina Gruta, Gruta 244, 86-300 Gruta NIP 8762443622.</w:t>
      </w: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5. Obowiązki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przekazania Wykonawcy terenu budowy niezwłocznie po zawarciu umowy,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zapewnienia nadzoru inwestorskiego,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Wykonawca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a) specyfikacją istotnych warunków zamówienia i ofertą wraz załącznikami,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b) warunkami wynikającymi z obowiązujących przepisów techniczno-budowlanych,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c) wymaganiami wynikającymi z obowiązujących Polskich Norm i aprobat technicznych;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protokolarnego przejęcia terenu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zorganizowania zaplecza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6) pełnego ubezpieczenia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8) zawiadomienia Zamawiającego o zamiarze wykonania robót zanikających lub ulegających zakryciu z wyprzedzeniem ustalonym z przedstawicielem Zamawiającego;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10) zgłoszenia przedmiotu umowy do odbioru końcowego, uczestniczenia w czynnościach odbioru i zapewnienia usunięcia stwierdzonych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11) dbania o należyty porządek na terenie budowy;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12) zapewnienia na własny koszt obsługi geodezyjnej budowy, wykonania inwentaryzacji powykonawczej i sporządzeni</w:t>
      </w:r>
      <w:r w:rsidR="00E47DE9">
        <w:rPr>
          <w:rFonts w:ascii="Arial" w:hAnsi="Arial" w:cs="Arial"/>
          <w:sz w:val="20"/>
          <w:szCs w:val="20"/>
        </w:rPr>
        <w:t>e tabeli elementów scalonych stanowiącej załącznik do protokołu odbioru końcowego robót.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6. Przedstawiciele stron</w:t>
      </w:r>
    </w:p>
    <w:p w:rsidR="00E47DE9" w:rsidRDefault="00E47DE9" w:rsidP="002D386A">
      <w:pPr>
        <w:rPr>
          <w:rFonts w:ascii="Arial" w:hAnsi="Arial" w:cs="Arial"/>
          <w:sz w:val="20"/>
          <w:szCs w:val="20"/>
        </w:rPr>
      </w:pPr>
    </w:p>
    <w:p w:rsidR="00E47DE9" w:rsidRPr="0045618C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618C">
        <w:rPr>
          <w:rFonts w:ascii="Arial" w:hAnsi="Arial" w:cs="Arial"/>
          <w:sz w:val="20"/>
          <w:szCs w:val="20"/>
        </w:rPr>
        <w:t>Przedstawiciel Zamawiającego uprawniony jest do wydawania Wykonawcy poleceń związanych  z jakością i ilością robót, które są niezbędne do prawidłowego oraz zgodnego z umową, specyfikacją istotnych warunków zamówienia wraz z projektem budowlanym i przepisami prawa wykonania przedmiotu umowy.</w:t>
      </w:r>
    </w:p>
    <w:p w:rsidR="00E47DE9" w:rsidRPr="0045618C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618C">
        <w:rPr>
          <w:rFonts w:ascii="Arial" w:hAnsi="Arial" w:cs="Arial"/>
          <w:sz w:val="20"/>
          <w:szCs w:val="20"/>
        </w:rPr>
        <w:t>Przedstawicielem Wykonawcy na budowie będzie kierownik budowy/robót w osobie: ………………………..  działający w granicach umocowania określonego przepisami ustawy z dnia 7 lipca 1994r. Prawo budowlane (Dz. U. z 201</w:t>
      </w:r>
      <w:r w:rsidR="0045618C">
        <w:rPr>
          <w:rFonts w:ascii="Arial" w:hAnsi="Arial" w:cs="Arial"/>
          <w:sz w:val="20"/>
          <w:szCs w:val="20"/>
        </w:rPr>
        <w:t>8</w:t>
      </w:r>
      <w:r w:rsidRPr="0045618C">
        <w:rPr>
          <w:rFonts w:ascii="Arial" w:hAnsi="Arial" w:cs="Arial"/>
          <w:sz w:val="20"/>
          <w:szCs w:val="20"/>
        </w:rPr>
        <w:t xml:space="preserve"> poz. 12</w:t>
      </w:r>
      <w:r w:rsidR="0045618C">
        <w:rPr>
          <w:rFonts w:ascii="Arial" w:hAnsi="Arial" w:cs="Arial"/>
          <w:sz w:val="20"/>
          <w:szCs w:val="20"/>
        </w:rPr>
        <w:t>02</w:t>
      </w:r>
      <w:r w:rsidRPr="0045618C">
        <w:rPr>
          <w:rFonts w:ascii="Arial" w:hAnsi="Arial" w:cs="Arial"/>
          <w:sz w:val="20"/>
          <w:szCs w:val="20"/>
        </w:rPr>
        <w:t>) Prawo budowlane.</w:t>
      </w:r>
    </w:p>
    <w:p w:rsidR="00E47DE9" w:rsidRPr="0045618C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618C">
        <w:rPr>
          <w:rFonts w:ascii="Arial" w:hAnsi="Arial" w:cs="Arial"/>
          <w:sz w:val="20"/>
          <w:szCs w:val="20"/>
        </w:rPr>
        <w:t>Przedstawicielem Inwestora na budowie będzie inspektor nadzoru inwestorskiego w osobie: ………………………..  działający w granicach umocowania określonego przepisami ustawy z dnia 7 lipca 1994r. Prawo budowlane (Dz. U. z 201</w:t>
      </w:r>
      <w:r w:rsidR="0045618C">
        <w:rPr>
          <w:rFonts w:ascii="Arial" w:hAnsi="Arial" w:cs="Arial"/>
          <w:sz w:val="20"/>
          <w:szCs w:val="20"/>
        </w:rPr>
        <w:t>8</w:t>
      </w:r>
      <w:r w:rsidRPr="0045618C">
        <w:rPr>
          <w:rFonts w:ascii="Arial" w:hAnsi="Arial" w:cs="Arial"/>
          <w:sz w:val="20"/>
          <w:szCs w:val="20"/>
        </w:rPr>
        <w:t xml:space="preserve"> poz. 1</w:t>
      </w:r>
      <w:r w:rsidR="0045618C">
        <w:rPr>
          <w:rFonts w:ascii="Arial" w:hAnsi="Arial" w:cs="Arial"/>
          <w:sz w:val="20"/>
          <w:szCs w:val="20"/>
        </w:rPr>
        <w:t>202</w:t>
      </w:r>
      <w:r w:rsidRPr="0045618C">
        <w:rPr>
          <w:rFonts w:ascii="Arial" w:hAnsi="Arial" w:cs="Arial"/>
          <w:sz w:val="20"/>
          <w:szCs w:val="20"/>
        </w:rPr>
        <w:t>) Prawo budowlane.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7. Gwarancja</w:t>
      </w:r>
    </w:p>
    <w:p w:rsidR="00E47DE9" w:rsidRDefault="00E47DE9" w:rsidP="009211E2">
      <w:pPr>
        <w:rPr>
          <w:rFonts w:ascii="Arial" w:hAnsi="Arial" w:cs="Arial"/>
          <w:sz w:val="20"/>
          <w:szCs w:val="20"/>
        </w:rPr>
      </w:pPr>
    </w:p>
    <w:p w:rsidR="009211E2" w:rsidRPr="002D386A" w:rsidRDefault="009211E2" w:rsidP="0092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386A">
        <w:rPr>
          <w:rFonts w:ascii="Arial" w:hAnsi="Arial" w:cs="Arial"/>
          <w:sz w:val="20"/>
          <w:szCs w:val="20"/>
        </w:rPr>
        <w:t xml:space="preserve">Na wykonany przedmiot umowy wykonawca udziela </w:t>
      </w:r>
      <w:r w:rsidR="002E5F6C">
        <w:rPr>
          <w:rFonts w:ascii="Arial" w:hAnsi="Arial" w:cs="Arial"/>
          <w:sz w:val="20"/>
          <w:szCs w:val="20"/>
        </w:rPr>
        <w:t>..</w:t>
      </w:r>
      <w:r w:rsidRPr="002D386A">
        <w:rPr>
          <w:rFonts w:ascii="Arial" w:hAnsi="Arial" w:cs="Arial"/>
          <w:sz w:val="20"/>
          <w:szCs w:val="20"/>
        </w:rPr>
        <w:t xml:space="preserve">… miesięcznej  gwarancji licząc od daty odbioru robót; </w:t>
      </w:r>
    </w:p>
    <w:p w:rsidR="009211E2" w:rsidRPr="002D386A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386A">
        <w:rPr>
          <w:rFonts w:ascii="Arial" w:hAnsi="Arial" w:cs="Arial"/>
          <w:sz w:val="20"/>
          <w:szCs w:val="20"/>
        </w:rPr>
        <w:t>Zamawiający w razie stwierdzenia ewentualnych wad przedmiotu umowy (podczas eksploatacji) obowiązany jest do przedłożenia Wykonawcy stosownych reklamacji</w:t>
      </w:r>
      <w:r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9211E2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386A">
        <w:rPr>
          <w:rFonts w:ascii="Arial" w:hAnsi="Arial" w:cs="Arial"/>
          <w:sz w:val="20"/>
          <w:szCs w:val="20"/>
        </w:rPr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W przypadku nie usunięcia wad przez Wykonawcę w uzgodnionym terminie, wady usunie Zamawiający, obciążając pełnymi kosztami ich usunięcia Wykonawcę.</w:t>
      </w:r>
    </w:p>
    <w:p w:rsidR="00C86E05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E47DE9" w:rsidRDefault="00E47DE9" w:rsidP="009211E2">
      <w:pPr>
        <w:jc w:val="both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8 Zabezpieczenie należytego wykonania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>Strony potwierdzają, że przed zawarciem umowy Wykonawca wniósł zabezpieczenie należytego wykonania umowy w wysokości 10% wynagrodzenia ofertowego (ceny ofertowej brutto), o którym mowa 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 xml:space="preserve">Zamawiający wstrzyma się ze zwrotem części zabezpieczenia należytego wykonania umowy, o której mowa w ust. 2 </w:t>
      </w:r>
      <w:proofErr w:type="spellStart"/>
      <w:r w:rsidRPr="002D386A">
        <w:rPr>
          <w:rFonts w:ascii="Arial" w:hAnsi="Arial" w:cs="Arial"/>
          <w:sz w:val="20"/>
          <w:szCs w:val="20"/>
        </w:rPr>
        <w:t>pkt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1, w przypadku, kiedy Wykonawca nie usunął w terminie stwierdzonych w trakcie odbioru wad lub jest w trakcie usuwania tych wad.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 w:rsidR="00AE17B0">
        <w:rPr>
          <w:rFonts w:ascii="Arial" w:hAnsi="Arial" w:cs="Arial"/>
          <w:sz w:val="20"/>
          <w:szCs w:val="20"/>
        </w:rPr>
        <w:t xml:space="preserve"> zamówieniem,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 w:rsidR="00AE17B0"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AE17B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 w:rsidR="00AE17B0"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 w:rsidR="00747184">
        <w:rPr>
          <w:rFonts w:ascii="Arial" w:hAnsi="Arial" w:cs="Arial"/>
          <w:sz w:val="20"/>
          <w:szCs w:val="20"/>
        </w:rPr>
        <w:t>dokumenty wymienione w § 1 ust. 5,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Jeżeli Zamawiający uzna, że roboty zostały zakończone i nie będzie miał zastrzeżeń, co do kompletności i prawidłowości dokumentacji powykonawczej, w porozumieniu z Inspektorem Nadzoru i Wykonawcą, wyznaczy datę odbioru końcowego robót.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Zamawiający stwierdzi, że roboty nie zostały zakończone lub będzie miał zastrzeżenia co do kompletności i prawidłowości dokumentacji powykonawczej, w porozumieniu z Inspektorem Nadzoru i Wykonawcą wyznaczy termin ponownego złożenia przez Wykonawcę wniosku  o dokonanie odbioru końcowego.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Za dzień zakończenia realizacji zamówienia uważa się dzień zawiadomienia Zamawiającego o zakończeniu robót budowlanych pod warunkiem, że w dacie doręczenia tego zawiadomienia przedmiot umowy był faktycznie wykonany,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5.Wykonawca zobowiązany jest do przygotowania dokumentacji powykonawczej i przekazania jej inspektorowi nadzoru inwestorskiego w terminie 14 dni od dnia zakończenia robót. Gotowość do odbioru potwierdzi inspektor nadzoru inwestorskiego po sprawdzeniu kompletności wymaganych przy odbiorze dokumentów,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Zamawiający wyznaczy datę odbioru końcowego robót stanowiących przedmiot umowy w ciągu 3 dni od daty dostarczenia inspektorowi nadzoru kompletnej dokumentacji powykonawczej,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7. Jeżeli w toku czynności odbiorowych zostaną stwierdzone wady, to Zamawiającemu przysługują następujące uprawnienia: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jeżeli wady nie nadają się do usunięcia to: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b) jeżeli wady uniemożliwiają użytkowanie przedmiotu umowy zgodnie z przeznaczeniem, Zamawiający może odstąpić od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8. Strony postanawiają, że z czynności odbioru będzie sporządzony protokół, zawierający wszelkie ustalenia dokonane w toku odbioru, jak też terminy wyznaczone na usunięcie stwierdzonych przy odbiorze wad.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9. Wykonawca zobowiązany jest do zawiadomienia Zamawiającego o usunięciu wad oraz do zaproponowania terminu odbioru robót uznanych uprzednio za wadliwe. Usunięcie wad powinno być stwierdzone protokolarnie.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10. Odstąpienie od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 odstąpienia od umowy: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11. Kary umowne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Kary te będą naliczane w następujący sposób: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Wykonawca płaci Zamawiającemu kary umowne: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12. Zmiany w umowie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</w:t>
      </w:r>
      <w:r w:rsidR="0045618C">
        <w:rPr>
          <w:rFonts w:ascii="Arial" w:hAnsi="Arial" w:cs="Arial"/>
          <w:sz w:val="20"/>
          <w:szCs w:val="20"/>
        </w:rPr>
        <w:t>wyłącznie za zgodą obu stron, w </w:t>
      </w:r>
      <w:r w:rsidRPr="002D386A">
        <w:rPr>
          <w:rFonts w:ascii="Arial" w:hAnsi="Arial" w:cs="Arial"/>
          <w:sz w:val="20"/>
          <w:szCs w:val="20"/>
        </w:rPr>
        <w:t xml:space="preserve">formie pisemnej  pod rygorem nieważności.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Zamawiający zgodnie z art. 144 ustawy Prawo zamówień publicznych przewiduje możliwość dokonania zmian istotnych postanowień zawartej umowy w stosunku do treści oferty, na podstawie której dokonano wyboru Wykonawcy w przypadku wystąpienia co najmniej jednej z okoli</w:t>
      </w:r>
      <w:r w:rsidR="0045618C">
        <w:rPr>
          <w:rFonts w:ascii="Arial" w:hAnsi="Arial" w:cs="Arial"/>
          <w:sz w:val="20"/>
          <w:szCs w:val="20"/>
        </w:rPr>
        <w:t>czności wymienionych poniżej, z </w:t>
      </w:r>
      <w:r w:rsidRPr="002D386A">
        <w:rPr>
          <w:rFonts w:ascii="Arial" w:hAnsi="Arial" w:cs="Arial"/>
          <w:sz w:val="20"/>
          <w:szCs w:val="20"/>
        </w:rPr>
        <w:t xml:space="preserve">uwzględnieniem podawanych warunków ich wprowadzenia: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13. Postanowienia końcowe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Umowę sporządzono w </w:t>
      </w:r>
      <w:r w:rsidR="0045618C">
        <w:rPr>
          <w:rFonts w:ascii="Arial" w:hAnsi="Arial" w:cs="Arial"/>
          <w:sz w:val="20"/>
          <w:szCs w:val="20"/>
        </w:rPr>
        <w:t>2</w:t>
      </w:r>
      <w:r w:rsidRPr="002D386A">
        <w:rPr>
          <w:rFonts w:ascii="Arial" w:hAnsi="Arial" w:cs="Arial"/>
          <w:sz w:val="20"/>
          <w:szCs w:val="20"/>
        </w:rPr>
        <w:t xml:space="preserve"> egzemplarzach, w tym: </w:t>
      </w:r>
      <w:r w:rsidR="0045618C">
        <w:rPr>
          <w:rFonts w:ascii="Arial" w:hAnsi="Arial" w:cs="Arial"/>
          <w:sz w:val="20"/>
          <w:szCs w:val="20"/>
        </w:rPr>
        <w:t>1</w:t>
      </w:r>
      <w:r w:rsidRPr="002D386A">
        <w:rPr>
          <w:rFonts w:ascii="Arial" w:hAnsi="Arial" w:cs="Arial"/>
          <w:sz w:val="20"/>
          <w:szCs w:val="20"/>
        </w:rPr>
        <w:t xml:space="preserve"> egzemplarz dla Zamawiającego, 1 egzemplarz dla Wykonawcy.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                                                                  </w:t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  <w:t>Wykonawca</w:t>
      </w:r>
    </w:p>
    <w:p w:rsidR="002D386A" w:rsidRPr="002D386A" w:rsidRDefault="002D386A" w:rsidP="002D386A">
      <w:pPr>
        <w:rPr>
          <w:rFonts w:ascii="Arial" w:hAnsi="Arial" w:cs="Arial"/>
        </w:rPr>
      </w:pPr>
    </w:p>
    <w:sectPr w:rsidR="002D386A" w:rsidRPr="002D386A" w:rsidSect="00B011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5E" w:rsidRDefault="00760D5E" w:rsidP="00536317">
      <w:r>
        <w:separator/>
      </w:r>
    </w:p>
  </w:endnote>
  <w:endnote w:type="continuationSeparator" w:id="0">
    <w:p w:rsidR="00760D5E" w:rsidRDefault="00760D5E" w:rsidP="005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88"/>
      <w:docPartObj>
        <w:docPartGallery w:val="Page Numbers (Bottom of Page)"/>
        <w:docPartUnique/>
      </w:docPartObj>
    </w:sdtPr>
    <w:sdtContent>
      <w:p w:rsidR="00747184" w:rsidRDefault="00F35107">
        <w:pPr>
          <w:pStyle w:val="Stopka"/>
          <w:jc w:val="right"/>
        </w:pPr>
        <w:r>
          <w:fldChar w:fldCharType="begin"/>
        </w:r>
        <w:r w:rsidR="006C5421">
          <w:instrText xml:space="preserve"> PAGE   \* MERGEFORMAT </w:instrText>
        </w:r>
        <w:r>
          <w:fldChar w:fldCharType="separate"/>
        </w:r>
        <w:r w:rsidR="00326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184" w:rsidRDefault="002E5F6C" w:rsidP="00AC3505">
    <w:pPr>
      <w:pStyle w:val="Stopka"/>
      <w:pBdr>
        <w:top w:val="single" w:sz="4" w:space="1" w:color="auto"/>
      </w:pBdr>
    </w:pPr>
    <w:r>
      <w:t>ZP.271.</w:t>
    </w:r>
    <w:r w:rsidR="003268D8">
      <w:t>64</w:t>
    </w:r>
    <w:r w:rsidR="00AC3505">
      <w:t>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E" w:rsidRPr="002E5F6C" w:rsidRDefault="0045618C" w:rsidP="002E5F6C">
    <w:pPr>
      <w:pStyle w:val="Stopka"/>
      <w:pBdr>
        <w:top w:val="single" w:sz="4" w:space="1" w:color="auto"/>
      </w:pBdr>
    </w:pPr>
    <w:r>
      <w:t>ZP.271.58</w:t>
    </w:r>
    <w:r w:rsidR="002E5F6C">
      <w:t>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5E" w:rsidRDefault="00760D5E" w:rsidP="00536317">
      <w:r>
        <w:separator/>
      </w:r>
    </w:p>
  </w:footnote>
  <w:footnote w:type="continuationSeparator" w:id="0">
    <w:p w:rsidR="00760D5E" w:rsidRDefault="00760D5E" w:rsidP="0053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84" w:rsidRDefault="00747184">
    <w:pPr>
      <w:pStyle w:val="Nagwek"/>
    </w:pPr>
  </w:p>
  <w:p w:rsidR="00747184" w:rsidRDefault="00747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F4" w:rsidRDefault="00BA03F4" w:rsidP="00BA03F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BA03F4" w:rsidRDefault="00BA03F4" w:rsidP="00BA03F4">
    <w:pPr>
      <w:pStyle w:val="Nagwek"/>
      <w:jc w:val="center"/>
      <w:rPr>
        <w:noProof/>
      </w:rPr>
    </w:pPr>
    <w:r>
      <w:rPr>
        <w:noProof/>
      </w:rPr>
      <w:t>Gruta 244, 86-330 Gruta</w:t>
    </w:r>
  </w:p>
  <w:p w:rsidR="00BA03F4" w:rsidRPr="00703B97" w:rsidRDefault="00BA03F4" w:rsidP="00BA03F4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D2"/>
    <w:rsid w:val="00020EC8"/>
    <w:rsid w:val="00066491"/>
    <w:rsid w:val="000A41EA"/>
    <w:rsid w:val="000B150D"/>
    <w:rsid w:val="000C2532"/>
    <w:rsid w:val="00115BC9"/>
    <w:rsid w:val="00116EFC"/>
    <w:rsid w:val="001177D5"/>
    <w:rsid w:val="00152CA5"/>
    <w:rsid w:val="00171008"/>
    <w:rsid w:val="001929AE"/>
    <w:rsid w:val="00280574"/>
    <w:rsid w:val="002B35AE"/>
    <w:rsid w:val="002D2246"/>
    <w:rsid w:val="002D386A"/>
    <w:rsid w:val="002E5F6C"/>
    <w:rsid w:val="0031073A"/>
    <w:rsid w:val="003268D8"/>
    <w:rsid w:val="003873D9"/>
    <w:rsid w:val="003C09A5"/>
    <w:rsid w:val="003E3A8B"/>
    <w:rsid w:val="003F2114"/>
    <w:rsid w:val="00407C4E"/>
    <w:rsid w:val="00422D84"/>
    <w:rsid w:val="0043367B"/>
    <w:rsid w:val="00441963"/>
    <w:rsid w:val="0045618C"/>
    <w:rsid w:val="004B3762"/>
    <w:rsid w:val="004C3B69"/>
    <w:rsid w:val="004F6EEF"/>
    <w:rsid w:val="00515796"/>
    <w:rsid w:val="00536317"/>
    <w:rsid w:val="00552812"/>
    <w:rsid w:val="005719EB"/>
    <w:rsid w:val="00580731"/>
    <w:rsid w:val="005F1A98"/>
    <w:rsid w:val="006760D2"/>
    <w:rsid w:val="006C5421"/>
    <w:rsid w:val="007069CE"/>
    <w:rsid w:val="00711B49"/>
    <w:rsid w:val="00747184"/>
    <w:rsid w:val="00760D5E"/>
    <w:rsid w:val="0085408C"/>
    <w:rsid w:val="008669E4"/>
    <w:rsid w:val="00877BD3"/>
    <w:rsid w:val="008A07E5"/>
    <w:rsid w:val="008B026C"/>
    <w:rsid w:val="009041A0"/>
    <w:rsid w:val="009211E2"/>
    <w:rsid w:val="00935C45"/>
    <w:rsid w:val="00935CDE"/>
    <w:rsid w:val="009451AF"/>
    <w:rsid w:val="00946854"/>
    <w:rsid w:val="00980F92"/>
    <w:rsid w:val="0098791D"/>
    <w:rsid w:val="009937B4"/>
    <w:rsid w:val="009A6135"/>
    <w:rsid w:val="009D5390"/>
    <w:rsid w:val="00A45BCA"/>
    <w:rsid w:val="00A474D1"/>
    <w:rsid w:val="00AB128E"/>
    <w:rsid w:val="00AB4F46"/>
    <w:rsid w:val="00AC1712"/>
    <w:rsid w:val="00AC3505"/>
    <w:rsid w:val="00AE0E63"/>
    <w:rsid w:val="00AE17B0"/>
    <w:rsid w:val="00B011FA"/>
    <w:rsid w:val="00B41115"/>
    <w:rsid w:val="00B764C8"/>
    <w:rsid w:val="00BA03F4"/>
    <w:rsid w:val="00C45D31"/>
    <w:rsid w:val="00C46A85"/>
    <w:rsid w:val="00C54B14"/>
    <w:rsid w:val="00C605E1"/>
    <w:rsid w:val="00C86E05"/>
    <w:rsid w:val="00D106C8"/>
    <w:rsid w:val="00D737F6"/>
    <w:rsid w:val="00D92096"/>
    <w:rsid w:val="00DB48FE"/>
    <w:rsid w:val="00DE748E"/>
    <w:rsid w:val="00E33817"/>
    <w:rsid w:val="00E47DE9"/>
    <w:rsid w:val="00E52E16"/>
    <w:rsid w:val="00EC777F"/>
    <w:rsid w:val="00EE06D0"/>
    <w:rsid w:val="00EE1B93"/>
    <w:rsid w:val="00EE4B21"/>
    <w:rsid w:val="00F21853"/>
    <w:rsid w:val="00F35107"/>
    <w:rsid w:val="00F819D7"/>
    <w:rsid w:val="00F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31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31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386A"/>
    <w:pPr>
      <w:ind w:left="708"/>
    </w:pPr>
    <w:rPr>
      <w:sz w:val="20"/>
      <w:szCs w:val="20"/>
    </w:rPr>
  </w:style>
  <w:style w:type="character" w:styleId="Hipercze">
    <w:name w:val="Hyperlink"/>
    <w:uiPriority w:val="99"/>
    <w:rsid w:val="00BA03F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3179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2018-09-21T12:00:00Z</cp:lastPrinted>
  <dcterms:created xsi:type="dcterms:W3CDTF">2018-10-11T09:30:00Z</dcterms:created>
  <dcterms:modified xsi:type="dcterms:W3CDTF">2018-10-11T09:30:00Z</dcterms:modified>
</cp:coreProperties>
</file>