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DF48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>U C H W A Ł A   Nr VI/39/19</w:t>
      </w:r>
    </w:p>
    <w:p w14:paraId="3E5F9995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7493CD74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>z dnia 29 marca 2019 r.</w:t>
      </w:r>
    </w:p>
    <w:p w14:paraId="653DE3A8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253A270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2D8B6693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57EADE9B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6ACBE7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1D56D3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2018 r. poz. 994, 1000, 1349, 1432 i poz. 2500) oraz art. 226, art. 227, art. 228, art. 229, art. 230 ust. </w:t>
      </w:r>
      <w:proofErr w:type="gramStart"/>
      <w:r w:rsidRPr="00660721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2017 r. poz. 2077 oraz z 2018 r. poz. 62, 1000, 1366, 1669, 1693, 2245, 2354, 2500 i z 2019 poz. 303, 326).  </w:t>
      </w:r>
      <w:r w:rsidRPr="00660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5498CACC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A8CE67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02F42C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60721">
        <w:rPr>
          <w:rFonts w:ascii="Times New Roman" w:hAnsi="Times New Roman" w:cs="Times New Roman"/>
          <w:sz w:val="24"/>
          <w:szCs w:val="24"/>
        </w:rPr>
        <w:t>W uchwale Nr III/20/18 Rady Gminy Gruta z dnia 27.12.2018 r. w sprawie uchwalenia Wieloletniej Prognozy Finansowej Gminy Gruta na lata 2019-</w:t>
      </w:r>
      <w:proofErr w:type="gramStart"/>
      <w:r w:rsidRPr="00660721">
        <w:rPr>
          <w:rFonts w:ascii="Times New Roman" w:hAnsi="Times New Roman" w:cs="Times New Roman"/>
          <w:sz w:val="24"/>
          <w:szCs w:val="24"/>
        </w:rPr>
        <w:t>2030  (</w:t>
      </w:r>
      <w:proofErr w:type="gramEnd"/>
      <w:r w:rsidRPr="00660721">
        <w:rPr>
          <w:rFonts w:ascii="Times New Roman" w:hAnsi="Times New Roman" w:cs="Times New Roman"/>
          <w:sz w:val="24"/>
          <w:szCs w:val="24"/>
        </w:rPr>
        <w:t xml:space="preserve">zmiany: Uchwała Nr IV/28/18 Rady Gminy Gruta z dnia 29.01.2019 r., Uchwała Nr V/32/19 Rady Gminy Gruta z dnia 26.02.2019 r., Zarządzenie Nr 30/2019 Wójta Gminy Gruta z dnia 14.03.2019 r.) wprowadza się następujące zmiany: </w:t>
      </w:r>
    </w:p>
    <w:p w14:paraId="1B5E2303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14:paraId="0571FA91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14:paraId="00A6434D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sz w:val="24"/>
          <w:szCs w:val="24"/>
        </w:rPr>
        <w:tab/>
      </w:r>
    </w:p>
    <w:p w14:paraId="0570A469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sz w:val="24"/>
          <w:szCs w:val="24"/>
        </w:rPr>
        <w:tab/>
      </w:r>
    </w:p>
    <w:p w14:paraId="4D6015E7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A35285F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660721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645AC337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8FFF4D1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66072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E5FB59D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8C73103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B005ED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7E013A9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0721">
        <w:rPr>
          <w:rFonts w:ascii="Times New Roman" w:hAnsi="Times New Roman" w:cs="Times New Roman"/>
          <w:sz w:val="24"/>
          <w:szCs w:val="24"/>
        </w:rPr>
        <w:tab/>
      </w:r>
    </w:p>
    <w:p w14:paraId="6A5F2DEF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0720742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18D5C3A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717CA19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6B127A7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54B1433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C52BCE6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D258B43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45C5CAA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65B98A3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2FB6580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171D9DC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07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072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6607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660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UZASADNIENIE</w:t>
      </w:r>
    </w:p>
    <w:p w14:paraId="77BF9839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3FB19B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8D3432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660721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 na lata 2019-2030. </w:t>
      </w:r>
    </w:p>
    <w:p w14:paraId="7E180E12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E0B350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4BEEAF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2019 rok przedstawiają się następująco:</w:t>
      </w:r>
    </w:p>
    <w:p w14:paraId="5A109BB2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- 30 803 587,49 </w:t>
      </w:r>
      <w:proofErr w:type="gramStart"/>
      <w:r w:rsidRPr="00660721">
        <w:rPr>
          <w:rFonts w:ascii="Times New Roman" w:hAnsi="Times New Roman" w:cs="Times New Roman"/>
          <w:color w:val="000000"/>
          <w:sz w:val="24"/>
          <w:szCs w:val="24"/>
        </w:rPr>
        <w:t>zł ,</w:t>
      </w:r>
      <w:proofErr w:type="gramEnd"/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</w:p>
    <w:p w14:paraId="4A31D9B3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3 405 701,00 zł</w:t>
      </w:r>
    </w:p>
    <w:p w14:paraId="7579804A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- 34 509 281,49 zł, w tym </w:t>
      </w:r>
    </w:p>
    <w:p w14:paraId="513B9609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07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8 099 400,00 zł</w:t>
      </w:r>
    </w:p>
    <w:p w14:paraId="75F7BA8C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BC808D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C6615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50AB3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82B0D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186A24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07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Zweryfikowano wydatki na zadaniach inwestycyjnych tj.</w:t>
      </w:r>
    </w:p>
    <w:p w14:paraId="58ACA771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- Budowa ścieżki rowerowej wzdłuż drogi wojewódzkiej nr 533 Okonin - Mełno oraz drogi wojewódzkiej nr 538 Radzyń Chełmiński - Łasin - Rozdroże - odwodnienie - </w:t>
      </w:r>
    </w:p>
    <w:p w14:paraId="72A07503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>kwota +10 000,00 zł</w:t>
      </w:r>
    </w:p>
    <w:p w14:paraId="10B5E190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- Kompleksowa modernizacja energetyczna obiektów użyteczności publicznej - </w:t>
      </w:r>
    </w:p>
    <w:p w14:paraId="2C9B1353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>kwota +40 000,00 zł;</w:t>
      </w:r>
    </w:p>
    <w:p w14:paraId="544131F7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>- Dobudowanie do istniejącego budynku OSP w Plemiętach garażu - kwota +95 000,00 zł</w:t>
      </w:r>
    </w:p>
    <w:p w14:paraId="6426B043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- Budowa miejsc postojowych przy świetlicy wiejskiej w Mełnie - </w:t>
      </w:r>
      <w:proofErr w:type="spellStart"/>
      <w:r w:rsidRPr="00660721">
        <w:rPr>
          <w:rFonts w:ascii="Times New Roman" w:hAnsi="Times New Roman" w:cs="Times New Roman"/>
          <w:color w:val="000000"/>
          <w:sz w:val="24"/>
          <w:szCs w:val="24"/>
        </w:rPr>
        <w:t>zminejszono</w:t>
      </w:r>
      <w:proofErr w:type="spellEnd"/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 plan wydatków o 600,00 zł</w:t>
      </w:r>
    </w:p>
    <w:p w14:paraId="3B44EAE2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 xml:space="preserve">- Modernizacja dachu na świetlicy wiejskiej w Boguszewie, kwota 10 000,00 zł </w:t>
      </w:r>
    </w:p>
    <w:p w14:paraId="5DF3B332" w14:textId="77777777" w:rsidR="00660721" w:rsidRPr="00660721" w:rsidRDefault="00660721" w:rsidP="0066072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721">
        <w:rPr>
          <w:rFonts w:ascii="Times New Roman" w:hAnsi="Times New Roman" w:cs="Times New Roman"/>
          <w:color w:val="000000"/>
          <w:sz w:val="24"/>
          <w:szCs w:val="24"/>
        </w:rPr>
        <w:t>- Zaniechano realizację zadania pn. "Przebudowa drogi gminnej nr 041424C w Jasiewie" z uwagi na zbyt wysokie koszty inwestycji, - kwota -200 000,00 zł</w:t>
      </w:r>
    </w:p>
    <w:p w14:paraId="692E6FDC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5863DF0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A02F30E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335C3E" w14:textId="77777777" w:rsidR="00660721" w:rsidRPr="00660721" w:rsidRDefault="00660721" w:rsidP="006607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60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607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73668F9C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7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40A052C0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36BFC" w14:textId="77777777" w:rsidR="00660721" w:rsidRPr="00660721" w:rsidRDefault="00660721" w:rsidP="0066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29363" w14:textId="77777777" w:rsidR="00660721" w:rsidRPr="00660721" w:rsidRDefault="00660721" w:rsidP="00660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DFC4" w14:textId="77777777" w:rsidR="00654B47" w:rsidRPr="00654B47" w:rsidRDefault="00654B47" w:rsidP="00654B47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01348" w14:textId="77777777" w:rsidR="00654B47" w:rsidRPr="00654B47" w:rsidRDefault="00654B47" w:rsidP="00654B47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54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54B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23B08A06" w14:textId="77777777" w:rsidR="00654B47" w:rsidRPr="00654B47" w:rsidRDefault="00654B47" w:rsidP="00654B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4B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46ABCBFD" w14:textId="77777777" w:rsidR="00654B47" w:rsidRPr="00654B47" w:rsidRDefault="00654B47" w:rsidP="00654B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D9183" w14:textId="77777777" w:rsidR="00654B47" w:rsidRPr="00654B47" w:rsidRDefault="00654B47" w:rsidP="00654B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17F2" w14:textId="77777777" w:rsidR="00654B47" w:rsidRPr="00654B47" w:rsidRDefault="00654B47" w:rsidP="0065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72DEE" w14:textId="77777777" w:rsidR="00391AAF" w:rsidRDefault="00391AAF"/>
    <w:sectPr w:rsidR="00391AAF" w:rsidSect="005A7D7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AF"/>
    <w:rsid w:val="00391AAF"/>
    <w:rsid w:val="00654B47"/>
    <w:rsid w:val="006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7216"/>
  <w15:chartTrackingRefBased/>
  <w15:docId w15:val="{6D7A04B8-6238-467B-BAC8-6A3EAC2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2019-04-01T08:15:00Z</dcterms:created>
  <dcterms:modified xsi:type="dcterms:W3CDTF">2019-04-01T08:51:00Z</dcterms:modified>
</cp:coreProperties>
</file>