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 dnia 0</w:t>
      </w:r>
      <w:r w:rsidR="00B73BEC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 </w:t>
      </w:r>
      <w:r w:rsidR="00B73BEC">
        <w:rPr>
          <w:b/>
          <w:bCs/>
          <w:sz w:val="22"/>
          <w:szCs w:val="22"/>
        </w:rPr>
        <w:t>maja</w:t>
      </w:r>
      <w:r>
        <w:rPr>
          <w:b/>
          <w:bCs/>
          <w:sz w:val="22"/>
          <w:szCs w:val="22"/>
        </w:rPr>
        <w:t xml:space="preserve"> 2019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Gminy Gruta za I kwartał 201</w:t>
      </w:r>
      <w:r w:rsidR="00B73BEC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Zgodnie z art. 37 ust. 1 pkt 1 ustawy z dnia 27 sierpnia 2009r. o finansach publicznych (Dz.U. z 2017r., poz. 2077 z </w:t>
      </w:r>
      <w:proofErr w:type="spellStart"/>
      <w:r>
        <w:rPr>
          <w:sz w:val="22"/>
          <w:szCs w:val="22"/>
        </w:rPr>
        <w:t>późn</w:t>
      </w:r>
      <w:proofErr w:type="spell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zm. )</w:t>
      </w:r>
      <w:proofErr w:type="gramEnd"/>
      <w:r>
        <w:rPr>
          <w:sz w:val="22"/>
          <w:szCs w:val="22"/>
        </w:rPr>
        <w:t xml:space="preserve"> 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B73BEC">
        <w:rPr>
          <w:sz w:val="22"/>
          <w:szCs w:val="22"/>
        </w:rPr>
        <w:t>I</w:t>
      </w:r>
      <w:r>
        <w:rPr>
          <w:sz w:val="22"/>
          <w:szCs w:val="22"/>
        </w:rPr>
        <w:t>II/19/1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Rady Gminy Gruta z dnia </w:t>
      </w:r>
      <w:r w:rsidR="00B73BEC">
        <w:rPr>
          <w:sz w:val="22"/>
          <w:szCs w:val="22"/>
        </w:rPr>
        <w:t>27</w:t>
      </w:r>
      <w:r>
        <w:rPr>
          <w:sz w:val="22"/>
          <w:szCs w:val="22"/>
        </w:rPr>
        <w:t xml:space="preserve"> grudnia 201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roku w sprawie uchwalenia budżetu Gminy Gruta na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 oraz uchwały i zarządzenia zmieniające, wykonanie budżetu Gminy Gruta za I kwartał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roku przedstawia się następująco: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00"/>
        <w:gridCol w:w="2454"/>
      </w:tblGrid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30 803 587,49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8 334 706,33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27 397 886,49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8 245 658,64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3 405 701,00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89 047,69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34 509 281,49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6 777 310,32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8371E3">
              <w:rPr>
                <w:lang w:eastAsia="en-US"/>
              </w:rPr>
              <w:t>6 409 881,49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6 566 420,09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8 099 400,00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210 890,23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  <w:r w:rsidR="008371E3">
              <w:rPr>
                <w:b/>
                <w:lang w:eastAsia="en-US"/>
              </w:rPr>
              <w:t>3 705 694,00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Pr="00051899" w:rsidRDefault="006C3FFB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1 557 396,01</w:t>
            </w:r>
            <w:bookmarkStart w:id="0" w:name="_GoBack"/>
            <w:bookmarkEnd w:id="0"/>
            <w:r w:rsidR="00051899">
              <w:rPr>
                <w:b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5FE6" w:rsidTr="00DC5FE6">
        <w:trPr>
          <w:trHeight w:val="1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4 324 488,28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74 488,28</w:t>
            </w:r>
          </w:p>
        </w:tc>
      </w:tr>
      <w:tr w:rsidR="00DC5FE6" w:rsidTr="00DC5FE6">
        <w:trPr>
          <w:trHeight w:val="10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 4 250 </w:t>
            </w:r>
            <w:r w:rsidR="00DC5FE6">
              <w:rPr>
                <w:lang w:eastAsia="en-US"/>
              </w:rPr>
              <w:t>000,00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10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21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Wolne środki z tytułu rozliczenia pożyczek i kredytów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74 488,28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74 488,28</w:t>
            </w:r>
          </w:p>
        </w:tc>
      </w:tr>
      <w:tr w:rsidR="00DC5FE6" w:rsidTr="00DC5FE6">
        <w:trPr>
          <w:trHeight w:val="10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153 948,57</w:t>
            </w:r>
          </w:p>
        </w:tc>
      </w:tr>
      <w:tr w:rsidR="00DC5FE6" w:rsidTr="00DC5FE6">
        <w:trPr>
          <w:trHeight w:val="11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904E9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153 948,57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:rsidR="00DC5FE6" w:rsidRDefault="00DC5FE6" w:rsidP="00DC5FE6"/>
    <w:p w:rsidR="00DC5FE6" w:rsidRDefault="00DC5FE6" w:rsidP="00DC5FE6">
      <w:pPr>
        <w:numPr>
          <w:ilvl w:val="0"/>
          <w:numId w:val="8"/>
        </w:numPr>
        <w:jc w:val="both"/>
      </w:pPr>
      <w:r>
        <w:t>Za I kw. 201</w:t>
      </w:r>
      <w:r w:rsidR="002C21B2">
        <w:t>9</w:t>
      </w:r>
      <w:r>
        <w:t xml:space="preserve"> roku </w:t>
      </w:r>
      <w:r w:rsidR="002C21B2">
        <w:t>wypracowano nadwyżkę</w:t>
      </w:r>
      <w:r>
        <w:t xml:space="preserve"> w wysokości </w:t>
      </w:r>
      <w:r w:rsidR="002C21B2">
        <w:t>1 557 396,01</w:t>
      </w:r>
      <w:r>
        <w:t xml:space="preserve"> zł.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385162">
        <w:t>1</w:t>
      </w:r>
      <w:r>
        <w:t xml:space="preserve"> </w:t>
      </w:r>
      <w:r w:rsidR="002C21B2">
        <w:t xml:space="preserve">marca </w:t>
      </w:r>
      <w:r>
        <w:t>201</w:t>
      </w:r>
      <w:r w:rsidR="002C21B2">
        <w:t>9</w:t>
      </w:r>
      <w:r>
        <w:t xml:space="preserve"> roku nie udzielono umorzeń </w:t>
      </w:r>
      <w:proofErr w:type="gramStart"/>
      <w:r>
        <w:t>nie podatkowych</w:t>
      </w:r>
      <w:proofErr w:type="gramEnd"/>
      <w:r>
        <w:t xml:space="preserve"> należności budżetowych, o których mowa w art. 60 ustawy z dnia 27 sierpnia 2009 r. o finansach publicznych.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:rsidR="00DC5FE6" w:rsidRDefault="00DC5FE6" w:rsidP="00DC5FE6"/>
    <w:p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B88" w:rsidRDefault="00772B88" w:rsidP="004A7A45">
      <w:r>
        <w:separator/>
      </w:r>
    </w:p>
  </w:endnote>
  <w:endnote w:type="continuationSeparator" w:id="0">
    <w:p w:rsidR="00772B88" w:rsidRDefault="00772B8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72B8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B88" w:rsidRDefault="00772B88" w:rsidP="004A7A45">
      <w:r>
        <w:separator/>
      </w:r>
    </w:p>
  </w:footnote>
  <w:footnote w:type="continuationSeparator" w:id="0">
    <w:p w:rsidR="00772B88" w:rsidRDefault="00772B8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51899"/>
    <w:rsid w:val="000900F3"/>
    <w:rsid w:val="000B2D95"/>
    <w:rsid w:val="000E4128"/>
    <w:rsid w:val="000F380C"/>
    <w:rsid w:val="001A6BD6"/>
    <w:rsid w:val="001C35CE"/>
    <w:rsid w:val="00271E4F"/>
    <w:rsid w:val="002C21B2"/>
    <w:rsid w:val="002D096E"/>
    <w:rsid w:val="00304A0A"/>
    <w:rsid w:val="00356861"/>
    <w:rsid w:val="00371CB1"/>
    <w:rsid w:val="00380FBC"/>
    <w:rsid w:val="00385162"/>
    <w:rsid w:val="003A1664"/>
    <w:rsid w:val="00444D99"/>
    <w:rsid w:val="004825B6"/>
    <w:rsid w:val="004A7A45"/>
    <w:rsid w:val="004F2F82"/>
    <w:rsid w:val="005A75A8"/>
    <w:rsid w:val="00682D45"/>
    <w:rsid w:val="006A442C"/>
    <w:rsid w:val="006C3FFB"/>
    <w:rsid w:val="0074401D"/>
    <w:rsid w:val="00772B88"/>
    <w:rsid w:val="007C1A0D"/>
    <w:rsid w:val="008371E3"/>
    <w:rsid w:val="008550B2"/>
    <w:rsid w:val="008A044B"/>
    <w:rsid w:val="008B6D51"/>
    <w:rsid w:val="00994610"/>
    <w:rsid w:val="009E581D"/>
    <w:rsid w:val="00A20883"/>
    <w:rsid w:val="00A86635"/>
    <w:rsid w:val="00AA2BAD"/>
    <w:rsid w:val="00AC58F9"/>
    <w:rsid w:val="00B73BEC"/>
    <w:rsid w:val="00B8273A"/>
    <w:rsid w:val="00BE741F"/>
    <w:rsid w:val="00C36B30"/>
    <w:rsid w:val="00CD3407"/>
    <w:rsid w:val="00D34769"/>
    <w:rsid w:val="00D429F0"/>
    <w:rsid w:val="00D868E0"/>
    <w:rsid w:val="00DC5FE6"/>
    <w:rsid w:val="00DD7145"/>
    <w:rsid w:val="00E27F5A"/>
    <w:rsid w:val="00ED21ED"/>
    <w:rsid w:val="00EF0B98"/>
    <w:rsid w:val="00F43181"/>
    <w:rsid w:val="00F904E9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B0480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207</TotalTime>
  <Pages>1</Pages>
  <Words>646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5</cp:revision>
  <cp:lastPrinted>2019-05-07T10:57:00Z</cp:lastPrinted>
  <dcterms:created xsi:type="dcterms:W3CDTF">2019-05-07T10:58:00Z</dcterms:created>
  <dcterms:modified xsi:type="dcterms:W3CDTF">2019-05-15T06:36:00Z</dcterms:modified>
</cp:coreProperties>
</file>