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4" w:rsidRPr="000F5B57" w:rsidRDefault="003D2B34" w:rsidP="000F5B5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zgłaszania kandydatów do obwodowych komisji wyborczych</w:t>
      </w:r>
    </w:p>
    <w:p w:rsidR="003D2B34" w:rsidRPr="000F5B57" w:rsidRDefault="003D2B34" w:rsidP="000F5B5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5B57" w:rsidRDefault="003D2B34" w:rsidP="000F5B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 do obwodowych komisji wyborczych przyjmowane są </w:t>
      </w: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Gruta, pok. 12 do dnia </w:t>
      </w:r>
      <w:r w:rsid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</w:t>
      </w: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w godzinach urzędowania, </w:t>
      </w: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poniedziałek, wtorek, środa od godz. 7:00 do godz. 15:00,  czwartek od godz. </w:t>
      </w: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7:00 do godz. 16:00 oraz piątek od godz. 7:00 do godz. 14:00.</w:t>
      </w:r>
      <w:r w:rsidRPr="000F5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5B57" w:rsidRPr="000F5B57" w:rsidRDefault="000F5B57" w:rsidP="000F5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57">
        <w:rPr>
          <w:rFonts w:ascii="Times New Roman" w:hAnsi="Times New Roman" w:cs="Times New Roman"/>
          <w:sz w:val="24"/>
          <w:szCs w:val="24"/>
        </w:rPr>
        <w:t>Sposób zgłaszania kandydatów na członków obwodowych komisji wyborczych,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zasady powoływania obwodowych komisji, a także dokonywania zmian w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składach oraz tryb przeprowadzania losowania członków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 xml:space="preserve">wyborczych określa Uchwała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0F5B57">
        <w:rPr>
          <w:rFonts w:ascii="Times New Roman" w:hAnsi="Times New Roman" w:cs="Times New Roman"/>
          <w:sz w:val="24"/>
          <w:szCs w:val="24"/>
        </w:rPr>
        <w:t>Nr 11/2019 Państwowej Komisji Wyborczej z dnia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lutego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r. w sprawie powoływania obwodowych komisji wyborczych w obwodach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 xml:space="preserve">głosowania utworzonych w kraju, </w:t>
      </w:r>
      <w:r>
        <w:rPr>
          <w:rFonts w:ascii="Times New Roman" w:hAnsi="Times New Roman" w:cs="Times New Roman"/>
          <w:sz w:val="24"/>
          <w:szCs w:val="24"/>
        </w:rPr>
        <w:br/>
      </w:r>
      <w:r w:rsidRPr="000F5B57">
        <w:rPr>
          <w:rFonts w:ascii="Times New Roman" w:hAnsi="Times New Roman" w:cs="Times New Roman"/>
          <w:sz w:val="24"/>
          <w:szCs w:val="24"/>
        </w:rPr>
        <w:t>w wyborach do Sejmu Rzeczypospolitej Polskiej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do Senatu Rzeczypospolitej Polskiej, Prezydenta Rzeczypospolitej Polskiej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Parlamentu Europejskiego, natomiast wzór głoszenia określa Uchwałą Nr 79/2019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Państwowej Komisji Wyborczej z dnia 5 sierpnia 2019</w:t>
      </w:r>
      <w:r w:rsidR="00152C2F">
        <w:rPr>
          <w:rFonts w:ascii="Times New Roman" w:hAnsi="Times New Roman" w:cs="Times New Roman"/>
          <w:sz w:val="24"/>
          <w:szCs w:val="24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r. zmieniająca uchwałę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sprawie powoływania obwodowych komisji wyborczych w obwodach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utworzonych w kraju, w wyborach do Sejmu Rzeczypospolitej Polskiej i do Senatu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5B57">
        <w:rPr>
          <w:rFonts w:ascii="Times New Roman" w:hAnsi="Times New Roman" w:cs="Times New Roman"/>
          <w:sz w:val="24"/>
          <w:szCs w:val="24"/>
        </w:rPr>
        <w:t>Rzeczypospolitej Polskiej, Prezydenta Rzeczypospolitej Polskiej oraz Parlamentu</w:t>
      </w:r>
    </w:p>
    <w:p w:rsidR="000F5B57" w:rsidRPr="000F5B57" w:rsidRDefault="000F5B57" w:rsidP="000F5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B57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B57" w:rsidRPr="000F5B57" w:rsidRDefault="000F5B57" w:rsidP="000F5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B57">
        <w:rPr>
          <w:rFonts w:ascii="Times New Roman" w:hAnsi="Times New Roman" w:cs="Times New Roman"/>
          <w:sz w:val="24"/>
          <w:szCs w:val="24"/>
        </w:rPr>
        <w:t>Dodatkowe informacje w przedmiotowej sprawie można uzyskać w Urzę</w:t>
      </w:r>
      <w:r w:rsidR="00152C2F">
        <w:rPr>
          <w:rFonts w:ascii="Times New Roman" w:hAnsi="Times New Roman" w:cs="Times New Roman"/>
          <w:sz w:val="24"/>
          <w:szCs w:val="24"/>
        </w:rPr>
        <w:t xml:space="preserve">dzie </w:t>
      </w:r>
      <w:bookmarkStart w:id="0" w:name="_GoBack"/>
      <w:bookmarkEnd w:id="0"/>
      <w:r w:rsidRPr="000F5B57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Gruta, pokój nr 12, tel. 56 4683121 wew. 114.</w:t>
      </w:r>
    </w:p>
    <w:p w:rsidR="006B6781" w:rsidRDefault="006B6781" w:rsidP="003D2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81" w:rsidRDefault="006B6781" w:rsidP="003D2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81" w:rsidRDefault="006B6781" w:rsidP="003D2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81" w:rsidRDefault="006B6781" w:rsidP="003D2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Gruta</w:t>
      </w:r>
    </w:p>
    <w:p w:rsidR="006B6781" w:rsidRPr="006B6781" w:rsidRDefault="006B6781" w:rsidP="003D2B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Waldemar Kurkowski</w:t>
      </w:r>
    </w:p>
    <w:sectPr w:rsidR="006B6781" w:rsidRPr="006B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3"/>
    <w:rsid w:val="000F5B57"/>
    <w:rsid w:val="00152C2F"/>
    <w:rsid w:val="002661B3"/>
    <w:rsid w:val="003D2B34"/>
    <w:rsid w:val="00446B95"/>
    <w:rsid w:val="006B6781"/>
    <w:rsid w:val="00D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B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B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dcterms:created xsi:type="dcterms:W3CDTF">2019-09-05T08:42:00Z</dcterms:created>
  <dcterms:modified xsi:type="dcterms:W3CDTF">2019-09-05T08:42:00Z</dcterms:modified>
</cp:coreProperties>
</file>