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13" w:rsidRPr="00216CE0" w:rsidRDefault="00F53126" w:rsidP="00216CE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sz w:val="26"/>
          <w:szCs w:val="26"/>
        </w:rPr>
        <w:t>UCHWAŁA NR</w:t>
      </w:r>
      <w:r w:rsidR="00080C90">
        <w:rPr>
          <w:b/>
          <w:sz w:val="26"/>
          <w:szCs w:val="26"/>
        </w:rPr>
        <w:t xml:space="preserve"> XI/72/19</w:t>
      </w:r>
    </w:p>
    <w:p w:rsidR="00634013" w:rsidRDefault="00F53126" w:rsidP="0063401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F53126" w:rsidRPr="00F53126" w:rsidRDefault="003D19FB" w:rsidP="00F53126">
      <w:pPr>
        <w:spacing w:line="360" w:lineRule="auto"/>
        <w:jc w:val="center"/>
        <w:rPr>
          <w:sz w:val="26"/>
          <w:szCs w:val="26"/>
        </w:rPr>
      </w:pPr>
      <w:r w:rsidRPr="00F53126">
        <w:rPr>
          <w:sz w:val="26"/>
          <w:szCs w:val="26"/>
        </w:rPr>
        <w:t xml:space="preserve">z dnia </w:t>
      </w:r>
      <w:r w:rsidR="00080C90">
        <w:rPr>
          <w:sz w:val="26"/>
          <w:szCs w:val="26"/>
        </w:rPr>
        <w:t xml:space="preserve">29 października 2019 r. </w:t>
      </w:r>
    </w:p>
    <w:p w:rsidR="00634013" w:rsidRDefault="00634013" w:rsidP="00634013">
      <w:pPr>
        <w:spacing w:line="360" w:lineRule="auto"/>
        <w:ind w:left="1416" w:firstLine="708"/>
      </w:pPr>
    </w:p>
    <w:p w:rsidR="00634013" w:rsidRDefault="00634013" w:rsidP="00634013">
      <w:pPr>
        <w:spacing w:line="360" w:lineRule="auto"/>
        <w:ind w:left="-180"/>
        <w:jc w:val="center"/>
        <w:rPr>
          <w:b/>
        </w:rPr>
      </w:pPr>
      <w:r>
        <w:rPr>
          <w:b/>
        </w:rPr>
        <w:t>w sprawie przyjęcia Regulaminu głosowania wyboru ławników sądowych                                 do Sądu Rejonowego w Grudziądzu</w:t>
      </w:r>
    </w:p>
    <w:p w:rsidR="00634013" w:rsidRDefault="00634013" w:rsidP="00216CE0">
      <w:pPr>
        <w:spacing w:line="276" w:lineRule="auto"/>
        <w:ind w:left="-180"/>
      </w:pPr>
    </w:p>
    <w:p w:rsidR="00634013" w:rsidRPr="00F53126" w:rsidRDefault="00634013" w:rsidP="00F53126">
      <w:pPr>
        <w:pStyle w:val="Default"/>
        <w:spacing w:line="276" w:lineRule="auto"/>
        <w:jc w:val="both"/>
      </w:pPr>
      <w:r>
        <w:t>Na podstawie art. 160 ustawy z dnia 27 lipca 2001 r. Prawo o ustroju sądów powszechnych (</w:t>
      </w:r>
      <w:r w:rsidR="004D4CDF">
        <w:t>Dz. U. z 2019 r. poz. 52, 55, 60, 125</w:t>
      </w:r>
      <w:r>
        <w:t>)</w:t>
      </w:r>
      <w:r w:rsidR="00F53126">
        <w:t xml:space="preserve"> </w:t>
      </w:r>
      <w:r>
        <w:rPr>
          <w:b/>
        </w:rPr>
        <w:t>uchwala</w:t>
      </w:r>
      <w:r w:rsidR="00F53126">
        <w:rPr>
          <w:b/>
        </w:rPr>
        <w:t xml:space="preserve"> się</w:t>
      </w:r>
      <w:r w:rsidR="004D4CDF">
        <w:rPr>
          <w:b/>
        </w:rPr>
        <w:t>,</w:t>
      </w:r>
      <w:r>
        <w:rPr>
          <w:b/>
        </w:rPr>
        <w:t xml:space="preserve"> co następuje:</w:t>
      </w:r>
    </w:p>
    <w:p w:rsidR="00634013" w:rsidRDefault="00634013" w:rsidP="00216CE0">
      <w:pPr>
        <w:spacing w:line="276" w:lineRule="auto"/>
        <w:ind w:left="709" w:hanging="709"/>
        <w:jc w:val="center"/>
        <w:rPr>
          <w:b/>
        </w:rPr>
      </w:pPr>
    </w:p>
    <w:p w:rsidR="00634013" w:rsidRDefault="00634013" w:rsidP="00F53126">
      <w:pPr>
        <w:spacing w:line="276" w:lineRule="auto"/>
        <w:jc w:val="both"/>
      </w:pPr>
      <w:r>
        <w:rPr>
          <w:b/>
        </w:rPr>
        <w:t>§</w:t>
      </w:r>
      <w:r>
        <w:t xml:space="preserve"> </w:t>
      </w:r>
      <w:r>
        <w:rPr>
          <w:b/>
        </w:rPr>
        <w:t>1</w:t>
      </w:r>
      <w:r w:rsidR="00F53126">
        <w:rPr>
          <w:b/>
        </w:rPr>
        <w:t xml:space="preserve">. </w:t>
      </w:r>
      <w:r>
        <w:t>Przyjąć Regulam</w:t>
      </w:r>
      <w:r w:rsidR="004D4CDF">
        <w:t>in głosowania wyboru ławników są</w:t>
      </w:r>
      <w:r>
        <w:t>dowych do Sadu Rejonowe</w:t>
      </w:r>
      <w:r w:rsidR="00F53126">
        <w:t>go                     w Grudziądzu na kadencję 2020-2023.</w:t>
      </w:r>
    </w:p>
    <w:p w:rsidR="00F53126" w:rsidRPr="00F53126" w:rsidRDefault="00F53126" w:rsidP="00F53126">
      <w:pPr>
        <w:spacing w:line="276" w:lineRule="auto"/>
        <w:ind w:left="709" w:hanging="709"/>
        <w:jc w:val="both"/>
        <w:rPr>
          <w:b/>
        </w:rPr>
      </w:pPr>
    </w:p>
    <w:p w:rsidR="00634013" w:rsidRPr="00F53126" w:rsidRDefault="00634013" w:rsidP="00F53126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2</w:t>
      </w:r>
      <w:r w:rsidR="00F53126">
        <w:rPr>
          <w:b/>
        </w:rPr>
        <w:t xml:space="preserve">. </w:t>
      </w:r>
      <w:r w:rsidR="00F53126">
        <w:t>Wykonanie uchwały powierza się</w:t>
      </w:r>
      <w:r>
        <w:t xml:space="preserve"> Przewodniczącemu Rady Gminy Gruta</w:t>
      </w:r>
      <w:r w:rsidR="00F53126">
        <w:t>.</w:t>
      </w:r>
    </w:p>
    <w:p w:rsidR="00634013" w:rsidRDefault="00634013" w:rsidP="00F53126">
      <w:pPr>
        <w:spacing w:line="276" w:lineRule="auto"/>
        <w:ind w:left="709" w:hanging="709"/>
        <w:jc w:val="both"/>
        <w:rPr>
          <w:b/>
        </w:rPr>
      </w:pPr>
    </w:p>
    <w:p w:rsidR="00634013" w:rsidRPr="00F53126" w:rsidRDefault="00634013" w:rsidP="00F53126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</w:t>
      </w:r>
      <w:r w:rsidR="00F53126">
        <w:rPr>
          <w:b/>
        </w:rPr>
        <w:t xml:space="preserve">. </w:t>
      </w:r>
      <w:r>
        <w:t xml:space="preserve">Uchwała wchodzi w życie z dniem podjęcia. </w:t>
      </w:r>
    </w:p>
    <w:p w:rsidR="00634013" w:rsidRDefault="00634013" w:rsidP="00F53126">
      <w:pPr>
        <w:spacing w:line="276" w:lineRule="auto"/>
        <w:ind w:left="4956" w:firstLine="708"/>
        <w:jc w:val="both"/>
        <w:rPr>
          <w:sz w:val="20"/>
          <w:szCs w:val="20"/>
        </w:rPr>
      </w:pPr>
    </w:p>
    <w:p w:rsidR="00634013" w:rsidRDefault="00634013" w:rsidP="00F53126">
      <w:pPr>
        <w:spacing w:line="276" w:lineRule="auto"/>
        <w:ind w:left="4956" w:firstLine="708"/>
        <w:jc w:val="both"/>
        <w:rPr>
          <w:sz w:val="20"/>
          <w:szCs w:val="20"/>
        </w:rPr>
      </w:pPr>
    </w:p>
    <w:p w:rsidR="00634013" w:rsidRDefault="00634013" w:rsidP="00F53126">
      <w:pPr>
        <w:spacing w:line="276" w:lineRule="auto"/>
        <w:ind w:left="4956" w:firstLine="708"/>
        <w:jc w:val="both"/>
        <w:rPr>
          <w:sz w:val="20"/>
          <w:szCs w:val="20"/>
        </w:rPr>
      </w:pPr>
    </w:p>
    <w:p w:rsidR="00860BA2" w:rsidRDefault="00860BA2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216CE0" w:rsidRDefault="00216CE0"/>
    <w:p w:rsidR="00860BA2" w:rsidRDefault="00860BA2"/>
    <w:p w:rsidR="00860BA2" w:rsidRDefault="00860BA2"/>
    <w:p w:rsidR="00860BA2" w:rsidRDefault="00860BA2"/>
    <w:p w:rsidR="008A0F84" w:rsidRDefault="008A0F84"/>
    <w:p w:rsidR="00080C90" w:rsidRDefault="00080C90"/>
    <w:p w:rsidR="008A0F84" w:rsidRDefault="008A0F84"/>
    <w:p w:rsidR="00F53126" w:rsidRDefault="00F53126" w:rsidP="00860BA2">
      <w:pPr>
        <w:shd w:val="clear" w:color="auto" w:fill="FFFFFF"/>
        <w:spacing w:line="274" w:lineRule="exact"/>
        <w:ind w:left="5150" w:firstLine="804"/>
        <w:rPr>
          <w:bCs/>
          <w:spacing w:val="-2"/>
          <w:sz w:val="20"/>
          <w:szCs w:val="20"/>
        </w:rPr>
      </w:pPr>
    </w:p>
    <w:p w:rsidR="00F53126" w:rsidRDefault="00F53126" w:rsidP="00860BA2">
      <w:pPr>
        <w:shd w:val="clear" w:color="auto" w:fill="FFFFFF"/>
        <w:spacing w:line="274" w:lineRule="exact"/>
        <w:ind w:left="5150" w:firstLine="804"/>
        <w:rPr>
          <w:bCs/>
          <w:spacing w:val="-2"/>
          <w:sz w:val="20"/>
          <w:szCs w:val="20"/>
        </w:rPr>
      </w:pPr>
    </w:p>
    <w:p w:rsidR="00F53126" w:rsidRDefault="00F53126" w:rsidP="00860BA2">
      <w:pPr>
        <w:shd w:val="clear" w:color="auto" w:fill="FFFFFF"/>
        <w:spacing w:line="274" w:lineRule="exact"/>
        <w:ind w:left="5150" w:firstLine="804"/>
        <w:rPr>
          <w:bCs/>
          <w:spacing w:val="-2"/>
          <w:sz w:val="20"/>
          <w:szCs w:val="20"/>
        </w:rPr>
      </w:pPr>
    </w:p>
    <w:p w:rsidR="00F53126" w:rsidRDefault="00F53126" w:rsidP="004D4CDF">
      <w:pPr>
        <w:shd w:val="clear" w:color="auto" w:fill="FFFFFF"/>
        <w:spacing w:line="274" w:lineRule="exact"/>
        <w:rPr>
          <w:bCs/>
          <w:spacing w:val="-2"/>
          <w:sz w:val="20"/>
          <w:szCs w:val="20"/>
        </w:rPr>
      </w:pPr>
    </w:p>
    <w:p w:rsidR="00080C90" w:rsidRDefault="00080C90" w:rsidP="00860BA2">
      <w:pPr>
        <w:shd w:val="clear" w:color="auto" w:fill="FFFFFF"/>
        <w:spacing w:line="274" w:lineRule="exact"/>
        <w:ind w:left="5150" w:firstLine="804"/>
        <w:rPr>
          <w:bCs/>
          <w:spacing w:val="-2"/>
          <w:sz w:val="20"/>
          <w:szCs w:val="20"/>
        </w:rPr>
      </w:pPr>
    </w:p>
    <w:p w:rsidR="00080C90" w:rsidRDefault="00080C90" w:rsidP="00860BA2">
      <w:pPr>
        <w:shd w:val="clear" w:color="auto" w:fill="FFFFFF"/>
        <w:spacing w:line="274" w:lineRule="exact"/>
        <w:ind w:left="5150" w:firstLine="804"/>
        <w:rPr>
          <w:bCs/>
          <w:spacing w:val="-2"/>
          <w:sz w:val="20"/>
          <w:szCs w:val="20"/>
        </w:rPr>
      </w:pPr>
    </w:p>
    <w:p w:rsidR="00860BA2" w:rsidRPr="00216CE0" w:rsidRDefault="00860BA2" w:rsidP="00860BA2">
      <w:pPr>
        <w:shd w:val="clear" w:color="auto" w:fill="FFFFFF"/>
        <w:spacing w:line="274" w:lineRule="exact"/>
        <w:ind w:left="5150" w:firstLine="804"/>
        <w:rPr>
          <w:sz w:val="20"/>
          <w:szCs w:val="20"/>
        </w:rPr>
      </w:pPr>
      <w:r w:rsidRPr="00216CE0">
        <w:rPr>
          <w:bCs/>
          <w:spacing w:val="-2"/>
          <w:sz w:val="20"/>
          <w:szCs w:val="20"/>
        </w:rPr>
        <w:lastRenderedPageBreak/>
        <w:t xml:space="preserve">Załącznik do uchwały </w:t>
      </w:r>
      <w:r w:rsidR="003D19FB">
        <w:rPr>
          <w:bCs/>
          <w:sz w:val="20"/>
          <w:szCs w:val="20"/>
        </w:rPr>
        <w:t xml:space="preserve">Nr </w:t>
      </w:r>
      <w:r w:rsidR="00080C90">
        <w:rPr>
          <w:bCs/>
          <w:sz w:val="20"/>
          <w:szCs w:val="20"/>
        </w:rPr>
        <w:t>XI/72/19</w:t>
      </w:r>
    </w:p>
    <w:p w:rsidR="00860BA2" w:rsidRPr="00216CE0" w:rsidRDefault="00860BA2" w:rsidP="00860BA2">
      <w:pPr>
        <w:shd w:val="clear" w:color="auto" w:fill="FFFFFF"/>
        <w:spacing w:line="274" w:lineRule="exact"/>
        <w:ind w:left="5160" w:firstLine="804"/>
        <w:rPr>
          <w:sz w:val="20"/>
          <w:szCs w:val="20"/>
        </w:rPr>
      </w:pPr>
      <w:r w:rsidRPr="00216CE0">
        <w:rPr>
          <w:bCs/>
          <w:sz w:val="20"/>
          <w:szCs w:val="20"/>
        </w:rPr>
        <w:t>Rady Gminy Gruta</w:t>
      </w:r>
    </w:p>
    <w:p w:rsidR="00860BA2" w:rsidRPr="00216CE0" w:rsidRDefault="00860BA2" w:rsidP="00860BA2">
      <w:pPr>
        <w:shd w:val="clear" w:color="auto" w:fill="FFFFFF"/>
        <w:spacing w:line="274" w:lineRule="exact"/>
        <w:ind w:left="5160" w:firstLine="804"/>
        <w:rPr>
          <w:sz w:val="20"/>
          <w:szCs w:val="20"/>
        </w:rPr>
      </w:pPr>
      <w:r w:rsidRPr="00216CE0">
        <w:rPr>
          <w:bCs/>
          <w:sz w:val="20"/>
          <w:szCs w:val="20"/>
        </w:rPr>
        <w:t xml:space="preserve">z dnia </w:t>
      </w:r>
      <w:r w:rsidR="00080C90">
        <w:rPr>
          <w:bCs/>
          <w:sz w:val="20"/>
          <w:szCs w:val="20"/>
        </w:rPr>
        <w:t>29 października 2019 r.</w:t>
      </w:r>
    </w:p>
    <w:p w:rsidR="00860BA2" w:rsidRDefault="00860BA2" w:rsidP="00860BA2">
      <w:pPr>
        <w:shd w:val="clear" w:color="auto" w:fill="FFFFFF"/>
        <w:spacing w:before="917" w:line="278" w:lineRule="exact"/>
        <w:ind w:left="2213" w:right="518" w:hanging="1411"/>
      </w:pPr>
      <w:r>
        <w:rPr>
          <w:b/>
          <w:bCs/>
          <w:spacing w:val="-2"/>
        </w:rPr>
        <w:t>REGULAMIN WYBORU ŁAWNIKÓW DO SĄDU REJONOWEGO W </w:t>
      </w:r>
      <w:r w:rsidR="00F53126">
        <w:rPr>
          <w:b/>
          <w:bCs/>
        </w:rPr>
        <w:t>GRUDZIĄDZU NA KADENCJĘ 2020</w:t>
      </w:r>
      <w:r>
        <w:rPr>
          <w:b/>
          <w:bCs/>
        </w:rPr>
        <w:t xml:space="preserve"> - 20</w:t>
      </w:r>
      <w:r w:rsidR="00F53126">
        <w:rPr>
          <w:b/>
          <w:bCs/>
        </w:rPr>
        <w:t>23</w:t>
      </w:r>
    </w:p>
    <w:p w:rsidR="00860BA2" w:rsidRDefault="00860BA2" w:rsidP="004D4CDF">
      <w:pPr>
        <w:shd w:val="clear" w:color="auto" w:fill="FFFFFF"/>
        <w:spacing w:before="917" w:line="276" w:lineRule="auto"/>
        <w:ind w:left="5"/>
        <w:jc w:val="center"/>
      </w:pPr>
      <w:r>
        <w:rPr>
          <w:b/>
          <w:bCs/>
        </w:rPr>
        <w:t>§ 1</w:t>
      </w:r>
    </w:p>
    <w:p w:rsidR="00860BA2" w:rsidRDefault="00860BA2" w:rsidP="004D4CDF">
      <w:pPr>
        <w:shd w:val="clear" w:color="auto" w:fill="FFFFFF"/>
        <w:spacing w:before="197" w:line="276" w:lineRule="auto"/>
        <w:jc w:val="both"/>
      </w:pPr>
      <w:r>
        <w:t>Niniejszy regulamin określa zasady wyboru ławników sądowych, zwanych dalej ławnikami, przez Radę Gminy Gruta oraz wyborów uzupełniających w trakcie trwania kadencji.</w:t>
      </w:r>
    </w:p>
    <w:p w:rsidR="00860BA2" w:rsidRDefault="00860BA2" w:rsidP="004D4CDF">
      <w:pPr>
        <w:shd w:val="clear" w:color="auto" w:fill="FFFFFF"/>
        <w:spacing w:before="197" w:line="276" w:lineRule="auto"/>
        <w:ind w:left="5"/>
        <w:jc w:val="center"/>
      </w:pPr>
      <w:r>
        <w:rPr>
          <w:b/>
          <w:bCs/>
        </w:rPr>
        <w:t>§ 2</w:t>
      </w:r>
    </w:p>
    <w:p w:rsidR="00860BA2" w:rsidRDefault="00860BA2" w:rsidP="004D4CDF">
      <w:pPr>
        <w:shd w:val="clear" w:color="auto" w:fill="FFFFFF"/>
        <w:spacing w:before="197" w:line="276" w:lineRule="auto"/>
        <w:ind w:left="5"/>
        <w:jc w:val="both"/>
        <w:rPr>
          <w:b/>
          <w:bCs/>
        </w:rPr>
      </w:pPr>
      <w:r>
        <w:rPr>
          <w:spacing w:val="-1"/>
        </w:rPr>
        <w:t xml:space="preserve">Głosowanie przeprowadza Komisja Skrutacyjna wybrana spośród radnych Rady Gminy Gruta </w:t>
      </w:r>
      <w:r w:rsidR="00EA2536">
        <w:t>w składzie 4</w:t>
      </w:r>
      <w:r>
        <w:t xml:space="preserve"> członków</w:t>
      </w:r>
      <w:r w:rsidR="004D4CDF">
        <w:t>.</w:t>
      </w:r>
    </w:p>
    <w:p w:rsidR="00860BA2" w:rsidRDefault="00860BA2" w:rsidP="004D4CDF">
      <w:pPr>
        <w:shd w:val="clear" w:color="auto" w:fill="FFFFFF"/>
        <w:spacing w:before="197" w:line="276" w:lineRule="auto"/>
        <w:ind w:left="5"/>
        <w:jc w:val="center"/>
      </w:pPr>
      <w:r>
        <w:rPr>
          <w:b/>
          <w:bCs/>
        </w:rPr>
        <w:t>§ 3</w:t>
      </w:r>
    </w:p>
    <w:p w:rsidR="00860BA2" w:rsidRDefault="00860BA2" w:rsidP="004D4CD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7" w:line="276" w:lineRule="auto"/>
        <w:ind w:left="360" w:hanging="360"/>
        <w:jc w:val="both"/>
      </w:pPr>
      <w:r>
        <w:t>Głosowanie odbywa się przy użyciu kart do głosowania opatrzonych pieczęcią Rady Gminy Gruta.</w:t>
      </w:r>
    </w:p>
    <w:p w:rsidR="00860BA2" w:rsidRDefault="00860BA2" w:rsidP="004D4CD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82" w:line="276" w:lineRule="auto"/>
        <w:jc w:val="both"/>
      </w:pPr>
      <w:r>
        <w:t>Wzór karty do głosowania stanowi załącznik do niniejszego Regulaminu.</w:t>
      </w:r>
    </w:p>
    <w:p w:rsidR="00860BA2" w:rsidRDefault="00860BA2" w:rsidP="004D4CDF">
      <w:pPr>
        <w:shd w:val="clear" w:color="auto" w:fill="FFFFFF"/>
        <w:spacing w:before="197" w:line="276" w:lineRule="auto"/>
        <w:jc w:val="both"/>
      </w:pPr>
    </w:p>
    <w:p w:rsidR="00860BA2" w:rsidRDefault="00860BA2" w:rsidP="004D4CDF">
      <w:pPr>
        <w:shd w:val="clear" w:color="auto" w:fill="FFFFFF"/>
        <w:spacing w:before="197" w:line="276" w:lineRule="auto"/>
        <w:ind w:left="5"/>
        <w:jc w:val="center"/>
      </w:pPr>
      <w:r>
        <w:rPr>
          <w:b/>
          <w:bCs/>
        </w:rPr>
        <w:t>§ 4</w:t>
      </w:r>
    </w:p>
    <w:p w:rsidR="00860BA2" w:rsidRDefault="00860BA2" w:rsidP="004D4CDF">
      <w:pPr>
        <w:shd w:val="clear" w:color="auto" w:fill="FFFFFF"/>
        <w:spacing w:before="197" w:line="276" w:lineRule="auto"/>
        <w:jc w:val="both"/>
      </w:pPr>
      <w:r>
        <w:t>Nazwiska i imiona kandydatów na ławników umieszcza się na karcie do głosowania w kolejności alfabetycznej, nadając im kolejny numer porządkowy.</w:t>
      </w:r>
    </w:p>
    <w:p w:rsidR="00860BA2" w:rsidRDefault="00860BA2" w:rsidP="004D4CDF">
      <w:pPr>
        <w:shd w:val="clear" w:color="auto" w:fill="FFFFFF"/>
        <w:spacing w:before="595" w:line="276" w:lineRule="auto"/>
        <w:ind w:left="5"/>
        <w:jc w:val="center"/>
        <w:rPr>
          <w:b/>
          <w:bCs/>
        </w:rPr>
      </w:pPr>
      <w:r>
        <w:rPr>
          <w:b/>
          <w:bCs/>
        </w:rPr>
        <w:t>§ 5</w:t>
      </w:r>
    </w:p>
    <w:p w:rsidR="00860BA2" w:rsidRDefault="00860BA2" w:rsidP="004D4CDF">
      <w:pPr>
        <w:shd w:val="clear" w:color="auto" w:fill="FFFFFF"/>
        <w:spacing w:before="202" w:line="276" w:lineRule="auto"/>
        <w:jc w:val="both"/>
      </w:pPr>
      <w:r>
        <w:t>Radni dokonują wybo</w:t>
      </w:r>
      <w:r w:rsidR="004D4CDF">
        <w:t>ru poprzez postawienie znaku „x”</w:t>
      </w:r>
      <w:r>
        <w:t xml:space="preserve"> w kratce obok nazwiska kandydata na ławnika opowiadając się w ten sposób za jego wyborem.</w:t>
      </w:r>
    </w:p>
    <w:p w:rsidR="00860BA2" w:rsidRDefault="00860BA2" w:rsidP="004D4CDF">
      <w:pPr>
        <w:shd w:val="clear" w:color="auto" w:fill="FFFFFF"/>
        <w:spacing w:line="276" w:lineRule="auto"/>
        <w:ind w:left="6"/>
        <w:jc w:val="center"/>
        <w:rPr>
          <w:b/>
          <w:bCs/>
        </w:rPr>
      </w:pPr>
    </w:p>
    <w:p w:rsidR="00860BA2" w:rsidRDefault="00860BA2" w:rsidP="004D4CDF">
      <w:pPr>
        <w:shd w:val="clear" w:color="auto" w:fill="FFFFFF"/>
        <w:spacing w:line="276" w:lineRule="auto"/>
        <w:ind w:left="6"/>
        <w:jc w:val="center"/>
        <w:rPr>
          <w:b/>
          <w:bCs/>
        </w:rPr>
      </w:pPr>
      <w:r>
        <w:rPr>
          <w:b/>
          <w:bCs/>
        </w:rPr>
        <w:t>§ 6</w:t>
      </w:r>
    </w:p>
    <w:p w:rsidR="00860BA2" w:rsidRDefault="00860BA2" w:rsidP="004D4CDF">
      <w:pPr>
        <w:shd w:val="clear" w:color="auto" w:fill="FFFFFF"/>
        <w:spacing w:line="276" w:lineRule="auto"/>
        <w:ind w:left="284" w:hanging="278"/>
        <w:jc w:val="both"/>
      </w:pPr>
      <w:r>
        <w:t xml:space="preserve">1. Głos na kandydatów na ławników jest ważny </w:t>
      </w:r>
      <w:r w:rsidR="00A63188">
        <w:t>jeśli głosujący postawi</w:t>
      </w:r>
      <w:r>
        <w:t xml:space="preserve"> 1 znak </w:t>
      </w:r>
      <w:r w:rsidR="004D4CDF">
        <w:t>„x”</w:t>
      </w:r>
      <w:r>
        <w:t> przy nazwisku 1 kandydata</w:t>
      </w:r>
      <w:r w:rsidR="00F53126">
        <w:t>.</w:t>
      </w:r>
    </w:p>
    <w:p w:rsidR="00860BA2" w:rsidRDefault="00860BA2" w:rsidP="004D4CDF">
      <w:pPr>
        <w:shd w:val="clear" w:color="auto" w:fill="FFFFFF"/>
        <w:spacing w:line="276" w:lineRule="auto"/>
        <w:ind w:left="360" w:hanging="360"/>
        <w:jc w:val="both"/>
      </w:pPr>
      <w:r>
        <w:t xml:space="preserve">2. Jeżeli radny na karcie do głosowania postawi znak „x” </w:t>
      </w:r>
      <w:r w:rsidR="00F53126">
        <w:t>przy większej liczbie osób niż 1</w:t>
      </w:r>
      <w:r>
        <w:t xml:space="preserve">, </w:t>
      </w:r>
      <w:r>
        <w:rPr>
          <w:spacing w:val="-1"/>
        </w:rPr>
        <w:t xml:space="preserve">głos taki uważa się za nieważny. Nieważność głosu powoduje również nie postawienie </w:t>
      </w:r>
      <w:r>
        <w:t>znaku „x” obok nazwiska żadnego z kandydatów.</w:t>
      </w:r>
    </w:p>
    <w:p w:rsidR="00860BA2" w:rsidRDefault="00860BA2" w:rsidP="004D4CDF">
      <w:pPr>
        <w:shd w:val="clear" w:color="auto" w:fill="FFFFFF"/>
        <w:spacing w:before="230" w:line="276" w:lineRule="auto"/>
        <w:ind w:left="5"/>
        <w:jc w:val="center"/>
        <w:rPr>
          <w:b/>
          <w:bCs/>
        </w:rPr>
      </w:pPr>
      <w:r>
        <w:rPr>
          <w:b/>
          <w:bCs/>
        </w:rPr>
        <w:t>§ 7</w:t>
      </w:r>
    </w:p>
    <w:p w:rsidR="00860BA2" w:rsidRDefault="004D4CDF" w:rsidP="004D4CDF">
      <w:pPr>
        <w:shd w:val="clear" w:color="auto" w:fill="FFFFFF"/>
        <w:spacing w:before="230" w:line="276" w:lineRule="auto"/>
        <w:ind w:left="5"/>
        <w:jc w:val="both"/>
        <w:rPr>
          <w:b/>
          <w:bCs/>
        </w:rPr>
      </w:pPr>
      <w:r>
        <w:t>Karty wyjęte z urny</w:t>
      </w:r>
      <w:r w:rsidR="00860BA2">
        <w:t xml:space="preserve"> nie opatrzon</w:t>
      </w:r>
      <w:r w:rsidR="003D19FB">
        <w:t>e pieczęcią, o której mowa w § 3</w:t>
      </w:r>
      <w:r w:rsidR="00860BA2">
        <w:t xml:space="preserve"> ust. 1 oraz całkowicie przedarte są kartami nieważnymi.</w:t>
      </w:r>
    </w:p>
    <w:p w:rsidR="00860BA2" w:rsidRDefault="00860BA2" w:rsidP="004D4CDF">
      <w:pPr>
        <w:shd w:val="clear" w:color="auto" w:fill="FFFFFF"/>
        <w:spacing w:before="230" w:line="276" w:lineRule="auto"/>
        <w:ind w:left="5"/>
        <w:jc w:val="center"/>
      </w:pPr>
      <w:r>
        <w:rPr>
          <w:b/>
          <w:bCs/>
        </w:rPr>
        <w:lastRenderedPageBreak/>
        <w:t>§ 8</w:t>
      </w:r>
    </w:p>
    <w:p w:rsidR="00860BA2" w:rsidRDefault="00F53126" w:rsidP="004D4CDF">
      <w:pPr>
        <w:shd w:val="clear" w:color="auto" w:fill="FFFFFF"/>
        <w:spacing w:before="230" w:line="276" w:lineRule="auto"/>
        <w:jc w:val="both"/>
      </w:pPr>
      <w:r>
        <w:t>Za wybranego</w:t>
      </w:r>
      <w:r w:rsidR="00860BA2">
        <w:t xml:space="preserve"> uważa się </w:t>
      </w:r>
      <w:r>
        <w:t>jednego</w:t>
      </w:r>
      <w:r w:rsidR="003D19FB">
        <w:t xml:space="preserve"> </w:t>
      </w:r>
      <w:r w:rsidR="00860BA2">
        <w:t>kandyd</w:t>
      </w:r>
      <w:r>
        <w:t>ata na ławnika</w:t>
      </w:r>
      <w:r w:rsidR="00860BA2">
        <w:t xml:space="preserve"> do Sąd</w:t>
      </w:r>
      <w:r w:rsidR="003D19FB">
        <w:t>u</w:t>
      </w:r>
      <w:r>
        <w:t xml:space="preserve"> Rejonowego w Grudziądzu, który uzyskał</w:t>
      </w:r>
      <w:r w:rsidR="00860BA2">
        <w:t xml:space="preserve"> największą ilość ważnych głosów.</w:t>
      </w:r>
    </w:p>
    <w:p w:rsidR="00860BA2" w:rsidRDefault="00860BA2" w:rsidP="004D4CDF">
      <w:pPr>
        <w:shd w:val="clear" w:color="auto" w:fill="FFFFFF"/>
        <w:spacing w:before="235" w:line="276" w:lineRule="auto"/>
        <w:jc w:val="center"/>
      </w:pPr>
      <w:r>
        <w:rPr>
          <w:b/>
          <w:bCs/>
        </w:rPr>
        <w:t>§ 9</w:t>
      </w:r>
    </w:p>
    <w:p w:rsidR="00860BA2" w:rsidRDefault="00860BA2" w:rsidP="004D4CDF">
      <w:pPr>
        <w:shd w:val="clear" w:color="auto" w:fill="FFFFFF"/>
        <w:spacing w:before="235" w:line="276" w:lineRule="auto"/>
        <w:jc w:val="both"/>
      </w:pPr>
      <w:r>
        <w:t>W przypadku, gdy w pierwszej turze głosowania dwóch kandydatów otrzyma taką samą ilość głosów, przeprowadza się ponowne głosowanie spośród tych kandydatów, stosując odpowiednio postanowienia regulaminu. Gdy w ponownym glosowaniu dwóch kandydatów otrzyma taką samą ilość głosów wyboru dokonuje się w drodze losowania zarządzonego przez Przewodniczącego Komisji Skrutacyjnej.</w:t>
      </w:r>
    </w:p>
    <w:p w:rsidR="00860BA2" w:rsidRDefault="00860BA2" w:rsidP="004D4CDF">
      <w:pPr>
        <w:shd w:val="clear" w:color="auto" w:fill="FFFFFF"/>
        <w:tabs>
          <w:tab w:val="left" w:pos="634"/>
        </w:tabs>
        <w:spacing w:before="235" w:line="276" w:lineRule="auto"/>
        <w:ind w:right="5"/>
        <w:jc w:val="center"/>
      </w:pPr>
      <w:r>
        <w:rPr>
          <w:b/>
          <w:bCs/>
          <w:spacing w:val="-1"/>
        </w:rPr>
        <w:t>§ 10</w:t>
      </w:r>
    </w:p>
    <w:p w:rsidR="004D4CDF" w:rsidRDefault="00860BA2" w:rsidP="004D4CDF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35" w:line="276" w:lineRule="auto"/>
        <w:ind w:left="634" w:right="5" w:hanging="634"/>
        <w:jc w:val="both"/>
      </w:pPr>
      <w:r>
        <w:t>Po przeprowadzeniu każdej tury głosowania Komisja Skrutacyjna ustala wyniki głosowania i sporządza protokół.</w:t>
      </w:r>
    </w:p>
    <w:p w:rsidR="00860BA2" w:rsidRDefault="00860BA2" w:rsidP="004D4CDF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</w:pPr>
      <w:r>
        <w:t>W protokole Komisja Skrutacyjna określa co najmniej:</w:t>
      </w:r>
    </w:p>
    <w:p w:rsidR="00860BA2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1"/>
        </w:rPr>
      </w:pPr>
      <w:r>
        <w:t>liczbę radnych obecnych na sesji uprawnionych do głosowania,</w:t>
      </w:r>
    </w:p>
    <w:p w:rsidR="00860BA2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1"/>
        </w:rPr>
      </w:pPr>
      <w:r>
        <w:t>imiona i nazwiska zgłoszonych kandydatów,</w:t>
      </w:r>
    </w:p>
    <w:p w:rsidR="00860BA2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1"/>
        </w:rPr>
      </w:pPr>
      <w:r>
        <w:t>liczbę radnych, którym wydano karty do głosowania,</w:t>
      </w:r>
    </w:p>
    <w:p w:rsidR="00860BA2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1214" w:hanging="494"/>
        <w:jc w:val="both"/>
        <w:rPr>
          <w:spacing w:val="-1"/>
        </w:rPr>
      </w:pPr>
      <w:r>
        <w:t>liczbę kart wyjętych z urny (gdyby liczba kart wyjętych z urny różniła się od liczby osób, którym wydano karty do głosowania, Komisja podaje w protokole przypuszczalną przyczynę tej niezgodności),</w:t>
      </w:r>
    </w:p>
    <w:p w:rsidR="00860BA2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1"/>
        </w:rPr>
      </w:pPr>
      <w:r>
        <w:t>liczbę głosów nieważnych,</w:t>
      </w:r>
    </w:p>
    <w:p w:rsidR="00860BA2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1"/>
        </w:rPr>
      </w:pPr>
      <w:r>
        <w:t>liczbę głosów ważnych,</w:t>
      </w:r>
    </w:p>
    <w:p w:rsidR="00860BA2" w:rsidRPr="004D4CDF" w:rsidRDefault="00860BA2" w:rsidP="004D4CDF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left="1214" w:hanging="494"/>
        <w:jc w:val="both"/>
        <w:rPr>
          <w:spacing w:val="-1"/>
        </w:rPr>
      </w:pPr>
      <w:r>
        <w:t>liczbę głosów ważnych oddanych na poszczególnych kandydatów, a ponadto stwierdza wynik wyborów.</w:t>
      </w:r>
    </w:p>
    <w:p w:rsidR="00860BA2" w:rsidRDefault="00860BA2" w:rsidP="004D4CD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634" w:hanging="634"/>
        <w:jc w:val="both"/>
      </w:pPr>
      <w:r>
        <w:t>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4D4CDF" w:rsidRDefault="00860BA2" w:rsidP="004D4CD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</w:pPr>
      <w:r>
        <w:t>Protokół podpisują wszystkie osoby wchodzące w skład Komisji Skrutacyjnej.</w:t>
      </w:r>
    </w:p>
    <w:p w:rsidR="00860BA2" w:rsidRDefault="00860BA2" w:rsidP="004D4CD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</w:pPr>
      <w:r>
        <w:t>Wyniki wyborów ogłasza Przewodniczący Komisji Skrutacyjnej</w:t>
      </w:r>
    </w:p>
    <w:p w:rsidR="00860BA2" w:rsidRDefault="00860BA2" w:rsidP="004D4CDF">
      <w:pPr>
        <w:shd w:val="clear" w:color="auto" w:fill="FFFFFF"/>
        <w:tabs>
          <w:tab w:val="left" w:pos="634"/>
        </w:tabs>
        <w:spacing w:line="276" w:lineRule="auto"/>
        <w:jc w:val="both"/>
        <w:sectPr w:rsidR="00860BA2">
          <w:pgSz w:w="11909" w:h="16834"/>
          <w:pgMar w:top="1440" w:right="1419" w:bottom="720" w:left="1418" w:header="708" w:footer="708" w:gutter="0"/>
          <w:cols w:space="708"/>
        </w:sectPr>
      </w:pPr>
    </w:p>
    <w:p w:rsidR="00860BA2" w:rsidRPr="00216CE0" w:rsidRDefault="00860BA2" w:rsidP="00860BA2">
      <w:pPr>
        <w:shd w:val="clear" w:color="auto" w:fill="FFFFFF"/>
        <w:spacing w:line="274" w:lineRule="exact"/>
        <w:ind w:left="6237" w:right="518"/>
        <w:rPr>
          <w:sz w:val="20"/>
          <w:szCs w:val="20"/>
        </w:rPr>
      </w:pPr>
      <w:r w:rsidRPr="00216CE0">
        <w:rPr>
          <w:bCs/>
          <w:sz w:val="20"/>
          <w:szCs w:val="20"/>
        </w:rPr>
        <w:lastRenderedPageBreak/>
        <w:t xml:space="preserve">Załącznik do Regulaminu </w:t>
      </w:r>
      <w:r w:rsidRPr="00216CE0">
        <w:rPr>
          <w:bCs/>
          <w:spacing w:val="-2"/>
          <w:sz w:val="20"/>
          <w:szCs w:val="20"/>
        </w:rPr>
        <w:t xml:space="preserve">wyboru ławników </w:t>
      </w:r>
      <w:r w:rsidRPr="00216CE0">
        <w:rPr>
          <w:bCs/>
          <w:sz w:val="20"/>
          <w:szCs w:val="20"/>
        </w:rPr>
        <w:t>sądowych</w:t>
      </w:r>
    </w:p>
    <w:p w:rsidR="00860BA2" w:rsidRDefault="00860BA2" w:rsidP="00860BA2">
      <w:pPr>
        <w:shd w:val="clear" w:color="auto" w:fill="FFFFFF"/>
        <w:spacing w:before="936" w:line="552" w:lineRule="exact"/>
        <w:ind w:left="110"/>
      </w:pPr>
      <w:r>
        <w:rPr>
          <w:b/>
          <w:bCs/>
        </w:rPr>
        <w:t>Karta do głosowania</w:t>
      </w:r>
    </w:p>
    <w:p w:rsidR="00860BA2" w:rsidRDefault="004D4CDF" w:rsidP="00860BA2">
      <w:pPr>
        <w:shd w:val="clear" w:color="auto" w:fill="FFFFFF"/>
        <w:spacing w:before="5" w:line="552" w:lineRule="exact"/>
        <w:ind w:left="110"/>
      </w:pPr>
      <w:r>
        <w:rPr>
          <w:spacing w:val="-1"/>
        </w:rPr>
        <w:t>Wybór ławników sądowych</w:t>
      </w:r>
      <w:r w:rsidR="00860BA2">
        <w:rPr>
          <w:spacing w:val="-1"/>
        </w:rPr>
        <w:t xml:space="preserve"> do Sądu Rejonowego w </w:t>
      </w:r>
      <w:r w:rsidR="00F53126">
        <w:rPr>
          <w:spacing w:val="-1"/>
        </w:rPr>
        <w:t>Grudziądzu na kadencję 2020 – 2023</w:t>
      </w:r>
      <w:r w:rsidR="00860BA2">
        <w:rPr>
          <w:spacing w:val="-1"/>
        </w:rPr>
        <w:t>.</w:t>
      </w:r>
    </w:p>
    <w:p w:rsidR="00860BA2" w:rsidRDefault="00A63188" w:rsidP="00860BA2">
      <w:pPr>
        <w:shd w:val="clear" w:color="auto" w:fill="FFFFFF"/>
        <w:spacing w:line="552" w:lineRule="exact"/>
        <w:ind w:left="110"/>
      </w:pPr>
      <w:r>
        <w:t xml:space="preserve">Liczba wybieranych ławników: 1 </w:t>
      </w:r>
    </w:p>
    <w:p w:rsidR="00860BA2" w:rsidRDefault="00860BA2" w:rsidP="00860BA2">
      <w:pPr>
        <w:shd w:val="clear" w:color="auto" w:fill="FFFFFF"/>
        <w:spacing w:line="552" w:lineRule="exact"/>
        <w:ind w:left="110"/>
      </w:pPr>
      <w:r>
        <w:t>Kandydaci:</w:t>
      </w:r>
    </w:p>
    <w:p w:rsidR="00860BA2" w:rsidRDefault="00860BA2" w:rsidP="00860BA2">
      <w:pPr>
        <w:spacing w:after="33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4037"/>
        <w:gridCol w:w="3840"/>
      </w:tblGrid>
      <w:tr w:rsidR="00860BA2" w:rsidTr="00860BA2">
        <w:trPr>
          <w:trHeight w:hRule="exact" w:val="84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</w:pPr>
            <w:r>
              <w:rPr>
                <w:b/>
                <w:bCs/>
              </w:rPr>
              <w:t>Lp.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9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67" w:right="82"/>
            </w:pPr>
            <w:r>
              <w:rPr>
                <w:b/>
                <w:bCs/>
                <w:spacing w:val="-2"/>
              </w:rPr>
              <w:t xml:space="preserve">wybór poprzez postawienie znaku </w:t>
            </w:r>
            <w:r>
              <w:rPr>
                <w:b/>
                <w:bCs/>
              </w:rPr>
              <w:t>(x)</w:t>
            </w:r>
          </w:p>
        </w:tc>
      </w:tr>
      <w:tr w:rsidR="00860BA2" w:rsidTr="00860BA2">
        <w:trPr>
          <w:trHeight w:hRule="exact" w:val="42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</w:pPr>
            <w:r>
              <w:t>1.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0BA2" w:rsidTr="00860BA2">
        <w:trPr>
          <w:trHeight w:hRule="exact" w:val="42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</w:pPr>
            <w:r>
              <w:t>2.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BA2" w:rsidRDefault="00860B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60BA2" w:rsidRDefault="00860BA2" w:rsidP="00860BA2"/>
    <w:p w:rsidR="00860BA2" w:rsidRDefault="00860BA2"/>
    <w:p w:rsidR="00860BA2" w:rsidRDefault="00860BA2"/>
    <w:sectPr w:rsidR="00860BA2" w:rsidSect="00EE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A24"/>
    <w:multiLevelType w:val="singleLevel"/>
    <w:tmpl w:val="C960E682"/>
    <w:lvl w:ilvl="0">
      <w:start w:val="3"/>
      <w:numFmt w:val="decimal"/>
      <w:lvlText w:val="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AFB69D5"/>
    <w:multiLevelType w:val="singleLevel"/>
    <w:tmpl w:val="B5B205D6"/>
    <w:lvl w:ilvl="0">
      <w:start w:val="1"/>
      <w:numFmt w:val="decimal"/>
      <w:lvlText w:val="%1)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D2281F"/>
    <w:multiLevelType w:val="singleLevel"/>
    <w:tmpl w:val="F170DC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4E258E4"/>
    <w:multiLevelType w:val="singleLevel"/>
    <w:tmpl w:val="B494205A"/>
    <w:lvl w:ilvl="0">
      <w:start w:val="1"/>
      <w:numFmt w:val="decimal"/>
      <w:lvlText w:val="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D"/>
    <w:rsid w:val="00080C90"/>
    <w:rsid w:val="00216CE0"/>
    <w:rsid w:val="00222E5A"/>
    <w:rsid w:val="003D19FB"/>
    <w:rsid w:val="004D4CDF"/>
    <w:rsid w:val="00520443"/>
    <w:rsid w:val="00634013"/>
    <w:rsid w:val="006C5F45"/>
    <w:rsid w:val="007105AD"/>
    <w:rsid w:val="00860BA2"/>
    <w:rsid w:val="008A0F84"/>
    <w:rsid w:val="0093771D"/>
    <w:rsid w:val="00A63188"/>
    <w:rsid w:val="00BE69FF"/>
    <w:rsid w:val="00EA2536"/>
    <w:rsid w:val="00EE7B91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55EF-813E-47E6-BFD4-4747EED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Użytkownik systemu Windows</cp:lastModifiedBy>
  <cp:revision>2</cp:revision>
  <cp:lastPrinted>2019-10-30T08:24:00Z</cp:lastPrinted>
  <dcterms:created xsi:type="dcterms:W3CDTF">2019-10-30T09:33:00Z</dcterms:created>
  <dcterms:modified xsi:type="dcterms:W3CDTF">2019-10-30T09:33:00Z</dcterms:modified>
</cp:coreProperties>
</file>