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37" w:rsidRPr="00D7091A" w:rsidRDefault="00BB3437" w:rsidP="00BB343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7091A">
        <w:rPr>
          <w:rFonts w:ascii="Arial" w:hAnsi="Arial" w:cs="Arial"/>
          <w:sz w:val="20"/>
          <w:szCs w:val="20"/>
          <w:lang w:eastAsia="en-US"/>
        </w:rPr>
        <w:t>Załącznik nr 6 do SIWZ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UMOWA NR …........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Zawarta w dniu ……… 2019 roku w </w:t>
      </w:r>
      <w:r w:rsidR="003117A0" w:rsidRPr="00D7091A">
        <w:rPr>
          <w:rFonts w:ascii="Arial" w:eastAsia="Times New Roman" w:hAnsi="Arial" w:cs="Arial"/>
          <w:color w:val="000000"/>
        </w:rPr>
        <w:t>Grucie</w:t>
      </w:r>
      <w:r w:rsidRPr="00D7091A">
        <w:rPr>
          <w:rFonts w:ascii="Arial" w:eastAsia="Times New Roman" w:hAnsi="Arial" w:cs="Arial"/>
          <w:color w:val="000000"/>
        </w:rPr>
        <w:t xml:space="preserve">, </w:t>
      </w:r>
      <w:r w:rsidR="003117A0" w:rsidRPr="00D7091A">
        <w:rPr>
          <w:rFonts w:ascii="Arial" w:eastAsia="Times New Roman" w:hAnsi="Arial" w:cs="Arial"/>
          <w:color w:val="000000"/>
        </w:rPr>
        <w:t>Gruta 244, 86-300 Mełno</w:t>
      </w:r>
      <w:r w:rsidRPr="00D7091A">
        <w:rPr>
          <w:rFonts w:ascii="Arial" w:eastAsia="Times New Roman" w:hAnsi="Arial" w:cs="Arial"/>
          <w:color w:val="000000"/>
        </w:rPr>
        <w:t>, pomiędzy: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Gminą </w:t>
      </w:r>
      <w:r w:rsidR="003117A0" w:rsidRPr="00D7091A">
        <w:rPr>
          <w:rFonts w:ascii="Arial" w:eastAsia="Times New Roman" w:hAnsi="Arial" w:cs="Arial"/>
          <w:color w:val="000000"/>
        </w:rPr>
        <w:t>Gruta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reprezentowaną przez:</w:t>
      </w:r>
    </w:p>
    <w:p w:rsidR="008951BC" w:rsidRPr="00D7091A" w:rsidRDefault="003117A0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Wójta</w:t>
      </w:r>
      <w:r w:rsidR="008951BC" w:rsidRPr="00D7091A">
        <w:rPr>
          <w:rFonts w:ascii="Arial" w:eastAsia="Times New Roman" w:hAnsi="Arial" w:cs="Arial"/>
          <w:color w:val="000000"/>
        </w:rPr>
        <w:t xml:space="preserve">  Gminy – Pana </w:t>
      </w:r>
      <w:r w:rsidRPr="00D7091A">
        <w:rPr>
          <w:rFonts w:ascii="Arial" w:eastAsia="Times New Roman" w:hAnsi="Arial" w:cs="Arial"/>
          <w:color w:val="000000"/>
        </w:rPr>
        <w:t xml:space="preserve">Waldemara Kurkowskiego </w:t>
      </w:r>
      <w:r w:rsidR="008951BC" w:rsidRPr="00D7091A">
        <w:rPr>
          <w:rFonts w:ascii="Arial" w:eastAsia="Times New Roman" w:hAnsi="Arial" w:cs="Arial"/>
          <w:color w:val="000000"/>
        </w:rPr>
        <w:t xml:space="preserve">- działającego poprzez Urząd  Gminy w </w:t>
      </w:r>
      <w:r w:rsidRPr="00D7091A">
        <w:rPr>
          <w:rFonts w:ascii="Arial" w:eastAsia="Times New Roman" w:hAnsi="Arial" w:cs="Arial"/>
          <w:color w:val="000000"/>
        </w:rPr>
        <w:t>Grucie</w:t>
      </w:r>
      <w:r w:rsidR="008951BC" w:rsidRPr="00D7091A">
        <w:rPr>
          <w:rFonts w:ascii="Arial" w:eastAsia="Times New Roman" w:hAnsi="Arial" w:cs="Arial"/>
          <w:color w:val="000000"/>
        </w:rPr>
        <w:t xml:space="preserve"> posiadającego NIP: </w:t>
      </w:r>
      <w:r w:rsidR="008951BC" w:rsidRPr="00D7091A">
        <w:rPr>
          <w:rFonts w:ascii="Arial" w:eastAsia="Times New Roman" w:hAnsi="Arial" w:cs="Arial"/>
          <w:b/>
          <w:bCs/>
          <w:color w:val="000000"/>
        </w:rPr>
        <w:t>876-</w:t>
      </w:r>
      <w:r w:rsidRPr="00D7091A">
        <w:rPr>
          <w:rFonts w:ascii="Arial" w:eastAsia="Times New Roman" w:hAnsi="Arial" w:cs="Arial"/>
          <w:b/>
          <w:bCs/>
          <w:color w:val="000000"/>
        </w:rPr>
        <w:t>244-36-22</w:t>
      </w:r>
      <w:r w:rsidR="008951BC" w:rsidRPr="00D7091A">
        <w:rPr>
          <w:rFonts w:ascii="Arial" w:eastAsia="Times New Roman" w:hAnsi="Arial" w:cs="Arial"/>
          <w:b/>
          <w:bCs/>
          <w:color w:val="000000"/>
        </w:rPr>
        <w:t xml:space="preserve"> , </w:t>
      </w:r>
      <w:r w:rsidRPr="00D7091A">
        <w:rPr>
          <w:rFonts w:ascii="Arial" w:eastAsia="Times New Roman" w:hAnsi="Arial" w:cs="Arial"/>
          <w:color w:val="000000"/>
        </w:rPr>
        <w:t>Nr REGON: 871118632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przy kontrasygnacie Skarbnika Gminy – Pani </w:t>
      </w:r>
      <w:r w:rsidR="003117A0" w:rsidRPr="00D7091A">
        <w:rPr>
          <w:rFonts w:ascii="Arial" w:eastAsia="Times New Roman" w:hAnsi="Arial" w:cs="Arial"/>
          <w:color w:val="000000"/>
        </w:rPr>
        <w:t xml:space="preserve">Haliny </w:t>
      </w:r>
      <w:proofErr w:type="spellStart"/>
      <w:r w:rsidR="003117A0" w:rsidRPr="00D7091A">
        <w:rPr>
          <w:rFonts w:ascii="Arial" w:eastAsia="Times New Roman" w:hAnsi="Arial" w:cs="Arial"/>
          <w:color w:val="000000"/>
        </w:rPr>
        <w:t>Saucha</w:t>
      </w:r>
      <w:proofErr w:type="spellEnd"/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zwaną w dalszych postanowieniach umowy </w:t>
      </w:r>
      <w:r w:rsidRPr="00D7091A">
        <w:rPr>
          <w:rFonts w:ascii="Arial" w:eastAsia="Times New Roman" w:hAnsi="Arial" w:cs="Arial"/>
          <w:b/>
          <w:bCs/>
          <w:color w:val="000000"/>
        </w:rPr>
        <w:t>„Zamawiającym”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a ……………………..............................................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z siedzibą w.................................................................…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posiadającym nr NIP……………………………….., Nr Regon ………………………….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zarejestrowanym w rejestrze ………………................... pod numerem  ...........................……,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Reprezentowanym przez ...................................................................…………………………..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zwanym dalej w tekście umowy </w:t>
      </w:r>
      <w:r w:rsidRPr="00D7091A">
        <w:rPr>
          <w:rFonts w:ascii="Arial" w:eastAsia="Times New Roman" w:hAnsi="Arial" w:cs="Arial"/>
          <w:b/>
          <w:bCs/>
          <w:color w:val="000000"/>
        </w:rPr>
        <w:t>„Wykonawcą”.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W wyniku rozstrzygnięcia przetargu </w:t>
      </w:r>
      <w:r w:rsidRPr="00D7091A">
        <w:rPr>
          <w:rFonts w:ascii="Arial" w:eastAsia="Times New Roman" w:hAnsi="Arial" w:cs="Arial"/>
        </w:rPr>
        <w:t xml:space="preserve">nieograniczonego na dostawy pn. </w:t>
      </w:r>
      <w:r w:rsidR="003117A0" w:rsidRPr="00D7091A">
        <w:rPr>
          <w:rFonts w:ascii="Arial" w:eastAsia="Times New Roman" w:hAnsi="Arial" w:cs="Arial"/>
        </w:rPr>
        <w:t>„</w:t>
      </w:r>
      <w:r w:rsidR="003117A0" w:rsidRPr="00D7091A">
        <w:rPr>
          <w:rFonts w:ascii="Arial" w:hAnsi="Arial" w:cs="Arial"/>
        </w:rPr>
        <w:t>Dostawa opału stałego dla Gminy Gruta i jej jednostek organizacyjnych w  2020 r.”</w:t>
      </w:r>
      <w:r w:rsidRPr="00D7091A">
        <w:rPr>
          <w:rFonts w:ascii="Arial" w:eastAsia="Times New Roman" w:hAnsi="Arial" w:cs="Arial"/>
          <w:color w:val="000000"/>
        </w:rPr>
        <w:t xml:space="preserve"> przeprowadzonego zgodnie z ustawą z dnia 29 stycznia 2004 r. – Prawo zamówień publicznych (tj. Dz. U. z 2019</w:t>
      </w:r>
      <w:r w:rsidR="00D7091A">
        <w:rPr>
          <w:rFonts w:ascii="Arial" w:eastAsia="Times New Roman" w:hAnsi="Arial" w:cs="Arial"/>
          <w:color w:val="000000"/>
        </w:rPr>
        <w:t xml:space="preserve"> </w:t>
      </w:r>
      <w:r w:rsidRPr="00D7091A">
        <w:rPr>
          <w:rFonts w:ascii="Arial" w:eastAsia="Times New Roman" w:hAnsi="Arial" w:cs="Arial"/>
          <w:color w:val="000000"/>
        </w:rPr>
        <w:t>r. poz. 1843) została zawarta umowa o następującej treści:</w:t>
      </w:r>
    </w:p>
    <w:p w:rsidR="001D3B60" w:rsidRDefault="001D3B60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§ 1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Przedmiot umowy</w:t>
      </w:r>
      <w:r w:rsidRPr="00D7091A">
        <w:rPr>
          <w:rFonts w:ascii="Arial" w:eastAsia="Times New Roman" w:hAnsi="Arial" w:cs="Arial"/>
          <w:b/>
          <w:bCs/>
          <w:color w:val="000000"/>
        </w:rPr>
        <w:br/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1. Przedmiotem niniejszej umowy jest </w:t>
      </w:r>
      <w:r w:rsidR="007C5921" w:rsidRPr="00D7091A">
        <w:rPr>
          <w:rFonts w:ascii="Arial" w:eastAsia="Times New Roman" w:hAnsi="Arial" w:cs="Arial"/>
        </w:rPr>
        <w:t>„</w:t>
      </w:r>
      <w:r w:rsidR="007C5921" w:rsidRPr="00D7091A">
        <w:rPr>
          <w:rFonts w:ascii="Arial" w:hAnsi="Arial" w:cs="Arial"/>
        </w:rPr>
        <w:t>Dostawa opału stałego dla Gminy Gruta i jej jednostek organizacyjnych w  2020 r.”</w:t>
      </w:r>
      <w:r w:rsidR="007C5921" w:rsidRPr="00D7091A">
        <w:rPr>
          <w:rFonts w:ascii="Arial" w:eastAsia="Times New Roman" w:hAnsi="Arial" w:cs="Arial"/>
          <w:color w:val="000000"/>
        </w:rPr>
        <w:t xml:space="preserve"> </w:t>
      </w:r>
      <w:r w:rsidRPr="00D7091A">
        <w:rPr>
          <w:rFonts w:ascii="Arial" w:eastAsia="Times New Roman" w:hAnsi="Arial" w:cs="Arial"/>
          <w:color w:val="000000"/>
        </w:rPr>
        <w:t xml:space="preserve"> o parametr</w:t>
      </w:r>
      <w:r w:rsidR="00D7091A">
        <w:rPr>
          <w:rFonts w:ascii="Arial" w:eastAsia="Times New Roman" w:hAnsi="Arial" w:cs="Arial"/>
          <w:color w:val="000000"/>
        </w:rPr>
        <w:t>ach i na zasadach określonych w </w:t>
      </w:r>
      <w:r w:rsidRPr="00D7091A">
        <w:rPr>
          <w:rFonts w:ascii="Arial" w:eastAsia="Times New Roman" w:hAnsi="Arial" w:cs="Arial"/>
          <w:color w:val="000000"/>
        </w:rPr>
        <w:t xml:space="preserve">specyfikacji istotnych warunków zamówienia (nr sprawy </w:t>
      </w:r>
      <w:r w:rsidR="007C5921" w:rsidRPr="00D7091A">
        <w:rPr>
          <w:rFonts w:ascii="Arial" w:eastAsia="Times New Roman" w:hAnsi="Arial" w:cs="Arial"/>
        </w:rPr>
        <w:t>RIŚP</w:t>
      </w:r>
      <w:r w:rsidRPr="00D7091A">
        <w:rPr>
          <w:rFonts w:ascii="Arial" w:eastAsia="Times New Roman" w:hAnsi="Arial" w:cs="Arial"/>
        </w:rPr>
        <w:t>.271</w:t>
      </w:r>
      <w:r w:rsidR="00D7091A">
        <w:rPr>
          <w:rFonts w:ascii="Arial" w:eastAsia="Times New Roman" w:hAnsi="Arial" w:cs="Arial"/>
        </w:rPr>
        <w:t>.41.</w:t>
      </w:r>
      <w:r w:rsidRPr="00D7091A">
        <w:rPr>
          <w:rFonts w:ascii="Arial" w:eastAsia="Times New Roman" w:hAnsi="Arial" w:cs="Arial"/>
        </w:rPr>
        <w:t>2019</w:t>
      </w:r>
      <w:r w:rsidR="007C5921" w:rsidRPr="00D7091A">
        <w:rPr>
          <w:rFonts w:ascii="Arial" w:eastAsia="Times New Roman" w:hAnsi="Arial" w:cs="Arial"/>
        </w:rPr>
        <w:t>.</w:t>
      </w:r>
      <w:r w:rsidR="00D7091A">
        <w:rPr>
          <w:rFonts w:ascii="Arial" w:eastAsia="Times New Roman" w:hAnsi="Arial" w:cs="Arial"/>
        </w:rPr>
        <w:t>CC</w:t>
      </w:r>
      <w:r w:rsidRPr="00D7091A">
        <w:rPr>
          <w:rFonts w:ascii="Arial" w:eastAsia="Times New Roman" w:hAnsi="Arial" w:cs="Arial"/>
        </w:rPr>
        <w:t>)</w:t>
      </w:r>
      <w:r w:rsidR="00D7091A">
        <w:rPr>
          <w:rFonts w:ascii="Arial" w:eastAsia="Times New Roman" w:hAnsi="Arial" w:cs="Arial"/>
          <w:color w:val="000000"/>
        </w:rPr>
        <w:t xml:space="preserve"> oraz w § 1 </w:t>
      </w:r>
      <w:r w:rsidRPr="00D7091A">
        <w:rPr>
          <w:rFonts w:ascii="Arial" w:eastAsia="Times New Roman" w:hAnsi="Arial" w:cs="Arial"/>
          <w:color w:val="000000"/>
        </w:rPr>
        <w:t>niniejszej umowy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097"/>
        <w:gridCol w:w="4702"/>
        <w:gridCol w:w="1146"/>
        <w:gridCol w:w="1134"/>
      </w:tblGrid>
      <w:tr w:rsidR="008951BC" w:rsidRPr="00D7091A" w:rsidTr="00BB3437">
        <w:tc>
          <w:tcPr>
            <w:tcW w:w="527" w:type="dxa"/>
            <w:vAlign w:val="center"/>
          </w:tcPr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70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97" w:type="dxa"/>
            <w:vAlign w:val="center"/>
          </w:tcPr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4702" w:type="dxa"/>
            <w:vAlign w:val="center"/>
          </w:tcPr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Parametry przedmiotu zamówienia</w:t>
            </w:r>
          </w:p>
        </w:tc>
        <w:tc>
          <w:tcPr>
            <w:tcW w:w="1146" w:type="dxa"/>
            <w:vAlign w:val="center"/>
          </w:tcPr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34" w:type="dxa"/>
            <w:vAlign w:val="center"/>
          </w:tcPr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  <w:p w:rsidR="008951BC" w:rsidRPr="00D7091A" w:rsidRDefault="0097041E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8951BC" w:rsidRPr="00D70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zacunk</w:t>
            </w:r>
            <w:proofErr w:type="spellEnd"/>
            <w:r w:rsidR="008951BC" w:rsidRPr="00D709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951BC" w:rsidRPr="00D7091A" w:rsidTr="00BB3437">
        <w:trPr>
          <w:trHeight w:val="1258"/>
        </w:trPr>
        <w:tc>
          <w:tcPr>
            <w:tcW w:w="527" w:type="dxa"/>
            <w:vAlign w:val="center"/>
          </w:tcPr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7" w:type="dxa"/>
            <w:vAlign w:val="center"/>
          </w:tcPr>
          <w:p w:rsidR="008951BC" w:rsidRPr="0097041E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7041E">
              <w:rPr>
                <w:rFonts w:ascii="Arial" w:eastAsia="Times New Roman" w:hAnsi="Arial" w:cs="Arial"/>
                <w:b/>
                <w:sz w:val="18"/>
                <w:szCs w:val="18"/>
              </w:rPr>
              <w:t>Miał węglowy</w:t>
            </w:r>
          </w:p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:rsidR="008951BC" w:rsidRPr="00D7091A" w:rsidRDefault="008951BC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sz w:val="18"/>
                <w:szCs w:val="18"/>
              </w:rPr>
              <w:t>» wymiary ziarna 1-31,5 mm</w:t>
            </w:r>
          </w:p>
          <w:p w:rsidR="008951BC" w:rsidRPr="00D7091A" w:rsidRDefault="008951BC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sz w:val="18"/>
                <w:szCs w:val="18"/>
              </w:rPr>
              <w:t>» zawartość popiołu do 16%</w:t>
            </w:r>
          </w:p>
          <w:p w:rsidR="008951BC" w:rsidRPr="00D7091A" w:rsidRDefault="008951BC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sz w:val="18"/>
                <w:szCs w:val="18"/>
              </w:rPr>
              <w:t>» wartość opałowa w stanie roboczym nie mniej niż 24MJ/kg</w:t>
            </w:r>
          </w:p>
          <w:p w:rsidR="008951BC" w:rsidRPr="00D7091A" w:rsidRDefault="008951BC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sz w:val="18"/>
                <w:szCs w:val="18"/>
              </w:rPr>
              <w:t>» zawartość siarki do 0,6%</w:t>
            </w:r>
          </w:p>
          <w:p w:rsidR="008951BC" w:rsidRPr="00D7091A" w:rsidRDefault="008951BC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sz w:val="18"/>
                <w:szCs w:val="18"/>
              </w:rPr>
              <w:t>» wilgotność do 12%</w:t>
            </w:r>
          </w:p>
          <w:p w:rsidR="007C5921" w:rsidRPr="00D7091A" w:rsidRDefault="007C5921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7091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Tona</w:t>
            </w:r>
            <w:proofErr w:type="spellEnd"/>
          </w:p>
        </w:tc>
        <w:tc>
          <w:tcPr>
            <w:tcW w:w="1134" w:type="dxa"/>
            <w:vAlign w:val="center"/>
          </w:tcPr>
          <w:p w:rsidR="007C5921" w:rsidRPr="00D7091A" w:rsidRDefault="007C5921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Lucida Sans Unicode" w:hAnsi="Arial" w:cs="Arial"/>
                <w:b/>
                <w:sz w:val="24"/>
                <w:szCs w:val="24"/>
              </w:rPr>
              <w:t xml:space="preserve">160 </w:t>
            </w:r>
          </w:p>
        </w:tc>
      </w:tr>
      <w:tr w:rsidR="008951BC" w:rsidRPr="00D7091A" w:rsidTr="00BB3437">
        <w:trPr>
          <w:trHeight w:val="1141"/>
        </w:trPr>
        <w:tc>
          <w:tcPr>
            <w:tcW w:w="527" w:type="dxa"/>
            <w:vAlign w:val="center"/>
          </w:tcPr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8951BC" w:rsidRPr="0097041E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97041E">
              <w:rPr>
                <w:rFonts w:ascii="Arial" w:eastAsia="Times New Roman" w:hAnsi="Arial" w:cs="Arial"/>
                <w:b/>
                <w:sz w:val="18"/>
                <w:szCs w:val="18"/>
              </w:rPr>
              <w:t>Ekogroszek</w:t>
            </w:r>
            <w:proofErr w:type="spellEnd"/>
          </w:p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:rsidR="008951BC" w:rsidRPr="00D7091A" w:rsidRDefault="008951BC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sz w:val="18"/>
                <w:szCs w:val="18"/>
              </w:rPr>
              <w:t>» wymiary ziarna 5-25 mm</w:t>
            </w:r>
          </w:p>
          <w:p w:rsidR="008951BC" w:rsidRPr="00D7091A" w:rsidRDefault="008951BC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sz w:val="18"/>
                <w:szCs w:val="18"/>
              </w:rPr>
              <w:t>» zawartość popiołu do 8%</w:t>
            </w:r>
          </w:p>
          <w:p w:rsidR="008951BC" w:rsidRPr="00D7091A" w:rsidRDefault="008951BC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sz w:val="18"/>
                <w:szCs w:val="18"/>
              </w:rPr>
              <w:t>» wartość opałowa w stanie roboczym nie mniej niż 25MJ/kg</w:t>
            </w:r>
          </w:p>
          <w:p w:rsidR="008951BC" w:rsidRPr="00D7091A" w:rsidRDefault="008951BC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sz w:val="18"/>
                <w:szCs w:val="18"/>
              </w:rPr>
              <w:t>» zawartość siarki do 0,6%</w:t>
            </w:r>
          </w:p>
          <w:p w:rsidR="008951BC" w:rsidRPr="00D7091A" w:rsidRDefault="008951BC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 wilgotność do 10%</w:t>
            </w:r>
          </w:p>
          <w:p w:rsidR="007C5921" w:rsidRPr="00D7091A" w:rsidRDefault="007C5921" w:rsidP="00D70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8951BC" w:rsidRPr="00D7091A" w:rsidRDefault="008951BC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7091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Tona</w:t>
            </w:r>
            <w:proofErr w:type="spellEnd"/>
          </w:p>
        </w:tc>
        <w:tc>
          <w:tcPr>
            <w:tcW w:w="1134" w:type="dxa"/>
            <w:vAlign w:val="center"/>
          </w:tcPr>
          <w:p w:rsidR="007C5921" w:rsidRPr="00D7091A" w:rsidRDefault="007C5921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091A">
              <w:rPr>
                <w:rFonts w:ascii="Arial" w:eastAsia="Lucida Sans Unicode" w:hAnsi="Arial" w:cs="Arial"/>
                <w:b/>
                <w:sz w:val="24"/>
                <w:szCs w:val="24"/>
              </w:rPr>
              <w:t xml:space="preserve">133 </w:t>
            </w:r>
          </w:p>
        </w:tc>
      </w:tr>
      <w:tr w:rsidR="00D7091A" w:rsidRPr="00D7091A" w:rsidTr="00BB3437">
        <w:trPr>
          <w:trHeight w:val="1141"/>
        </w:trPr>
        <w:tc>
          <w:tcPr>
            <w:tcW w:w="527" w:type="dxa"/>
            <w:vAlign w:val="center"/>
          </w:tcPr>
          <w:p w:rsidR="00D7091A" w:rsidRPr="00D7091A" w:rsidRDefault="00D7091A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09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7" w:type="dxa"/>
            <w:vAlign w:val="center"/>
          </w:tcPr>
          <w:p w:rsidR="00D7091A" w:rsidRPr="00D7091A" w:rsidRDefault="00D7091A" w:rsidP="002802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91A">
              <w:rPr>
                <w:rFonts w:ascii="Arial" w:hAnsi="Arial" w:cs="Arial"/>
                <w:b/>
                <w:sz w:val="18"/>
                <w:szCs w:val="18"/>
              </w:rPr>
              <w:t>Węgiel kamienny</w:t>
            </w:r>
          </w:p>
          <w:p w:rsidR="00D7091A" w:rsidRPr="00D7091A" w:rsidRDefault="00D7091A" w:rsidP="002802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2" w:type="dxa"/>
            <w:vAlign w:val="center"/>
          </w:tcPr>
          <w:p w:rsidR="00D7091A" w:rsidRPr="00D7091A" w:rsidRDefault="00D7091A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» wymiary ziarna 40-80</w:t>
            </w:r>
            <w:r w:rsidRPr="00D7091A">
              <w:rPr>
                <w:rFonts w:ascii="Arial" w:eastAsia="Times New Roman" w:hAnsi="Arial" w:cs="Arial"/>
                <w:sz w:val="18"/>
                <w:szCs w:val="18"/>
              </w:rPr>
              <w:t xml:space="preserve"> mm</w:t>
            </w:r>
          </w:p>
          <w:p w:rsidR="00D7091A" w:rsidRPr="00D7091A" w:rsidRDefault="00D7091A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91A">
              <w:rPr>
                <w:rFonts w:ascii="Arial" w:hAnsi="Arial" w:cs="Arial"/>
                <w:sz w:val="18"/>
                <w:szCs w:val="18"/>
              </w:rPr>
              <w:t>»zawartość popiołu do 10%</w:t>
            </w:r>
          </w:p>
          <w:p w:rsidR="00D7091A" w:rsidRPr="00D7091A" w:rsidRDefault="00D7091A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91A">
              <w:rPr>
                <w:rFonts w:ascii="Arial" w:hAnsi="Arial" w:cs="Arial"/>
                <w:sz w:val="18"/>
                <w:szCs w:val="18"/>
              </w:rPr>
              <w:t>»wartość opałowa w stanie »roboczym nie mniej niż 25 MJ/kg</w:t>
            </w:r>
          </w:p>
          <w:p w:rsidR="00D7091A" w:rsidRDefault="00D7091A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91A">
              <w:rPr>
                <w:rFonts w:ascii="Arial" w:hAnsi="Arial" w:cs="Arial"/>
                <w:sz w:val="18"/>
                <w:szCs w:val="18"/>
              </w:rPr>
              <w:t>»zawartość siarki do 0,6%</w:t>
            </w:r>
          </w:p>
          <w:p w:rsidR="00D7091A" w:rsidRPr="00D7091A" w:rsidRDefault="00D7091A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91A">
              <w:rPr>
                <w:rFonts w:ascii="Arial" w:hAnsi="Arial" w:cs="Arial"/>
                <w:sz w:val="18"/>
                <w:szCs w:val="18"/>
              </w:rPr>
              <w:t>»wilgotność do 10%</w:t>
            </w:r>
          </w:p>
          <w:p w:rsidR="00D7091A" w:rsidRPr="00D7091A" w:rsidRDefault="00D7091A" w:rsidP="00D70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D7091A" w:rsidRPr="00D7091A" w:rsidRDefault="00D7091A" w:rsidP="002802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D7091A">
              <w:rPr>
                <w:rFonts w:ascii="Arial" w:hAnsi="Arial" w:cs="Arial"/>
                <w:sz w:val="18"/>
                <w:szCs w:val="18"/>
                <w:lang w:val="en-US"/>
              </w:rPr>
              <w:t>ona</w:t>
            </w:r>
            <w:proofErr w:type="spellEnd"/>
          </w:p>
        </w:tc>
        <w:tc>
          <w:tcPr>
            <w:tcW w:w="1134" w:type="dxa"/>
            <w:vAlign w:val="center"/>
          </w:tcPr>
          <w:p w:rsidR="00D7091A" w:rsidRPr="00D7091A" w:rsidRDefault="00D7091A" w:rsidP="00BB34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D7091A">
              <w:rPr>
                <w:rFonts w:ascii="Arial" w:eastAsia="Lucida Sans Unicode" w:hAnsi="Arial" w:cs="Arial"/>
                <w:b/>
                <w:sz w:val="24"/>
                <w:szCs w:val="24"/>
              </w:rPr>
              <w:t>2</w:t>
            </w:r>
          </w:p>
        </w:tc>
      </w:tr>
    </w:tbl>
    <w:p w:rsidR="008951BC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7041E" w:rsidRPr="0097041E" w:rsidRDefault="0097041E" w:rsidP="009704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97041E">
        <w:rPr>
          <w:rFonts w:ascii="Arial" w:eastAsia="Times New Roman" w:hAnsi="Arial" w:cs="Arial"/>
          <w:color w:val="000000"/>
          <w:u w:val="single"/>
        </w:rPr>
        <w:t xml:space="preserve">Zamawiający w umowie mając na uwadze jeden z trzech asortymentów: miał węglowy, </w:t>
      </w:r>
      <w:proofErr w:type="spellStart"/>
      <w:r w:rsidRPr="0097041E">
        <w:rPr>
          <w:rFonts w:ascii="Arial" w:eastAsia="Times New Roman" w:hAnsi="Arial" w:cs="Arial"/>
          <w:color w:val="000000"/>
          <w:u w:val="single"/>
        </w:rPr>
        <w:t>ekogroszek</w:t>
      </w:r>
      <w:proofErr w:type="spellEnd"/>
      <w:r w:rsidRPr="0097041E">
        <w:rPr>
          <w:rFonts w:ascii="Arial" w:eastAsia="Times New Roman" w:hAnsi="Arial" w:cs="Arial"/>
          <w:color w:val="000000"/>
          <w:u w:val="single"/>
        </w:rPr>
        <w:t>, węgiel kamienny będzie stosował zapis – opał.</w:t>
      </w:r>
    </w:p>
    <w:p w:rsidR="0097041E" w:rsidRPr="00D7091A" w:rsidRDefault="0097041E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951BC" w:rsidRPr="00D7091A" w:rsidRDefault="0097041E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8951BC" w:rsidRPr="00D7091A">
        <w:rPr>
          <w:rFonts w:ascii="Arial" w:eastAsia="Times New Roman" w:hAnsi="Arial" w:cs="Arial"/>
          <w:color w:val="000000"/>
        </w:rPr>
        <w:t>. Ilość i częstotliwość składania zamówień zależna będzie od aktualnych potrzeb Zamawiającego.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Zamawiający przewiduje dostarczenie </w:t>
      </w:r>
      <w:r w:rsidRPr="00D7091A">
        <w:rPr>
          <w:rFonts w:ascii="Arial" w:eastAsia="Times New Roman" w:hAnsi="Arial" w:cs="Arial"/>
        </w:rPr>
        <w:t xml:space="preserve">ok. </w:t>
      </w:r>
      <w:r w:rsidR="007C5921" w:rsidRPr="00D7091A">
        <w:rPr>
          <w:rFonts w:ascii="Arial" w:eastAsia="Times New Roman" w:hAnsi="Arial" w:cs="Arial"/>
        </w:rPr>
        <w:t>160</w:t>
      </w:r>
      <w:r w:rsidRPr="00D7091A">
        <w:rPr>
          <w:rFonts w:ascii="Arial" w:eastAsia="Times New Roman" w:hAnsi="Arial" w:cs="Arial"/>
        </w:rPr>
        <w:t xml:space="preserve"> ton miału</w:t>
      </w:r>
      <w:r w:rsidR="00D95EBD" w:rsidRPr="00D7091A">
        <w:rPr>
          <w:rFonts w:ascii="Arial" w:eastAsia="Times New Roman" w:hAnsi="Arial" w:cs="Arial"/>
          <w:color w:val="000000"/>
        </w:rPr>
        <w:t xml:space="preserve"> węglowego transportem do 5</w:t>
      </w:r>
      <w:r w:rsidRPr="00D7091A">
        <w:rPr>
          <w:rFonts w:ascii="Arial" w:eastAsia="Times New Roman" w:hAnsi="Arial" w:cs="Arial"/>
          <w:color w:val="000000"/>
        </w:rPr>
        <w:t xml:space="preserve"> </w:t>
      </w:r>
      <w:r w:rsidR="00D95EBD" w:rsidRPr="00D7091A">
        <w:rPr>
          <w:rFonts w:ascii="Arial" w:eastAsia="Times New Roman" w:hAnsi="Arial" w:cs="Arial"/>
          <w:color w:val="000000"/>
        </w:rPr>
        <w:t xml:space="preserve">ton </w:t>
      </w:r>
      <w:r w:rsidRPr="00D7091A">
        <w:rPr>
          <w:rFonts w:ascii="Arial" w:eastAsia="Times New Roman" w:hAnsi="Arial" w:cs="Arial"/>
          <w:color w:val="000000"/>
        </w:rPr>
        <w:t xml:space="preserve"> </w:t>
      </w:r>
      <w:r w:rsidRPr="00D7091A">
        <w:rPr>
          <w:rFonts w:ascii="Arial" w:eastAsia="Times New Roman" w:hAnsi="Arial" w:cs="Arial"/>
          <w:bCs/>
        </w:rPr>
        <w:t xml:space="preserve">oraz </w:t>
      </w:r>
      <w:proofErr w:type="spellStart"/>
      <w:r w:rsidRPr="00D7091A">
        <w:rPr>
          <w:rFonts w:ascii="Arial" w:eastAsia="Times New Roman" w:hAnsi="Arial" w:cs="Arial"/>
          <w:bCs/>
        </w:rPr>
        <w:t>ekogroszku</w:t>
      </w:r>
      <w:proofErr w:type="spellEnd"/>
      <w:r w:rsidRPr="00D7091A">
        <w:rPr>
          <w:rFonts w:ascii="Arial" w:eastAsia="Times New Roman" w:hAnsi="Arial" w:cs="Arial"/>
          <w:bCs/>
        </w:rPr>
        <w:t xml:space="preserve"> </w:t>
      </w:r>
      <w:r w:rsidR="00D95EBD" w:rsidRPr="00D7091A">
        <w:rPr>
          <w:rFonts w:ascii="Arial" w:eastAsia="Times New Roman" w:hAnsi="Arial" w:cs="Arial"/>
          <w:bCs/>
        </w:rPr>
        <w:t xml:space="preserve">transportem nie większym niż 5 </w:t>
      </w:r>
      <w:r w:rsidRPr="00D7091A">
        <w:rPr>
          <w:rFonts w:ascii="Arial" w:eastAsia="Times New Roman" w:hAnsi="Arial" w:cs="Arial"/>
          <w:bCs/>
        </w:rPr>
        <w:t>ton</w:t>
      </w:r>
      <w:r w:rsidR="00D7091A">
        <w:rPr>
          <w:rFonts w:ascii="Arial" w:eastAsia="Times New Roman" w:hAnsi="Arial" w:cs="Arial"/>
          <w:bCs/>
        </w:rPr>
        <w:t xml:space="preserve"> a do wskazanych punktów dostaw </w:t>
      </w:r>
      <w:proofErr w:type="spellStart"/>
      <w:r w:rsidR="00D7091A">
        <w:rPr>
          <w:rFonts w:ascii="Arial" w:eastAsia="Times New Roman" w:hAnsi="Arial" w:cs="Arial"/>
          <w:bCs/>
        </w:rPr>
        <w:lastRenderedPageBreak/>
        <w:t>ekogroszku</w:t>
      </w:r>
      <w:proofErr w:type="spellEnd"/>
      <w:r w:rsidR="00D7091A">
        <w:rPr>
          <w:rFonts w:ascii="Arial" w:eastAsia="Times New Roman" w:hAnsi="Arial" w:cs="Arial"/>
          <w:bCs/>
        </w:rPr>
        <w:t xml:space="preserve"> i węgla kamiennego, transportem 3 tonowym</w:t>
      </w:r>
      <w:r w:rsidRPr="00D7091A">
        <w:rPr>
          <w:rFonts w:ascii="Arial" w:eastAsia="Times New Roman" w:hAnsi="Arial" w:cs="Arial"/>
          <w:bCs/>
        </w:rPr>
        <w:t>.</w:t>
      </w:r>
      <w:r w:rsidR="00D95EBD" w:rsidRPr="00D7091A">
        <w:rPr>
          <w:rFonts w:ascii="Arial" w:eastAsia="Times New Roman" w:hAnsi="Arial" w:cs="Arial"/>
          <w:bCs/>
        </w:rPr>
        <w:t xml:space="preserve"> </w:t>
      </w:r>
    </w:p>
    <w:p w:rsidR="008951BC" w:rsidRPr="00D7091A" w:rsidRDefault="0097041E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="008951BC" w:rsidRPr="00D7091A">
        <w:rPr>
          <w:rFonts w:ascii="Arial" w:eastAsia="Times New Roman" w:hAnsi="Arial" w:cs="Arial"/>
          <w:color w:val="000000"/>
        </w:rPr>
        <w:t>. Dostawy będę realizowane w dni robocze (od poniedziałku do piątku) w godzinach od 9.00 do 14.00.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4. Zamawiający zastrzega sobie prawo zmniejszenia końcowej łącznej ilości zamawianego towaru do 20% od ilości szacunkowej podanej w SIWZ oraz w § 1 niniejszej umowy.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W takim przypadku Wykonawcy nie przysługują żadne roszczenia finansowe ani też prawne.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D7091A">
        <w:rPr>
          <w:rFonts w:ascii="Arial" w:eastAsia="Times New Roman" w:hAnsi="Arial" w:cs="Arial"/>
          <w:color w:val="000000"/>
        </w:rPr>
        <w:t xml:space="preserve">5. Termin oraz wielkość dostaw będzie każdorazowo uzgadniany za pośrednictwem: zamówienia wysłanego faksem, pocztą elektroniczną lub złożonego telefonicznie. </w:t>
      </w:r>
      <w:r w:rsidRPr="00D7091A">
        <w:rPr>
          <w:rFonts w:ascii="Arial" w:eastAsia="Times New Roman" w:hAnsi="Arial" w:cs="Arial"/>
          <w:b/>
          <w:color w:val="000000"/>
        </w:rPr>
        <w:t>Wykonawca zrealizuje dostawę</w:t>
      </w:r>
      <w:r w:rsidR="00D95EBD" w:rsidRPr="00D7091A">
        <w:rPr>
          <w:rFonts w:ascii="Arial" w:eastAsia="Times New Roman" w:hAnsi="Arial" w:cs="Arial"/>
          <w:b/>
          <w:color w:val="000000"/>
        </w:rPr>
        <w:t xml:space="preserve"> w nieprzekraczalnym terminie  </w:t>
      </w:r>
      <w:r w:rsidR="00D7091A">
        <w:rPr>
          <w:rFonts w:ascii="Arial" w:eastAsia="Times New Roman" w:hAnsi="Arial" w:cs="Arial"/>
          <w:b/>
          <w:color w:val="000000"/>
        </w:rPr>
        <w:t>...........</w:t>
      </w:r>
      <w:r w:rsidR="00D95EBD" w:rsidRPr="00D7091A">
        <w:rPr>
          <w:rFonts w:ascii="Arial" w:eastAsia="Times New Roman" w:hAnsi="Arial" w:cs="Arial"/>
          <w:b/>
          <w:color w:val="000000"/>
        </w:rPr>
        <w:t xml:space="preserve"> </w:t>
      </w:r>
      <w:r w:rsidRPr="00D7091A">
        <w:rPr>
          <w:rFonts w:ascii="Arial" w:eastAsia="Times New Roman" w:hAnsi="Arial" w:cs="Arial"/>
          <w:b/>
          <w:color w:val="000000"/>
        </w:rPr>
        <w:t xml:space="preserve">dni roboczych </w:t>
      </w:r>
      <w:r w:rsidRPr="00D7091A">
        <w:rPr>
          <w:rFonts w:ascii="Arial" w:eastAsia="Times New Roman" w:hAnsi="Arial" w:cs="Arial"/>
          <w:b/>
        </w:rPr>
        <w:t>liczony od następnego dnia roboczego po złożeniu zamówienia</w:t>
      </w:r>
      <w:r w:rsidRPr="00D7091A">
        <w:rPr>
          <w:rFonts w:ascii="Arial" w:eastAsia="Times New Roman" w:hAnsi="Arial" w:cs="Arial"/>
          <w:b/>
          <w:color w:val="000000"/>
        </w:rPr>
        <w:t>.</w:t>
      </w:r>
      <w:r w:rsidR="00D7091A">
        <w:rPr>
          <w:rFonts w:ascii="Arial" w:eastAsia="Times New Roman" w:hAnsi="Arial" w:cs="Arial"/>
          <w:b/>
          <w:color w:val="000000"/>
        </w:rPr>
        <w:t xml:space="preserve"> </w:t>
      </w:r>
      <w:r w:rsidR="00D7091A" w:rsidRPr="00D7091A">
        <w:rPr>
          <w:rFonts w:ascii="Arial" w:eastAsia="Times New Roman" w:hAnsi="Arial" w:cs="Arial"/>
          <w:b/>
          <w:color w:val="FF0000"/>
        </w:rPr>
        <w:t>/zgodnie z deklaracją w formularzu ofertowym/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6. Przy każdej dostawie </w:t>
      </w:r>
      <w:r w:rsidR="0097041E">
        <w:rPr>
          <w:rFonts w:ascii="Arial" w:eastAsia="Times New Roman" w:hAnsi="Arial" w:cs="Arial"/>
          <w:color w:val="000000"/>
        </w:rPr>
        <w:t>opału</w:t>
      </w:r>
      <w:r w:rsidRPr="00D7091A">
        <w:rPr>
          <w:rFonts w:ascii="Arial" w:eastAsia="Times New Roman" w:hAnsi="Arial" w:cs="Arial"/>
          <w:color w:val="000000"/>
        </w:rPr>
        <w:t xml:space="preserve"> Wykonawca będzie dostarczał dokument dostawy oraz świadectwo jakości dostarczanej partii towaru wystawione przez uprawniony podmiot. Dokument dot. jakości towaru będzie zawierał wyniki badań dotyczące wartości opałowej, wilgotności oraz zawartości w nim popiołu i siarki (zgodnie z tabelą). Brak  powyższych dokumentów  lub dostarczenie dokumentów niepoprawnie sporządzonych może stanowić dla Zamawiającego podstawę do odmowy przyjęcia danej partii </w:t>
      </w:r>
      <w:r w:rsidR="0097041E">
        <w:rPr>
          <w:rFonts w:ascii="Arial" w:eastAsia="Times New Roman" w:hAnsi="Arial" w:cs="Arial"/>
          <w:color w:val="000000"/>
        </w:rPr>
        <w:t>opału</w:t>
      </w:r>
      <w:r w:rsidRPr="00D7091A">
        <w:rPr>
          <w:rFonts w:ascii="Arial" w:eastAsia="Times New Roman" w:hAnsi="Arial" w:cs="Arial"/>
          <w:color w:val="000000"/>
        </w:rPr>
        <w:t xml:space="preserve">.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7. </w:t>
      </w:r>
      <w:r w:rsidRPr="00D7091A">
        <w:rPr>
          <w:rFonts w:ascii="Arial" w:eastAsia="Times New Roman" w:hAnsi="Arial" w:cs="Arial"/>
          <w:bCs/>
          <w:color w:val="000000"/>
        </w:rPr>
        <w:t>Każda partia dostarczonego towaru będzie ważona w obecności przedstawiciela Zamawiającego i Wykonawcy/lub kierowcy działającego w imieniu Wykonawcy, na wadze wskazanej przez Zamawiającego. Koszt ważenia będzie pokrywał Zamawiający</w:t>
      </w:r>
      <w:r w:rsidRPr="00D7091A">
        <w:rPr>
          <w:rFonts w:ascii="Arial" w:eastAsia="Times New Roman" w:hAnsi="Arial" w:cs="Arial"/>
          <w:color w:val="000000"/>
        </w:rPr>
        <w:t>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8. </w:t>
      </w:r>
      <w:r w:rsidRPr="00D7091A">
        <w:rPr>
          <w:rFonts w:ascii="Arial" w:eastAsia="Times New Roman" w:hAnsi="Arial" w:cs="Arial"/>
          <w:bCs/>
          <w:color w:val="000000"/>
        </w:rPr>
        <w:t>Po dostarczeniu przez Wykonawcę opału na miejsce składu, w obecności przedstawiciela Zamawiającego, przedstawiciela Wykonawcy lub kierowcy (działającego w imieniu Wykonawcy), każdorazowo pobrane zostaną próbki</w:t>
      </w:r>
      <w:r w:rsidR="00753437" w:rsidRPr="00D7091A">
        <w:rPr>
          <w:rFonts w:ascii="Arial" w:eastAsia="Times New Roman" w:hAnsi="Arial" w:cs="Arial"/>
          <w:bCs/>
          <w:color w:val="000000"/>
        </w:rPr>
        <w:t xml:space="preserve"> </w:t>
      </w:r>
      <w:r w:rsidR="00753437" w:rsidRPr="00D7091A">
        <w:rPr>
          <w:rFonts w:ascii="Arial" w:hAnsi="Arial" w:cs="Arial"/>
          <w:bCs/>
          <w:color w:val="000000"/>
          <w:sz w:val="24"/>
          <w:szCs w:val="24"/>
        </w:rPr>
        <w:t xml:space="preserve">wielkości 5 kg. każda </w:t>
      </w:r>
      <w:r w:rsidR="001D3B60">
        <w:rPr>
          <w:rFonts w:ascii="Arial" w:eastAsia="Times New Roman" w:hAnsi="Arial" w:cs="Arial"/>
          <w:bCs/>
          <w:color w:val="000000"/>
        </w:rPr>
        <w:t xml:space="preserve"> z </w:t>
      </w:r>
      <w:r w:rsidRPr="00D7091A">
        <w:rPr>
          <w:rFonts w:ascii="Arial" w:eastAsia="Times New Roman" w:hAnsi="Arial" w:cs="Arial"/>
          <w:bCs/>
          <w:color w:val="000000"/>
        </w:rPr>
        <w:t>przywiezionego opału: kierowca otrzyma jedną próbkę opału dla Wykonawcy</w:t>
      </w:r>
      <w:r w:rsidR="001D3B60">
        <w:rPr>
          <w:rFonts w:ascii="Arial" w:eastAsia="Times New Roman" w:hAnsi="Arial" w:cs="Arial"/>
          <w:bCs/>
          <w:color w:val="000000"/>
        </w:rPr>
        <w:t xml:space="preserve"> – potwierdzi odbiór próbki</w:t>
      </w:r>
      <w:r w:rsidRPr="00D7091A">
        <w:rPr>
          <w:rFonts w:ascii="Arial" w:eastAsia="Times New Roman" w:hAnsi="Arial" w:cs="Arial"/>
          <w:bCs/>
          <w:color w:val="000000"/>
        </w:rPr>
        <w:t>, a dwie pozostałe - dla Zamawiającego (j</w:t>
      </w:r>
      <w:r w:rsidR="001D3B60">
        <w:rPr>
          <w:rFonts w:ascii="Arial" w:eastAsia="Times New Roman" w:hAnsi="Arial" w:cs="Arial"/>
          <w:bCs/>
          <w:color w:val="000000"/>
        </w:rPr>
        <w:t>edna do przeprowadzenia badań i </w:t>
      </w:r>
      <w:r w:rsidRPr="00D7091A">
        <w:rPr>
          <w:rFonts w:ascii="Arial" w:eastAsia="Times New Roman" w:hAnsi="Arial" w:cs="Arial"/>
          <w:bCs/>
          <w:color w:val="000000"/>
        </w:rPr>
        <w:t xml:space="preserve">druga rozjemcza). Próbki zostaną opisane datą dostawy oraz rodzajem dowiezionego opału i zostaną złożone w zaplombowanym opakowaniu foliowym (uniemożliwiającym jego otwarcie bez naruszenia opakowania). </w:t>
      </w:r>
      <w:r w:rsidRPr="00D7091A">
        <w:rPr>
          <w:rFonts w:ascii="Arial" w:eastAsia="Times New Roman" w:hAnsi="Arial" w:cs="Arial"/>
          <w:bCs/>
        </w:rPr>
        <w:t>Zamawiający</w:t>
      </w:r>
      <w:r w:rsidRPr="00D7091A">
        <w:rPr>
          <w:rFonts w:ascii="Arial" w:hAnsi="Arial" w:cs="Arial"/>
        </w:rPr>
        <w:t xml:space="preserve"> </w:t>
      </w:r>
      <w:r w:rsidRPr="00D7091A">
        <w:rPr>
          <w:rFonts w:ascii="Arial" w:eastAsia="Times New Roman" w:hAnsi="Arial" w:cs="Arial"/>
          <w:bCs/>
        </w:rPr>
        <w:t>zabezpieczy opakowania do pobierania prób dostarczonego opału.</w:t>
      </w:r>
      <w:r w:rsidRPr="00D7091A">
        <w:rPr>
          <w:rFonts w:ascii="Arial" w:eastAsia="Times New Roman" w:hAnsi="Arial" w:cs="Arial"/>
          <w:bCs/>
          <w:color w:val="000000"/>
        </w:rPr>
        <w:t xml:space="preserve"> Próbki będą badane </w:t>
      </w:r>
      <w:r w:rsidR="00753437" w:rsidRPr="00D7091A">
        <w:rPr>
          <w:rFonts w:ascii="Arial" w:eastAsia="Times New Roman" w:hAnsi="Arial" w:cs="Arial"/>
          <w:bCs/>
          <w:color w:val="000000"/>
        </w:rPr>
        <w:t xml:space="preserve">w sytuacji budzącej wątpliwość co do jakości opału </w:t>
      </w:r>
      <w:bookmarkStart w:id="0" w:name="_GoBack"/>
      <w:bookmarkEnd w:id="0"/>
      <w:r w:rsidRPr="00D7091A">
        <w:rPr>
          <w:rFonts w:ascii="Arial" w:eastAsia="Times New Roman" w:hAnsi="Arial" w:cs="Arial"/>
          <w:bCs/>
          <w:color w:val="000000"/>
        </w:rPr>
        <w:t xml:space="preserve">w akredytowanym laboratorium wskazanym przez Zamawiającego.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9. </w:t>
      </w:r>
      <w:r w:rsidRPr="00D7091A">
        <w:rPr>
          <w:rFonts w:ascii="Arial" w:eastAsia="Times New Roman" w:hAnsi="Arial" w:cs="Arial"/>
          <w:bCs/>
          <w:color w:val="000000"/>
        </w:rPr>
        <w:t xml:space="preserve">Zamawiający zastrzega sobie prawo do reklamacji jakości dostarczonego </w:t>
      </w:r>
      <w:r w:rsidR="0097041E">
        <w:rPr>
          <w:rFonts w:ascii="Arial" w:eastAsia="Times New Roman" w:hAnsi="Arial" w:cs="Arial"/>
          <w:bCs/>
          <w:color w:val="000000"/>
        </w:rPr>
        <w:t>opału</w:t>
      </w:r>
      <w:r w:rsidRPr="00D7091A">
        <w:rPr>
          <w:rFonts w:ascii="Arial" w:eastAsia="Times New Roman" w:hAnsi="Arial" w:cs="Arial"/>
          <w:bCs/>
          <w:color w:val="000000"/>
        </w:rPr>
        <w:t xml:space="preserve"> w terminie 30 dni od daty dostawy. Reklamacja jakościowa dotyczyć może w szczególności wartości opałowej opału oraz zawartości w nim popiołu, siarki i wilgotności. W przypadku, gd</w:t>
      </w:r>
      <w:r w:rsidR="0097041E">
        <w:rPr>
          <w:rFonts w:ascii="Arial" w:eastAsia="Times New Roman" w:hAnsi="Arial" w:cs="Arial"/>
          <w:bCs/>
          <w:color w:val="000000"/>
        </w:rPr>
        <w:t>y wyniki analizy potwierdzą, iż </w:t>
      </w:r>
      <w:r w:rsidRPr="00D7091A">
        <w:rPr>
          <w:rFonts w:ascii="Arial" w:eastAsia="Times New Roman" w:hAnsi="Arial" w:cs="Arial"/>
          <w:bCs/>
          <w:color w:val="000000"/>
        </w:rPr>
        <w:t xml:space="preserve">dostarczony </w:t>
      </w:r>
      <w:r w:rsidR="0097041E">
        <w:rPr>
          <w:rFonts w:ascii="Arial" w:eastAsia="Times New Roman" w:hAnsi="Arial" w:cs="Arial"/>
          <w:bCs/>
          <w:color w:val="000000"/>
        </w:rPr>
        <w:t>opał</w:t>
      </w:r>
      <w:r w:rsidR="001D3B60">
        <w:rPr>
          <w:rFonts w:ascii="Arial" w:eastAsia="Times New Roman" w:hAnsi="Arial" w:cs="Arial"/>
          <w:bCs/>
          <w:color w:val="000000"/>
        </w:rPr>
        <w:t xml:space="preserve"> </w:t>
      </w:r>
      <w:r w:rsidRPr="00D7091A">
        <w:rPr>
          <w:rFonts w:ascii="Arial" w:eastAsia="Times New Roman" w:hAnsi="Arial" w:cs="Arial"/>
          <w:bCs/>
          <w:color w:val="000000"/>
        </w:rPr>
        <w:t xml:space="preserve">nie odpowiada parametrom określonym w umowie /za wyjątkiem dostarczenia miału </w:t>
      </w:r>
      <w:r w:rsidR="0097041E">
        <w:rPr>
          <w:rFonts w:ascii="Arial" w:eastAsia="Times New Roman" w:hAnsi="Arial" w:cs="Arial"/>
          <w:bCs/>
          <w:color w:val="000000"/>
        </w:rPr>
        <w:t>opału o </w:t>
      </w:r>
      <w:r w:rsidRPr="00D7091A">
        <w:rPr>
          <w:rFonts w:ascii="Arial" w:eastAsia="Times New Roman" w:hAnsi="Arial" w:cs="Arial"/>
          <w:bCs/>
          <w:color w:val="000000"/>
        </w:rPr>
        <w:t>lepszych parametrach niż określone w umowie/, Zamawiający obciąży Wykonawcę kosztami przep</w:t>
      </w:r>
      <w:r w:rsidR="001D3B60">
        <w:rPr>
          <w:rFonts w:ascii="Arial" w:eastAsia="Times New Roman" w:hAnsi="Arial" w:cs="Arial"/>
          <w:bCs/>
          <w:color w:val="000000"/>
        </w:rPr>
        <w:t>rowadzonej analizy i potrąci z </w:t>
      </w:r>
      <w:r w:rsidRPr="00D7091A">
        <w:rPr>
          <w:rFonts w:ascii="Arial" w:eastAsia="Times New Roman" w:hAnsi="Arial" w:cs="Arial"/>
          <w:bCs/>
          <w:color w:val="000000"/>
        </w:rPr>
        <w:t>wynagrodzenia Wykonawcy. W przeciwnym razie w/w koszty pokrywa Zamawiający. Wykonawca jest zobowiązany wymienić reklamowaną partię opału w nieprzekraczalnym terminie pięciu dni roboczych, licząc od dnia powiadomienia.</w:t>
      </w:r>
    </w:p>
    <w:p w:rsidR="001D3B60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091A">
        <w:rPr>
          <w:rFonts w:ascii="Arial" w:eastAsia="Times New Roman" w:hAnsi="Arial" w:cs="Arial"/>
          <w:bCs/>
          <w:color w:val="000000"/>
        </w:rPr>
        <w:t>10. Zamawiający dopuszcza jednokrotną wymianę rekla</w:t>
      </w:r>
      <w:r w:rsidR="001D3B60">
        <w:rPr>
          <w:rFonts w:ascii="Arial" w:eastAsia="Times New Roman" w:hAnsi="Arial" w:cs="Arial"/>
          <w:bCs/>
          <w:color w:val="000000"/>
        </w:rPr>
        <w:t>mowanej dostawy partii opału. W </w:t>
      </w:r>
      <w:r w:rsidRPr="00D7091A">
        <w:rPr>
          <w:rFonts w:ascii="Arial" w:eastAsia="Times New Roman" w:hAnsi="Arial" w:cs="Arial"/>
          <w:bCs/>
          <w:color w:val="000000"/>
        </w:rPr>
        <w:t>przypadku, gdy wymieniona partia opału ponownie nie spełni par</w:t>
      </w:r>
      <w:r w:rsidR="001D3B60">
        <w:rPr>
          <w:rFonts w:ascii="Arial" w:eastAsia="Times New Roman" w:hAnsi="Arial" w:cs="Arial"/>
          <w:bCs/>
          <w:color w:val="000000"/>
        </w:rPr>
        <w:t>ametrów określonych w </w:t>
      </w:r>
      <w:r w:rsidR="0097041E">
        <w:rPr>
          <w:rFonts w:ascii="Arial" w:eastAsia="Times New Roman" w:hAnsi="Arial" w:cs="Arial"/>
          <w:bCs/>
          <w:color w:val="000000"/>
        </w:rPr>
        <w:t xml:space="preserve">umowie i </w:t>
      </w:r>
      <w:r w:rsidRPr="00D7091A">
        <w:rPr>
          <w:rFonts w:ascii="Arial" w:eastAsia="Times New Roman" w:hAnsi="Arial" w:cs="Arial"/>
          <w:bCs/>
          <w:color w:val="000000"/>
        </w:rPr>
        <w:t>w SIWZ, Zamawiający obciąży Wykonawcę karą umowną w wysokości 1% całkowitego wynagrodzenia brutto.</w:t>
      </w:r>
      <w:r w:rsidRPr="00D7091A">
        <w:rPr>
          <w:rFonts w:ascii="Arial" w:hAnsi="Arial" w:cs="Arial"/>
        </w:rPr>
        <w:t xml:space="preserve">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11. W przypadku dostarczenia przez Wykonawcę opału o </w:t>
      </w:r>
      <w:r w:rsidR="001D3B60">
        <w:rPr>
          <w:rFonts w:ascii="Arial" w:eastAsia="Times New Roman" w:hAnsi="Arial" w:cs="Arial"/>
          <w:color w:val="000000"/>
        </w:rPr>
        <w:t>wyższej wartości opałowej lub o </w:t>
      </w:r>
      <w:r w:rsidRPr="00D7091A">
        <w:rPr>
          <w:rFonts w:ascii="Arial" w:eastAsia="Times New Roman" w:hAnsi="Arial" w:cs="Arial"/>
          <w:color w:val="000000"/>
        </w:rPr>
        <w:t>niższej zawartości popiołu, siarki i wilgotności, Wykonawca nie może zafakturować dostawy inaczej niż przewidziano w umowie, a tym samym cena nie może ulec zmianie.</w:t>
      </w:r>
    </w:p>
    <w:p w:rsidR="0097041E" w:rsidRDefault="0097041E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§ 2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Obowiązki Zamawiającego i Wykonawcy</w:t>
      </w:r>
      <w:r w:rsidRPr="00D7091A">
        <w:rPr>
          <w:rFonts w:ascii="Arial" w:eastAsia="Times New Roman" w:hAnsi="Arial" w:cs="Arial"/>
          <w:b/>
          <w:bCs/>
          <w:color w:val="000000"/>
        </w:rPr>
        <w:br/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1. Do obowiązków Zamawiającego należy: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1) Odbiór przedmiotu zamówienia zgodnie z postanowieniami niniejszej umowy;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2) Terminowa zapłata wynagrodzenia określonego w § 7 niniejszej umowy.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2. Do obowiązków Wykonawcy należy: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1) Terminowa realizacja przedmiotu niniejszej umowy zgodnie z zapisami SIWZ i ofertą przetargową, stanowiącymi załączniki do niniejszej umowy,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2) Prowadzenie wszystkich czynności związanych z realizacją przedmiotowego zamówienia przez osoby uprawnione.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D7091A">
        <w:rPr>
          <w:rFonts w:ascii="Arial" w:eastAsia="Times New Roman" w:hAnsi="Arial" w:cs="Arial"/>
        </w:rPr>
        <w:t>3. Wykonawca oświadcza, że jest odpowiedzialny za bez</w:t>
      </w:r>
      <w:r w:rsidR="0097041E">
        <w:rPr>
          <w:rFonts w:ascii="Arial" w:eastAsia="Times New Roman" w:hAnsi="Arial" w:cs="Arial"/>
        </w:rPr>
        <w:t xml:space="preserve">pieczeństwo wszelkich działań </w:t>
      </w:r>
      <w:r w:rsidR="0097041E">
        <w:rPr>
          <w:rFonts w:ascii="Arial" w:eastAsia="Times New Roman" w:hAnsi="Arial" w:cs="Arial"/>
        </w:rPr>
        <w:lastRenderedPageBreak/>
        <w:t>i </w:t>
      </w:r>
      <w:r w:rsidRPr="00D7091A">
        <w:rPr>
          <w:rFonts w:ascii="Arial" w:eastAsia="Times New Roman" w:hAnsi="Arial" w:cs="Arial"/>
        </w:rPr>
        <w:t>osób w miejscu realizacji umowy, a także, że przedmiot umowy wykona przy zachowaniu najwyższej staranności określonej w art. 355 § 2 KC.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D7091A">
        <w:rPr>
          <w:rFonts w:ascii="Arial" w:eastAsia="Times New Roman" w:hAnsi="Arial" w:cs="Arial"/>
        </w:rPr>
        <w:t>4. Niezależnie od obowiązków wymienionych w niniejszej umowie, Wykonawca przyjmuje na siebie następujące obowiązki szczegółowe - pełnienie funkcji koordynacyjnych w stosunku do działań realizowanych przez podwykonawców /jeżeli dotyczy/.</w:t>
      </w:r>
    </w:p>
    <w:p w:rsidR="007C5921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5. Wykonawca zobowiązuje się dostarczyć </w:t>
      </w:r>
      <w:r w:rsidR="001D3B60">
        <w:rPr>
          <w:rFonts w:ascii="Arial" w:eastAsia="Times New Roman" w:hAnsi="Arial" w:cs="Arial"/>
          <w:color w:val="000000"/>
        </w:rPr>
        <w:t xml:space="preserve">opał </w:t>
      </w:r>
      <w:r w:rsidRPr="00D7091A">
        <w:rPr>
          <w:rFonts w:ascii="Arial" w:eastAsia="Times New Roman" w:hAnsi="Arial" w:cs="Arial"/>
          <w:color w:val="000000"/>
        </w:rPr>
        <w:t xml:space="preserve">do: kotłowni przy </w:t>
      </w:r>
      <w:r w:rsidR="007C5921" w:rsidRPr="00D7091A">
        <w:rPr>
          <w:rFonts w:ascii="Arial" w:eastAsia="Times New Roman" w:hAnsi="Arial" w:cs="Arial"/>
          <w:color w:val="000000"/>
        </w:rPr>
        <w:t>............................/adresy jednostek/..................</w:t>
      </w:r>
    </w:p>
    <w:p w:rsidR="001D3B60" w:rsidRDefault="001D3B60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.................................................................................</w:t>
      </w:r>
    </w:p>
    <w:p w:rsidR="001D3B60" w:rsidRPr="00D7091A" w:rsidRDefault="001D3B60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.................................................................................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bCs/>
          <w:color w:val="000000"/>
        </w:rPr>
        <w:t>Opał</w:t>
      </w:r>
      <w:r w:rsidRPr="00D7091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7091A">
        <w:rPr>
          <w:rFonts w:ascii="Arial" w:eastAsia="Times New Roman" w:hAnsi="Arial" w:cs="Arial"/>
          <w:bCs/>
          <w:color w:val="000000"/>
        </w:rPr>
        <w:t>dostarczany będzie</w:t>
      </w:r>
      <w:r w:rsidRPr="00D7091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7091A">
        <w:rPr>
          <w:rFonts w:ascii="Arial" w:eastAsia="Times New Roman" w:hAnsi="Arial" w:cs="Arial"/>
          <w:color w:val="000000"/>
        </w:rPr>
        <w:t>transportem samochodowy</w:t>
      </w:r>
      <w:r w:rsidR="007C5921" w:rsidRPr="00D7091A">
        <w:rPr>
          <w:rFonts w:ascii="Arial" w:eastAsia="Times New Roman" w:hAnsi="Arial" w:cs="Arial"/>
          <w:color w:val="000000"/>
        </w:rPr>
        <w:t>m samowyładowczym wyposażonym w </w:t>
      </w:r>
      <w:r w:rsidRPr="00D7091A">
        <w:rPr>
          <w:rFonts w:ascii="Arial" w:eastAsia="Times New Roman" w:hAnsi="Arial" w:cs="Arial"/>
          <w:color w:val="000000"/>
        </w:rPr>
        <w:t>urządzenia zabezpieczające przed wpływem warunków atmosferycznych, które mogłyby skutkować utratą przez opał walorów użytkowych, jak również uniemożliwiał sprawne przeprowadzenie rozładunku, w szczególności w okre</w:t>
      </w:r>
      <w:r w:rsidR="001D3B60">
        <w:rPr>
          <w:rFonts w:ascii="Arial" w:eastAsia="Times New Roman" w:hAnsi="Arial" w:cs="Arial"/>
          <w:color w:val="000000"/>
        </w:rPr>
        <w:t xml:space="preserve">sie zimowym – zgodnie </w:t>
      </w:r>
      <w:r w:rsidR="0097041E">
        <w:rPr>
          <w:rFonts w:ascii="Arial" w:eastAsia="Times New Roman" w:hAnsi="Arial" w:cs="Arial"/>
          <w:color w:val="000000"/>
        </w:rPr>
        <w:t>z opisem w </w:t>
      </w:r>
      <w:r w:rsidR="001D3B60">
        <w:rPr>
          <w:rFonts w:ascii="Arial" w:eastAsia="Times New Roman" w:hAnsi="Arial" w:cs="Arial"/>
          <w:color w:val="000000"/>
        </w:rPr>
        <w:t>SWIZ.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6. Zamawiający może odmówić przyjęcia dostawy opału w przypadkach: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- nieterminowej dostawy,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- stwierdzenia, iż opał nie odpowiada parametrom określonym w niniejszej umowie,</w:t>
      </w:r>
    </w:p>
    <w:p w:rsidR="008951BC" w:rsidRPr="00D7091A" w:rsidRDefault="001D3B60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 </w:t>
      </w:r>
      <w:r w:rsidR="008951BC" w:rsidRPr="00D7091A">
        <w:rPr>
          <w:rFonts w:ascii="Arial" w:eastAsia="Times New Roman" w:hAnsi="Arial" w:cs="Arial"/>
          <w:color w:val="000000"/>
        </w:rPr>
        <w:t>zaistnienia trudności logistycznych związanych z wyładunkiem, leżących po stronie Wykonawcy zamówienia,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- braku dokumentu dot. jakości dostarczonego towaru.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7. W przypadkach określonych w ust. 6 Zamawiający ma prawo obciążyć Wykonawcę karami umownymi, o których mowa w § 9.</w:t>
      </w:r>
    </w:p>
    <w:p w:rsidR="008951BC" w:rsidRPr="00D7091A" w:rsidRDefault="008951BC" w:rsidP="007C5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8. Dostarczany towar określony w § 1 niniejszej umowy będzie odpowiadać jakościowo Polskim Normom.</w:t>
      </w:r>
      <w:r w:rsidRPr="00D7091A">
        <w:rPr>
          <w:rFonts w:ascii="Arial" w:eastAsia="Times New Roman" w:hAnsi="Arial" w:cs="Arial"/>
          <w:sz w:val="24"/>
          <w:szCs w:val="24"/>
        </w:rPr>
        <w:t xml:space="preserve">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§ 3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Terminy realizacji przedmiotu umowy</w:t>
      </w:r>
      <w:r w:rsidRPr="00D7091A">
        <w:rPr>
          <w:rFonts w:ascii="Arial" w:eastAsia="Times New Roman" w:hAnsi="Arial" w:cs="Arial"/>
          <w:b/>
          <w:bCs/>
          <w:color w:val="000000"/>
        </w:rPr>
        <w:br/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7091A">
        <w:rPr>
          <w:rFonts w:ascii="Arial" w:eastAsia="Times New Roman" w:hAnsi="Arial" w:cs="Arial"/>
          <w:bCs/>
          <w:color w:val="000000"/>
        </w:rPr>
        <w:t xml:space="preserve">Strony ustalają, że przedmiot umowy zostanie wykonany w terminie od </w:t>
      </w:r>
      <w:r w:rsidR="001D3B60">
        <w:rPr>
          <w:rFonts w:ascii="Arial" w:eastAsia="Times New Roman" w:hAnsi="Arial" w:cs="Arial"/>
          <w:bCs/>
        </w:rPr>
        <w:t xml:space="preserve">dnia 1.stycznia 2020 do dnia 31. grudnia </w:t>
      </w:r>
      <w:r w:rsidRPr="00D7091A">
        <w:rPr>
          <w:rFonts w:ascii="Arial" w:eastAsia="Times New Roman" w:hAnsi="Arial" w:cs="Arial"/>
          <w:bCs/>
        </w:rPr>
        <w:t xml:space="preserve">2020 r.  </w:t>
      </w:r>
    </w:p>
    <w:p w:rsidR="008951BC" w:rsidRPr="00D7091A" w:rsidRDefault="008951BC" w:rsidP="001D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D7091A">
        <w:rPr>
          <w:rFonts w:ascii="Arial" w:eastAsia="Times New Roman" w:hAnsi="Arial" w:cs="Arial"/>
          <w:b/>
          <w:color w:val="000000"/>
        </w:rPr>
        <w:t>§ 4</w:t>
      </w:r>
    </w:p>
    <w:p w:rsidR="001D3B60" w:rsidRDefault="008951BC" w:rsidP="001D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b/>
          <w:color w:val="000000"/>
        </w:rPr>
        <w:t>Zmiany umowy</w:t>
      </w:r>
      <w:r w:rsidRPr="00D7091A">
        <w:rPr>
          <w:rFonts w:ascii="Arial" w:eastAsia="Times New Roman" w:hAnsi="Arial" w:cs="Arial"/>
          <w:b/>
          <w:color w:val="000000"/>
        </w:rPr>
        <w:br/>
      </w:r>
    </w:p>
    <w:p w:rsidR="008951BC" w:rsidRPr="00D7091A" w:rsidRDefault="008951BC" w:rsidP="001D3B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1. Zamawiający dopuszcza zmiany umowy w przypadku: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- zmiany stawki podatku od towarów i usług (VAT),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W przypadku zmiany ustawowej stawki podatku VAT, ceny netto pozostaną bez zmian, zaś ceny jednostkowe brutto, jak i cena za całość przedmiotu zamówienia ulegnie zmianie odpowiednio do zmiany stawki podatku VAT oraz ilości dostarczonego opału, po wejściu w życie nowych przepisów,</w:t>
      </w:r>
    </w:p>
    <w:p w:rsidR="008951BC" w:rsidRPr="00D7091A" w:rsidRDefault="008951BC" w:rsidP="00895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- zmiany w strukturze organizacyjnej Zamawiającego lub Wykonawcy, dotyczące określonych w umowie nazw, adresów, podległości, rachunków bankowych. Strony niezwłocznie informują pisemnie o tych zmianach,</w:t>
      </w:r>
    </w:p>
    <w:p w:rsidR="008951BC" w:rsidRPr="00D7091A" w:rsidRDefault="008951BC" w:rsidP="00895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091A">
        <w:rPr>
          <w:rFonts w:ascii="Arial" w:eastAsia="Times New Roman" w:hAnsi="Arial" w:cs="Arial"/>
        </w:rPr>
        <w:t>- zmiany podwykonawcy lub rezygnacji z podwykonawstwa uczestniczącego w realizacji umowy,</w:t>
      </w:r>
    </w:p>
    <w:p w:rsidR="008951BC" w:rsidRPr="00D7091A" w:rsidRDefault="008951BC" w:rsidP="00895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091A">
        <w:rPr>
          <w:rFonts w:ascii="Arial" w:eastAsia="Times New Roman" w:hAnsi="Arial" w:cs="Arial"/>
        </w:rPr>
        <w:t xml:space="preserve">- wystąpienia siły wyższej, </w:t>
      </w:r>
    </w:p>
    <w:p w:rsidR="008951BC" w:rsidRPr="00D7091A" w:rsidRDefault="008951BC" w:rsidP="00895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091A">
        <w:rPr>
          <w:rFonts w:ascii="Arial" w:eastAsia="Times New Roman" w:hAnsi="Arial" w:cs="Arial"/>
        </w:rPr>
        <w:t xml:space="preserve">Do działań siły wyższej Strony zaliczają w szczególności: wojnę, działania wojenne, powódź, pożar, który </w:t>
      </w:r>
    </w:p>
    <w:p w:rsidR="008951BC" w:rsidRPr="00D7091A" w:rsidRDefault="008951BC" w:rsidP="00895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091A">
        <w:rPr>
          <w:rFonts w:ascii="Arial" w:eastAsia="Times New Roman" w:hAnsi="Arial" w:cs="Arial"/>
        </w:rPr>
        <w:t xml:space="preserve">nie powstał z winy Wykonawcy, epidemie, strajki, z wyjątkiem strajków w zakładach Wykonawcy lub </w:t>
      </w:r>
    </w:p>
    <w:p w:rsidR="008951BC" w:rsidRPr="00D7091A" w:rsidRDefault="008951BC" w:rsidP="00895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091A">
        <w:rPr>
          <w:rFonts w:ascii="Arial" w:eastAsia="Times New Roman" w:hAnsi="Arial" w:cs="Arial"/>
        </w:rPr>
        <w:t xml:space="preserve">Zamawiającego. Strona powołująca się na stan siły wyższej jest zobowiązana do niezwłocznego pisemnego </w:t>
      </w:r>
    </w:p>
    <w:p w:rsidR="008951BC" w:rsidRPr="00D7091A" w:rsidRDefault="008951BC" w:rsidP="00895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7091A">
        <w:rPr>
          <w:rFonts w:ascii="Arial" w:eastAsia="Times New Roman" w:hAnsi="Arial" w:cs="Arial"/>
        </w:rPr>
        <w:t>powiadomienia drugiej Strony, a następnie do udokumentowania zaistni</w:t>
      </w:r>
      <w:r w:rsidR="000850C5">
        <w:rPr>
          <w:rFonts w:ascii="Arial" w:eastAsia="Times New Roman" w:hAnsi="Arial" w:cs="Arial"/>
        </w:rPr>
        <w:t>enia tego stanu. Po ustąpieniu</w:t>
      </w:r>
      <w:r w:rsidRPr="00D7091A">
        <w:rPr>
          <w:rFonts w:ascii="Arial" w:eastAsia="Times New Roman" w:hAnsi="Arial" w:cs="Arial"/>
        </w:rPr>
        <w:t xml:space="preserve"> przeszkód w realizacji niniejszej Umowy, spowodowanych zaistnieni</w:t>
      </w:r>
      <w:r w:rsidR="007C5921" w:rsidRPr="00D7091A">
        <w:rPr>
          <w:rFonts w:ascii="Arial" w:eastAsia="Times New Roman" w:hAnsi="Arial" w:cs="Arial"/>
        </w:rPr>
        <w:t xml:space="preserve">em siły wyższej, Wykonawca </w:t>
      </w:r>
      <w:r w:rsidRPr="00D7091A">
        <w:rPr>
          <w:rFonts w:ascii="Arial" w:eastAsia="Times New Roman" w:hAnsi="Arial" w:cs="Arial"/>
        </w:rPr>
        <w:t>zobowiązany jest dołożyć wszelkich starań dla nadrobienia zale</w:t>
      </w:r>
      <w:r w:rsidR="007C5921" w:rsidRPr="00D7091A">
        <w:rPr>
          <w:rFonts w:ascii="Arial" w:eastAsia="Times New Roman" w:hAnsi="Arial" w:cs="Arial"/>
        </w:rPr>
        <w:t xml:space="preserve">głości powstałych w wyniku </w:t>
      </w:r>
      <w:r w:rsidRPr="00D7091A">
        <w:rPr>
          <w:rFonts w:ascii="Arial" w:eastAsia="Times New Roman" w:hAnsi="Arial" w:cs="Arial"/>
        </w:rPr>
        <w:t>nieprzewidzianych zdarzeń. O ile stan siły wyższej trwa dłużej niż jeden miesi</w:t>
      </w:r>
      <w:r w:rsidR="007C5921" w:rsidRPr="00D7091A">
        <w:rPr>
          <w:rFonts w:ascii="Arial" w:eastAsia="Times New Roman" w:hAnsi="Arial" w:cs="Arial"/>
        </w:rPr>
        <w:t>ąc, każda ze Stron ma prawo</w:t>
      </w:r>
      <w:r w:rsidRPr="00D7091A">
        <w:rPr>
          <w:rFonts w:ascii="Arial" w:eastAsia="Times New Roman" w:hAnsi="Arial" w:cs="Arial"/>
        </w:rPr>
        <w:t xml:space="preserve"> do odstąpienia od dalszej realizacji niniejszej Umowy bez kar i odszkodow</w:t>
      </w:r>
      <w:r w:rsidR="007C5921" w:rsidRPr="00D7091A">
        <w:rPr>
          <w:rFonts w:ascii="Arial" w:eastAsia="Times New Roman" w:hAnsi="Arial" w:cs="Arial"/>
        </w:rPr>
        <w:t>ań z tego tytułu. Roszczenia</w:t>
      </w:r>
      <w:r w:rsidRPr="00D7091A">
        <w:rPr>
          <w:rFonts w:ascii="Arial" w:eastAsia="Times New Roman" w:hAnsi="Arial" w:cs="Arial"/>
        </w:rPr>
        <w:t xml:space="preserve"> powstałe przed zaistnieniem siły wyższej zostaną rozliczone pomiędzy Stron</w:t>
      </w:r>
      <w:r w:rsidR="007C5921" w:rsidRPr="00D7091A">
        <w:rPr>
          <w:rFonts w:ascii="Arial" w:eastAsia="Times New Roman" w:hAnsi="Arial" w:cs="Arial"/>
        </w:rPr>
        <w:t>ami na dzień zaistnienia siły</w:t>
      </w:r>
      <w:r w:rsidRPr="00D7091A">
        <w:rPr>
          <w:rFonts w:ascii="Arial" w:eastAsia="Times New Roman" w:hAnsi="Arial" w:cs="Arial"/>
        </w:rPr>
        <w:t xml:space="preserve"> wyższej.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2. Zmiany określone w  § 4 ust. 1 umowy wymagają formy pisemnej w postaci aneksu do </w:t>
      </w:r>
      <w:r w:rsidRPr="00D7091A">
        <w:rPr>
          <w:rFonts w:ascii="Arial" w:eastAsia="Times New Roman" w:hAnsi="Arial" w:cs="Arial"/>
          <w:color w:val="000000"/>
        </w:rPr>
        <w:lastRenderedPageBreak/>
        <w:t>umowy.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§ 5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Przedstawiciele stron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7091A">
        <w:rPr>
          <w:rFonts w:ascii="Arial" w:eastAsia="Times New Roman" w:hAnsi="Arial" w:cs="Arial"/>
          <w:bCs/>
          <w:color w:val="000000"/>
        </w:rPr>
        <w:t>1. Do kontaktów roboczych w imieniu Wykonawcy ……………………...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7091A">
        <w:rPr>
          <w:rFonts w:ascii="Arial" w:eastAsia="Times New Roman" w:hAnsi="Arial" w:cs="Arial"/>
          <w:bCs/>
          <w:color w:val="000000"/>
        </w:rPr>
        <w:t xml:space="preserve">2. Do kontaktów roboczych w imieniu Zamawiającego: </w:t>
      </w:r>
      <w:r w:rsidR="007C5921" w:rsidRPr="00D7091A">
        <w:rPr>
          <w:rFonts w:ascii="Arial" w:eastAsia="Times New Roman" w:hAnsi="Arial" w:cs="Arial"/>
          <w:bCs/>
          <w:color w:val="000000"/>
        </w:rPr>
        <w:t>..............................</w:t>
      </w:r>
      <w:r w:rsidRPr="00D7091A">
        <w:rPr>
          <w:rFonts w:ascii="Arial" w:eastAsia="Times New Roman" w:hAnsi="Arial" w:cs="Arial"/>
          <w:bCs/>
          <w:color w:val="000000"/>
        </w:rPr>
        <w:t xml:space="preserve">, tel./faks </w:t>
      </w:r>
      <w:r w:rsidR="007C5921" w:rsidRPr="00D7091A">
        <w:rPr>
          <w:rFonts w:ascii="Arial" w:eastAsia="Times New Roman" w:hAnsi="Arial" w:cs="Arial"/>
          <w:bCs/>
          <w:color w:val="000000"/>
        </w:rPr>
        <w:t xml:space="preserve">564683121 </w:t>
      </w:r>
      <w:r w:rsidRPr="00D7091A">
        <w:rPr>
          <w:rFonts w:ascii="Arial" w:eastAsia="Times New Roman" w:hAnsi="Arial" w:cs="Arial"/>
          <w:bCs/>
          <w:color w:val="000000"/>
        </w:rPr>
        <w:t xml:space="preserve"> wew. , tel. kom. ……………………….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ab/>
      </w:r>
      <w:r w:rsidRPr="00D7091A">
        <w:rPr>
          <w:rFonts w:ascii="Arial" w:eastAsia="Times New Roman" w:hAnsi="Arial" w:cs="Arial"/>
          <w:color w:val="000000"/>
        </w:rPr>
        <w:tab/>
      </w:r>
      <w:r w:rsidRPr="00D7091A">
        <w:rPr>
          <w:rFonts w:ascii="Arial" w:eastAsia="Times New Roman" w:hAnsi="Arial" w:cs="Arial"/>
          <w:color w:val="000000"/>
        </w:rPr>
        <w:tab/>
      </w:r>
      <w:r w:rsidRPr="00D7091A">
        <w:rPr>
          <w:rFonts w:ascii="Arial" w:eastAsia="Times New Roman" w:hAnsi="Arial" w:cs="Arial"/>
          <w:color w:val="000000"/>
        </w:rPr>
        <w:tab/>
      </w:r>
      <w:r w:rsidRPr="00D7091A">
        <w:rPr>
          <w:rFonts w:ascii="Arial" w:eastAsia="Times New Roman" w:hAnsi="Arial" w:cs="Arial"/>
          <w:color w:val="000000"/>
        </w:rPr>
        <w:tab/>
      </w:r>
      <w:r w:rsidRPr="00D7091A">
        <w:rPr>
          <w:rFonts w:ascii="Arial" w:eastAsia="Times New Roman" w:hAnsi="Arial" w:cs="Arial"/>
          <w:color w:val="000000"/>
        </w:rPr>
        <w:tab/>
      </w:r>
      <w:r w:rsidRPr="00D7091A">
        <w:rPr>
          <w:rFonts w:ascii="Arial" w:eastAsia="Times New Roman" w:hAnsi="Arial" w:cs="Arial"/>
          <w:b/>
          <w:color w:val="000000"/>
        </w:rPr>
        <w:t>§ 6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</w:rPr>
      </w:pPr>
      <w:r w:rsidRPr="00D7091A">
        <w:rPr>
          <w:rFonts w:ascii="Arial" w:eastAsia="Times New Roman" w:hAnsi="Arial" w:cs="Arial"/>
          <w:b/>
          <w:color w:val="000000"/>
        </w:rPr>
        <w:t>Podwykonawcy /jeżeli dotyczy/</w:t>
      </w:r>
      <w:r w:rsidRPr="00D7091A">
        <w:rPr>
          <w:rFonts w:ascii="Arial" w:eastAsia="Times New Roman" w:hAnsi="Arial" w:cs="Arial"/>
          <w:b/>
          <w:color w:val="000000"/>
        </w:rPr>
        <w:br/>
      </w:r>
    </w:p>
    <w:p w:rsidR="008951BC" w:rsidRPr="00D7091A" w:rsidRDefault="008951BC" w:rsidP="00CC42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6600"/>
        </w:rPr>
      </w:pPr>
      <w:r w:rsidRPr="00D7091A">
        <w:rPr>
          <w:rFonts w:ascii="Arial" w:eastAsia="Times New Roman" w:hAnsi="Arial" w:cs="Arial"/>
          <w:color w:val="000000"/>
        </w:rPr>
        <w:t>1. Określone w ofercie czynności w zakresie……………………………………… mogą być zrealizowane przez podwykonawców.</w:t>
      </w:r>
      <w:r w:rsidRPr="00D7091A">
        <w:rPr>
          <w:rFonts w:ascii="Arial" w:eastAsia="Times New Roman" w:hAnsi="Arial" w:cs="Arial"/>
          <w:color w:val="FF6600"/>
        </w:rPr>
        <w:t xml:space="preserve"> </w:t>
      </w:r>
    </w:p>
    <w:p w:rsidR="008951BC" w:rsidRPr="00D7091A" w:rsidRDefault="008951BC" w:rsidP="00CC42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2. </w:t>
      </w:r>
      <w:r w:rsidRPr="00D7091A">
        <w:rPr>
          <w:rFonts w:ascii="Arial" w:eastAsia="Times New Roman" w:hAnsi="Arial" w:cs="Arial"/>
          <w:bCs/>
          <w:color w:val="000000"/>
        </w:rPr>
        <w:t>Czynności, o których mowa w ust. 1 powierzone zostaną: ..............................................................</w:t>
      </w:r>
    </w:p>
    <w:p w:rsidR="008951BC" w:rsidRPr="00D7091A" w:rsidRDefault="008951BC" w:rsidP="00CC42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D7091A">
        <w:rPr>
          <w:rFonts w:ascii="Arial" w:eastAsia="Times New Roman" w:hAnsi="Arial" w:cs="Arial"/>
          <w:bCs/>
          <w:color w:val="000000"/>
        </w:rPr>
        <w:t>3. Wykonawca jest odpowiedzialny wobec Zamawiającego za realizację zamówienia przez podwykonawców w uzgodnionych w niniejszej Umowie terminach, w sposób zgodny zapisami niniejszej umowy oraz załączników do niej oraz obowiązującymi przepisami.</w:t>
      </w:r>
    </w:p>
    <w:p w:rsidR="008951BC" w:rsidRPr="00D7091A" w:rsidRDefault="008951BC" w:rsidP="00CC42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bCs/>
          <w:color w:val="000000"/>
        </w:rPr>
        <w:t>4. W zakresie realizacji zamówienia Wykonawca odpowiedzialny jest wobec Zamawiającego za działania i zaniechania podwykonawców, jak za własne działania i zaniechania, zgodnie z treścią art. 474 Kodeksu cywilnego.</w:t>
      </w:r>
      <w:r w:rsidRPr="00D7091A">
        <w:rPr>
          <w:rFonts w:ascii="Arial" w:eastAsia="Times New Roman" w:hAnsi="Arial" w:cs="Arial"/>
          <w:color w:val="000000"/>
        </w:rPr>
        <w:t xml:space="preserve"> </w:t>
      </w:r>
    </w:p>
    <w:p w:rsidR="001D3B60" w:rsidRDefault="001D3B60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951BC" w:rsidRPr="00D7091A" w:rsidRDefault="008951BC" w:rsidP="001D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D7091A">
        <w:rPr>
          <w:rFonts w:ascii="Arial" w:eastAsia="Times New Roman" w:hAnsi="Arial" w:cs="Arial"/>
          <w:b/>
          <w:color w:val="000000"/>
        </w:rPr>
        <w:t>§ 7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</w:rPr>
      </w:pPr>
      <w:r w:rsidRPr="00D7091A">
        <w:rPr>
          <w:rFonts w:ascii="Arial" w:eastAsia="Times New Roman" w:hAnsi="Arial" w:cs="Arial"/>
          <w:b/>
          <w:color w:val="000000"/>
        </w:rPr>
        <w:t>Wynagrodzenie Wykonawcy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</w:rPr>
      </w:pPr>
    </w:p>
    <w:p w:rsidR="0097041E" w:rsidRPr="0097041E" w:rsidRDefault="008951BC" w:rsidP="008951B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D7091A">
        <w:rPr>
          <w:rFonts w:ascii="Arial" w:eastAsia="Times New Roman" w:hAnsi="Arial" w:cs="Arial"/>
          <w:color w:val="000000"/>
        </w:rPr>
        <w:t xml:space="preserve">1. Wynagrodzenie za umowny zakres zamówienia określony w §1, będący przedmiotem niniejszej umowy, strony ustalają, </w:t>
      </w:r>
      <w:r w:rsidRPr="0097041E">
        <w:rPr>
          <w:rFonts w:ascii="Arial" w:eastAsia="Times New Roman" w:hAnsi="Arial" w:cs="Arial"/>
          <w:color w:val="000000"/>
          <w:u w:val="single"/>
        </w:rPr>
        <w:t xml:space="preserve">zgodnie </w:t>
      </w:r>
      <w:r w:rsidR="000850C5">
        <w:rPr>
          <w:rFonts w:ascii="Arial" w:eastAsia="Times New Roman" w:hAnsi="Arial" w:cs="Arial"/>
          <w:color w:val="000000"/>
          <w:u w:val="single"/>
        </w:rPr>
        <w:t xml:space="preserve"> ofertą</w:t>
      </w:r>
      <w:r w:rsidR="0097041E" w:rsidRPr="0097041E">
        <w:rPr>
          <w:rFonts w:ascii="Arial" w:eastAsia="Times New Roman" w:hAnsi="Arial" w:cs="Arial"/>
          <w:color w:val="000000"/>
          <w:u w:val="single"/>
        </w:rPr>
        <w:t xml:space="preserve">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692"/>
        <w:gridCol w:w="567"/>
        <w:gridCol w:w="850"/>
        <w:gridCol w:w="993"/>
        <w:gridCol w:w="852"/>
        <w:gridCol w:w="851"/>
        <w:gridCol w:w="870"/>
        <w:gridCol w:w="48"/>
        <w:gridCol w:w="1491"/>
      </w:tblGrid>
      <w:tr w:rsidR="000850C5" w:rsidRPr="003269B1" w:rsidTr="0028025C">
        <w:trPr>
          <w:trHeight w:val="616"/>
        </w:trPr>
        <w:tc>
          <w:tcPr>
            <w:tcW w:w="533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692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zamówienia</w:t>
            </w:r>
          </w:p>
        </w:tc>
        <w:tc>
          <w:tcPr>
            <w:tcW w:w="567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0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Szacunk</w:t>
            </w:r>
            <w:proofErr w:type="spellEnd"/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proofErr w:type="spellStart"/>
            <w:r w:rsidRPr="003269B1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</w:t>
            </w:r>
            <w:proofErr w:type="spellEnd"/>
            <w:r w:rsidRPr="003269B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</w:t>
            </w:r>
            <w:r w:rsidRPr="003269B1">
              <w:rPr>
                <w:rFonts w:ascii="Arial" w:hAnsi="Arial" w:cs="Arial"/>
                <w:b/>
                <w:sz w:val="16"/>
                <w:szCs w:val="16"/>
              </w:rPr>
              <w:t>et</w:t>
            </w:r>
            <w:r w:rsidRPr="003269B1">
              <w:rPr>
                <w:rFonts w:ascii="Arial" w:hAnsi="Arial" w:cs="Arial"/>
                <w:b/>
                <w:color w:val="000000"/>
                <w:sz w:val="16"/>
                <w:szCs w:val="16"/>
              </w:rPr>
              <w:t>to</w:t>
            </w:r>
          </w:p>
        </w:tc>
        <w:tc>
          <w:tcPr>
            <w:tcW w:w="852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odatku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VAT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odatku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VAT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9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50C5" w:rsidRPr="003269B1" w:rsidTr="0028025C">
        <w:tc>
          <w:tcPr>
            <w:tcW w:w="534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9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0850C5" w:rsidRPr="00EA2753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753">
              <w:rPr>
                <w:rFonts w:ascii="Arial" w:hAnsi="Arial" w:cs="Arial"/>
                <w:b/>
                <w:sz w:val="18"/>
                <w:szCs w:val="18"/>
              </w:rPr>
              <w:t>Miał węglowy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69B1">
              <w:rPr>
                <w:rFonts w:ascii="Arial" w:hAnsi="Arial" w:cs="Arial"/>
                <w:sz w:val="18"/>
                <w:szCs w:val="18"/>
              </w:rPr>
              <w:t>» wymiary ziarna 1-31,5 mm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69B1">
              <w:rPr>
                <w:rFonts w:ascii="Arial" w:hAnsi="Arial" w:cs="Arial"/>
                <w:sz w:val="18"/>
                <w:szCs w:val="18"/>
              </w:rPr>
              <w:t>» zawartość popiołu do 16%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69B1">
              <w:rPr>
                <w:rFonts w:ascii="Arial" w:hAnsi="Arial" w:cs="Arial"/>
                <w:sz w:val="18"/>
                <w:szCs w:val="18"/>
              </w:rPr>
              <w:t>» wartość opałowa w stanie roboczym nie mniej niż 24MJ/kg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69B1">
              <w:rPr>
                <w:rFonts w:ascii="Arial" w:hAnsi="Arial" w:cs="Arial"/>
                <w:sz w:val="18"/>
                <w:szCs w:val="18"/>
              </w:rPr>
              <w:t>» zawartość siarki do 0,6%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9B1">
              <w:rPr>
                <w:rFonts w:ascii="Arial" w:hAnsi="Arial" w:cs="Arial"/>
                <w:sz w:val="18"/>
                <w:szCs w:val="18"/>
              </w:rPr>
              <w:t>» wilgotność do 12%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69B1">
              <w:rPr>
                <w:rFonts w:ascii="Arial" w:hAnsi="Arial" w:cs="Arial"/>
                <w:sz w:val="18"/>
                <w:szCs w:val="18"/>
                <w:lang w:val="en-US"/>
              </w:rPr>
              <w:t>tona</w:t>
            </w:r>
            <w:proofErr w:type="spellEnd"/>
          </w:p>
        </w:tc>
        <w:tc>
          <w:tcPr>
            <w:tcW w:w="850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269B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50C5" w:rsidRPr="003269B1" w:rsidRDefault="000850C5" w:rsidP="000850C5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50C5" w:rsidRPr="003269B1" w:rsidTr="0028025C">
        <w:trPr>
          <w:trHeight w:val="1395"/>
        </w:trPr>
        <w:tc>
          <w:tcPr>
            <w:tcW w:w="534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9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850C5" w:rsidRPr="00EA2753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A2753">
              <w:rPr>
                <w:rFonts w:ascii="Arial" w:hAnsi="Arial" w:cs="Arial"/>
                <w:b/>
                <w:sz w:val="18"/>
                <w:szCs w:val="18"/>
              </w:rPr>
              <w:t>Ekogroszek</w:t>
            </w:r>
            <w:proofErr w:type="spellEnd"/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69B1">
              <w:rPr>
                <w:rFonts w:ascii="Arial" w:hAnsi="Arial" w:cs="Arial"/>
                <w:sz w:val="18"/>
                <w:szCs w:val="18"/>
              </w:rPr>
              <w:t>» wymiary ziarna 5-25 mm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69B1">
              <w:rPr>
                <w:rFonts w:ascii="Arial" w:hAnsi="Arial" w:cs="Arial"/>
                <w:sz w:val="18"/>
                <w:szCs w:val="18"/>
              </w:rPr>
              <w:t>» zawartość popiołu do 8 %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69B1">
              <w:rPr>
                <w:rFonts w:ascii="Arial" w:hAnsi="Arial" w:cs="Arial"/>
                <w:sz w:val="18"/>
                <w:szCs w:val="18"/>
              </w:rPr>
              <w:t>» wartość opałowa w stanie roboczym nie mniej niż 25.MJ/kg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69B1">
              <w:rPr>
                <w:rFonts w:ascii="Arial" w:hAnsi="Arial" w:cs="Arial"/>
                <w:sz w:val="18"/>
                <w:szCs w:val="18"/>
              </w:rPr>
              <w:t>» zawartość siarki do 0,6%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9B1">
              <w:rPr>
                <w:rFonts w:ascii="Arial" w:hAnsi="Arial" w:cs="Arial"/>
                <w:color w:val="000000"/>
                <w:sz w:val="18"/>
                <w:szCs w:val="18"/>
              </w:rPr>
              <w:t>» wilgotność do 10%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69B1">
              <w:rPr>
                <w:rFonts w:ascii="Arial" w:hAnsi="Arial" w:cs="Arial"/>
                <w:sz w:val="18"/>
                <w:szCs w:val="18"/>
                <w:lang w:val="en-US"/>
              </w:rPr>
              <w:t>tona</w:t>
            </w:r>
            <w:proofErr w:type="spellEnd"/>
          </w:p>
        </w:tc>
        <w:tc>
          <w:tcPr>
            <w:tcW w:w="850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9B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91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50C5" w:rsidRPr="003269B1" w:rsidTr="0028025C">
        <w:trPr>
          <w:trHeight w:val="1395"/>
        </w:trPr>
        <w:tc>
          <w:tcPr>
            <w:tcW w:w="534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3" w:type="dxa"/>
            <w:vAlign w:val="center"/>
          </w:tcPr>
          <w:p w:rsidR="000850C5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753">
              <w:rPr>
                <w:rFonts w:ascii="Arial" w:hAnsi="Arial" w:cs="Arial"/>
                <w:b/>
                <w:sz w:val="18"/>
                <w:szCs w:val="18"/>
              </w:rPr>
              <w:t>Węgiel kamienny</w:t>
            </w:r>
          </w:p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» wymiary ziarna 40-80</w:t>
            </w:r>
            <w:r w:rsidRPr="003269B1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:rsidR="000850C5" w:rsidRPr="00EA2753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753">
              <w:rPr>
                <w:rFonts w:ascii="Arial" w:hAnsi="Arial" w:cs="Arial"/>
                <w:sz w:val="18"/>
                <w:szCs w:val="18"/>
              </w:rPr>
              <w:t>»zawartość popiołu do 10%</w:t>
            </w:r>
          </w:p>
          <w:p w:rsidR="000850C5" w:rsidRPr="00EA2753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753">
              <w:rPr>
                <w:rFonts w:ascii="Arial" w:hAnsi="Arial" w:cs="Arial"/>
                <w:sz w:val="18"/>
                <w:szCs w:val="18"/>
              </w:rPr>
              <w:t>»wartość opałowa w stanie »roboczym nie mniej niż 25 MJ/kg</w:t>
            </w:r>
          </w:p>
          <w:p w:rsidR="000850C5" w:rsidRPr="00EA2753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753">
              <w:rPr>
                <w:rFonts w:ascii="Arial" w:hAnsi="Arial" w:cs="Arial"/>
                <w:sz w:val="18"/>
                <w:szCs w:val="18"/>
              </w:rPr>
              <w:t>»zawartość siarki do 0,6%</w:t>
            </w:r>
          </w:p>
          <w:p w:rsidR="000850C5" w:rsidRPr="00EA2753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A2753">
              <w:rPr>
                <w:rFonts w:ascii="Arial" w:hAnsi="Arial" w:cs="Arial"/>
                <w:sz w:val="18"/>
                <w:szCs w:val="18"/>
              </w:rPr>
              <w:t>»wilgotność do 10%</w:t>
            </w:r>
          </w:p>
        </w:tc>
        <w:tc>
          <w:tcPr>
            <w:tcW w:w="567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tona</w:t>
            </w:r>
            <w:proofErr w:type="spellEnd"/>
          </w:p>
        </w:tc>
        <w:tc>
          <w:tcPr>
            <w:tcW w:w="850" w:type="dxa"/>
            <w:vAlign w:val="center"/>
          </w:tcPr>
          <w:p w:rsidR="000850C5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9B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491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50C5" w:rsidRPr="003269B1" w:rsidTr="0028025C">
        <w:trPr>
          <w:trHeight w:val="330"/>
        </w:trPr>
        <w:tc>
          <w:tcPr>
            <w:tcW w:w="7338" w:type="dxa"/>
            <w:gridSpan w:val="7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9B1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539" w:type="dxa"/>
            <w:gridSpan w:val="2"/>
            <w:vAlign w:val="center"/>
          </w:tcPr>
          <w:p w:rsidR="000850C5" w:rsidRPr="003269B1" w:rsidRDefault="000850C5" w:rsidP="000850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D3B60" w:rsidRDefault="001D3B60" w:rsidP="000850C5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0C5" w:rsidRPr="00D7091A" w:rsidRDefault="000850C5" w:rsidP="008951BC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2. Wynagrodzenie, o którym mowa w ust. 1 obejmuje wszystkie koszty związane z realizacją przedmiotu umowy określonego w niniejszej umowie oraz w specyfikacji istotnych warunków zamówienia</w:t>
      </w:r>
      <w:r w:rsidRPr="00D7091A">
        <w:rPr>
          <w:rFonts w:ascii="Arial" w:eastAsia="Times New Roman" w:hAnsi="Arial" w:cs="Arial"/>
        </w:rPr>
        <w:t xml:space="preserve"> (w tym m.in. transport, rozładunek i cenę opału) oraz</w:t>
      </w:r>
      <w:r w:rsidRPr="00D7091A">
        <w:rPr>
          <w:rFonts w:ascii="Arial" w:eastAsia="Times New Roman" w:hAnsi="Arial" w:cs="Arial"/>
          <w:color w:val="000000"/>
        </w:rPr>
        <w:t xml:space="preserve"> ryzyko wykonawcy z tytułu oszacowania wszelkich kosztów związanych z realizacją przedmiotu umowy, a także oddziaływania innych czynników mających lub mogących mieć wpływ na koszty.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3. W przypadku zmiany ustawowej stawki podatku VAT, ceny jednostkowe netto pozostaną bez zmian, zaś ceny jednostkowe brutto, jak i cena za całość przedmiotu zamówienia ulegnie zmianie odpowiednio do zmiany stawki podatku VAT oraz ilości dostarczonego opału po wejściu w życie nowych przepisów.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4. Niedoszacowanie, pominięcie lub brak rozpoznania zakresu przedmiotu umowy nie może być podstawą do żądania zmiany wynagrodzenia określonego w ust. 1 niniejszego paragrafu.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5. Wykonawca oświadcza, że jest podatnikiem podatku VAT, uprawnionym do wystawienia faktury VAT 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6. Przy każdej dostawie </w:t>
      </w:r>
      <w:r w:rsidR="0097041E">
        <w:rPr>
          <w:rFonts w:ascii="Arial" w:eastAsia="Times New Roman" w:hAnsi="Arial" w:cs="Arial"/>
          <w:color w:val="000000"/>
        </w:rPr>
        <w:t>opału</w:t>
      </w:r>
      <w:r w:rsidRPr="00D7091A">
        <w:rPr>
          <w:rFonts w:ascii="Arial" w:eastAsia="Times New Roman" w:hAnsi="Arial" w:cs="Arial"/>
          <w:color w:val="000000"/>
        </w:rPr>
        <w:t xml:space="preserve"> Wykonawca będzie dostarczał dokument dostawy druk WZ oraz świadectwo jakości dostarczonej partii towaru wystawione przez uprawniony podmiot.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7. Podstawę do wystawienia faktury za sprzedany </w:t>
      </w:r>
      <w:r w:rsidR="0097041E">
        <w:rPr>
          <w:rFonts w:ascii="Arial" w:eastAsia="Times New Roman" w:hAnsi="Arial" w:cs="Arial"/>
          <w:color w:val="000000"/>
        </w:rPr>
        <w:t>opał</w:t>
      </w:r>
      <w:r w:rsidRPr="00D7091A">
        <w:rPr>
          <w:rFonts w:ascii="Arial" w:eastAsia="Times New Roman" w:hAnsi="Arial" w:cs="Arial"/>
          <w:color w:val="000000"/>
        </w:rPr>
        <w:t xml:space="preserve"> będzie stanowił dokument dostawy druk WZ podpisany przez upoważnioną osobę Zamawiającego, który będzie jednocześnie pokwitowaniem ilości dostarczonego opału.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8. Płatności będą dokonane na podstawie faktur częściowych za realizację poszczególnych zamówień  przelewem </w:t>
      </w:r>
      <w:r w:rsidRPr="00D7091A">
        <w:rPr>
          <w:rFonts w:ascii="Arial" w:eastAsia="Times New Roman" w:hAnsi="Arial" w:cs="Arial"/>
          <w:b/>
          <w:color w:val="000000"/>
        </w:rPr>
        <w:t>w ramach podzielonej płatności VAT</w:t>
      </w:r>
      <w:r w:rsidRPr="00D7091A">
        <w:rPr>
          <w:rFonts w:ascii="Arial" w:eastAsia="Times New Roman" w:hAnsi="Arial" w:cs="Arial"/>
          <w:color w:val="000000"/>
        </w:rPr>
        <w:t xml:space="preserve"> na rachunek bankowy Wykonawcy: …………………………………..………., w terminie do 30 dni </w:t>
      </w:r>
      <w:r w:rsidRPr="00D7091A">
        <w:rPr>
          <w:rFonts w:ascii="Arial" w:eastAsia="Times New Roman" w:hAnsi="Arial" w:cs="Arial"/>
        </w:rPr>
        <w:t>od dostarczenia prawidłowo wystawionej faktury przekazanej Zamawiającemu (w formie papierowej/ ustrukturyzowanej faktury elektronicznej)</w:t>
      </w:r>
      <w:r w:rsidRPr="00D7091A">
        <w:rPr>
          <w:rFonts w:ascii="Arial" w:eastAsia="Times New Roman" w:hAnsi="Arial" w:cs="Arial"/>
          <w:color w:val="000000"/>
        </w:rPr>
        <w:t xml:space="preserve"> oraz dowodu potwierdzającego zapłatę przez Wykonawcę wymagalnego wynagrodzenia podwykonawcy /jeżeli dotyczy/.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9. Za termin wykonania płatności uważa się dzień obciążenia rachunku bankowego Zamawiającego dyspozycją przelewu płatności.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10.Nieprawidłowe wystawienie faktury powoduje ponowny bieg terminów płatności.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951BC" w:rsidRPr="00D7091A" w:rsidRDefault="008951BC" w:rsidP="001D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D7091A">
        <w:rPr>
          <w:rFonts w:ascii="Arial" w:eastAsia="Times New Roman" w:hAnsi="Arial" w:cs="Arial"/>
          <w:b/>
          <w:color w:val="000000"/>
        </w:rPr>
        <w:t>§ 8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color w:val="000000"/>
        </w:rPr>
      </w:pPr>
      <w:r w:rsidRPr="00D7091A">
        <w:rPr>
          <w:rFonts w:ascii="Arial" w:eastAsia="Times New Roman" w:hAnsi="Arial" w:cs="Arial"/>
          <w:b/>
          <w:color w:val="000000"/>
        </w:rPr>
        <w:t>Odstąpienie od umowy przez Zamawiającego</w:t>
      </w:r>
      <w:r w:rsidRPr="00D7091A">
        <w:rPr>
          <w:rFonts w:ascii="Arial" w:eastAsia="Times New Roman" w:hAnsi="Arial" w:cs="Arial"/>
          <w:b/>
          <w:color w:val="000000"/>
        </w:rPr>
        <w:br/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1.</w:t>
      </w:r>
      <w:r w:rsidRPr="00D7091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091A">
        <w:rPr>
          <w:rFonts w:ascii="Arial" w:eastAsia="Times New Roman" w:hAnsi="Arial" w:cs="Arial"/>
          <w:bCs/>
          <w:color w:val="000000"/>
        </w:rPr>
        <w:t xml:space="preserve">Zgodnie z art. 145 ustawy </w:t>
      </w:r>
      <w:proofErr w:type="spellStart"/>
      <w:r w:rsidRPr="00D7091A">
        <w:rPr>
          <w:rFonts w:ascii="Arial" w:eastAsia="Times New Roman" w:hAnsi="Arial" w:cs="Arial"/>
          <w:bCs/>
          <w:color w:val="000000"/>
        </w:rPr>
        <w:t>Pzp</w:t>
      </w:r>
      <w:proofErr w:type="spellEnd"/>
      <w:r w:rsidRPr="00D7091A">
        <w:rPr>
          <w:rFonts w:ascii="Arial" w:eastAsia="Times New Roman" w:hAnsi="Arial" w:cs="Arial"/>
          <w:bCs/>
          <w:color w:val="000000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 Zamawiający może odstąpić od umowy w terminie 30 dni od powzięcia wiadomośc</w:t>
      </w:r>
      <w:r w:rsidR="001D3B60">
        <w:rPr>
          <w:rFonts w:ascii="Arial" w:eastAsia="Times New Roman" w:hAnsi="Arial" w:cs="Arial"/>
          <w:bCs/>
          <w:color w:val="000000"/>
        </w:rPr>
        <w:t>i o </w:t>
      </w:r>
      <w:r w:rsidRPr="00D7091A">
        <w:rPr>
          <w:rFonts w:ascii="Arial" w:eastAsia="Times New Roman" w:hAnsi="Arial" w:cs="Arial"/>
          <w:bCs/>
          <w:color w:val="000000"/>
        </w:rPr>
        <w:t xml:space="preserve">powyższych okolicznościach. </w:t>
      </w:r>
    </w:p>
    <w:p w:rsidR="008951BC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2. W przypadku, o którym mowa w ust. 1 wykonawca  może żądać jedynie wynagrodzenia należnego z tytułu wykonania części umowy.</w:t>
      </w:r>
    </w:p>
    <w:p w:rsidR="001D3B60" w:rsidRPr="00D7091A" w:rsidRDefault="001D3B60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§ 9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Kary umowne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1. Obowiązującą formą odszkodowania uzgodnioną między stronami będą kary umowne.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2. Wykonawca zapłaci Zamawiającemu kary umowne w następujących przypadkach: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1) Za nieterminowe wykonanie określonego w niniejszej umowie przedmiotu zamówienia (niewywiązywanie się z postanowień umowy) w wysokości 1,0 % całkowitego </w:t>
      </w:r>
      <w:r w:rsidRPr="00D7091A">
        <w:rPr>
          <w:rFonts w:ascii="Arial" w:eastAsia="Times New Roman" w:hAnsi="Arial" w:cs="Arial"/>
          <w:bCs/>
          <w:color w:val="000000"/>
        </w:rPr>
        <w:t>wynagrodzenia umownego brutto za umowny przedmiot zamówienia</w:t>
      </w:r>
      <w:r w:rsidRPr="00D7091A">
        <w:rPr>
          <w:rFonts w:ascii="Arial" w:eastAsia="Times New Roman" w:hAnsi="Arial" w:cs="Arial"/>
          <w:color w:val="000000"/>
        </w:rPr>
        <w:t xml:space="preserve"> za każdy dzień zwłoki w dostawie przedmiotu zamówienia, co zamawiający potrąci Wykonawcy z wynagrodzenia. Nie dotyczy to sytuacji, gdy zareklamowana partia opału została wymieniona w terminie pięciu dni roboczych od zgłoszenia tego faktu Wykonawcy.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2) Za rozwiązanie umowy z przyczyn leżących po stronie Wykonawcy zostanie on obciążony karą umowną w wysokości 20 % całkowitego </w:t>
      </w:r>
      <w:r w:rsidRPr="00D7091A">
        <w:rPr>
          <w:rFonts w:ascii="Arial" w:eastAsia="Times New Roman" w:hAnsi="Arial" w:cs="Arial"/>
          <w:bCs/>
          <w:color w:val="000000"/>
        </w:rPr>
        <w:t>wynagrodzenia umownego brutto.</w:t>
      </w:r>
      <w:r w:rsidRPr="00D7091A">
        <w:rPr>
          <w:rFonts w:ascii="Arial" w:eastAsia="Times New Roman" w:hAnsi="Arial" w:cs="Arial"/>
          <w:color w:val="000000"/>
        </w:rPr>
        <w:t xml:space="preserve">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3) Za rozwiązanie umowy, bez zachowania okresu w</w:t>
      </w:r>
      <w:r w:rsidR="001D3B60">
        <w:rPr>
          <w:rFonts w:ascii="Arial" w:eastAsia="Times New Roman" w:hAnsi="Arial" w:cs="Arial"/>
          <w:color w:val="000000"/>
        </w:rPr>
        <w:t>ypowiedzenia przez Wykonawcę, z </w:t>
      </w:r>
      <w:r w:rsidRPr="00D7091A">
        <w:rPr>
          <w:rFonts w:ascii="Arial" w:eastAsia="Times New Roman" w:hAnsi="Arial" w:cs="Arial"/>
          <w:color w:val="000000"/>
        </w:rPr>
        <w:t>przyczyn leżących po stronie Wykonawcy zost</w:t>
      </w:r>
      <w:r w:rsidR="001D3B60">
        <w:rPr>
          <w:rFonts w:ascii="Arial" w:eastAsia="Times New Roman" w:hAnsi="Arial" w:cs="Arial"/>
          <w:color w:val="000000"/>
        </w:rPr>
        <w:t>anie on obciążony karą umowną w </w:t>
      </w:r>
      <w:r w:rsidRPr="00D7091A">
        <w:rPr>
          <w:rFonts w:ascii="Arial" w:eastAsia="Times New Roman" w:hAnsi="Arial" w:cs="Arial"/>
          <w:color w:val="000000"/>
        </w:rPr>
        <w:t xml:space="preserve">wysokości 20 % całkowitego </w:t>
      </w:r>
      <w:r w:rsidRPr="00D7091A">
        <w:rPr>
          <w:rFonts w:ascii="Arial" w:eastAsia="Times New Roman" w:hAnsi="Arial" w:cs="Arial"/>
          <w:bCs/>
          <w:color w:val="000000"/>
        </w:rPr>
        <w:t>wynagrodzenia umownego brutto</w:t>
      </w:r>
      <w:r w:rsidRPr="00D7091A">
        <w:rPr>
          <w:rFonts w:ascii="Arial" w:eastAsia="Times New Roman" w:hAnsi="Arial" w:cs="Arial"/>
          <w:color w:val="000000"/>
        </w:rPr>
        <w:t xml:space="preserve">. 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W przypadku rozwiązania umowy przez Wykonawcę, nie przysługują mu żadne roszczenia </w:t>
      </w:r>
      <w:r w:rsidRPr="00D7091A">
        <w:rPr>
          <w:rFonts w:ascii="Arial" w:eastAsia="Times New Roman" w:hAnsi="Arial" w:cs="Arial"/>
          <w:color w:val="000000"/>
        </w:rPr>
        <w:lastRenderedPageBreak/>
        <w:t>finansowe ani też prawne. W sytuacji, gdy kara umowna nie pokryje poniesionej szkody, Zamawiający może dochodzić odszkodowania uzupełniającego.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 xml:space="preserve">4) Za </w:t>
      </w:r>
      <w:r w:rsidRPr="00D7091A">
        <w:rPr>
          <w:rFonts w:ascii="Arial" w:eastAsia="Times New Roman" w:hAnsi="Arial" w:cs="Arial"/>
          <w:bCs/>
          <w:color w:val="000000"/>
        </w:rPr>
        <w:t xml:space="preserve">wymianę reklamowanej dostawy partii opału, w sytuacji o której mowa w § 1 pkt 10 umowy, gdy wymieniona partia opału ponownie nie </w:t>
      </w:r>
      <w:r w:rsidR="001D3B60">
        <w:rPr>
          <w:rFonts w:ascii="Arial" w:eastAsia="Times New Roman" w:hAnsi="Arial" w:cs="Arial"/>
          <w:bCs/>
          <w:color w:val="000000"/>
        </w:rPr>
        <w:t>spełni parametrów określonych w </w:t>
      </w:r>
      <w:r w:rsidRPr="00D7091A">
        <w:rPr>
          <w:rFonts w:ascii="Arial" w:eastAsia="Times New Roman" w:hAnsi="Arial" w:cs="Arial"/>
          <w:bCs/>
          <w:color w:val="000000"/>
        </w:rPr>
        <w:t>umowie i w SIWZ, Zamawiający obciąży Wykonawcę karą umowną w wysokości 1% całkowitego wynagrodzenia umownego brutto za umowny przedmiot zamówienia.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3.</w:t>
      </w:r>
      <w:r w:rsidR="001D3B60">
        <w:rPr>
          <w:rFonts w:ascii="Arial" w:eastAsia="Times New Roman" w:hAnsi="Arial" w:cs="Arial"/>
          <w:color w:val="000000"/>
        </w:rPr>
        <w:t> </w:t>
      </w:r>
      <w:r w:rsidRPr="00D7091A">
        <w:rPr>
          <w:rFonts w:ascii="Arial" w:eastAsia="Times New Roman" w:hAnsi="Arial" w:cs="Arial"/>
          <w:color w:val="000000"/>
        </w:rPr>
        <w:t xml:space="preserve">Zamawiający zapłaci Wykonawcy kary umowne </w:t>
      </w:r>
      <w:r w:rsidR="001D3B60">
        <w:rPr>
          <w:rFonts w:ascii="Arial" w:eastAsia="Times New Roman" w:hAnsi="Arial" w:cs="Arial"/>
          <w:color w:val="000000"/>
        </w:rPr>
        <w:t>w przypadku rozwiązania umowy z </w:t>
      </w:r>
      <w:r w:rsidRPr="00D7091A">
        <w:rPr>
          <w:rFonts w:ascii="Arial" w:eastAsia="Times New Roman" w:hAnsi="Arial" w:cs="Arial"/>
          <w:color w:val="000000"/>
        </w:rPr>
        <w:t xml:space="preserve">przyczyn zależnych od Zamawiającego w wysokości 20 % całkowitego </w:t>
      </w:r>
      <w:r w:rsidRPr="00D7091A">
        <w:rPr>
          <w:rFonts w:ascii="Arial" w:eastAsia="Times New Roman" w:hAnsi="Arial" w:cs="Arial"/>
          <w:bCs/>
          <w:color w:val="000000"/>
        </w:rPr>
        <w:t>wynagrodzenia umownego brutto za umowny przedmiot zamówienia</w:t>
      </w:r>
      <w:r w:rsidRPr="00D7091A">
        <w:rPr>
          <w:rFonts w:ascii="Arial" w:eastAsia="Times New Roman" w:hAnsi="Arial" w:cs="Arial"/>
          <w:color w:val="000000"/>
        </w:rPr>
        <w:t>.</w:t>
      </w:r>
    </w:p>
    <w:p w:rsidR="008951BC" w:rsidRPr="00D7091A" w:rsidRDefault="001D3B60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4. </w:t>
      </w:r>
      <w:r w:rsidR="008951BC" w:rsidRPr="00D7091A">
        <w:rPr>
          <w:rFonts w:ascii="Arial" w:eastAsia="Times New Roman" w:hAnsi="Arial" w:cs="Arial"/>
          <w:color w:val="000000"/>
        </w:rPr>
        <w:t>Strony zastrzegają sobie prawo dochodzenia odszkodowania uzu</w:t>
      </w:r>
      <w:r>
        <w:rPr>
          <w:rFonts w:ascii="Arial" w:eastAsia="Times New Roman" w:hAnsi="Arial" w:cs="Arial"/>
          <w:color w:val="000000"/>
        </w:rPr>
        <w:t>pełniającego do </w:t>
      </w:r>
      <w:r w:rsidR="008951BC" w:rsidRPr="00D7091A">
        <w:rPr>
          <w:rFonts w:ascii="Arial" w:eastAsia="Times New Roman" w:hAnsi="Arial" w:cs="Arial"/>
          <w:color w:val="000000"/>
        </w:rPr>
        <w:t>wysokości rzeczywiście poniesionej szkody.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5. Kary należne, Zamawiający potrąci z faktury/faktur za wykonanie przedmiotu umowy.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§ 10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Rozwiązanie umowy</w:t>
      </w:r>
      <w:r w:rsidRPr="00D7091A">
        <w:rPr>
          <w:rFonts w:ascii="Arial" w:eastAsia="Times New Roman" w:hAnsi="Arial" w:cs="Arial"/>
          <w:b/>
          <w:bCs/>
          <w:color w:val="000000"/>
        </w:rPr>
        <w:br/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1. Zamawiającemu przysługuje prawo rozwiązania umowy bez zachowania okresu wypowiedzenia w przypadku rażącego naruszenia wa</w:t>
      </w:r>
      <w:r w:rsidR="001D3B60">
        <w:rPr>
          <w:rFonts w:ascii="Arial" w:eastAsia="Times New Roman" w:hAnsi="Arial" w:cs="Arial"/>
          <w:color w:val="000000"/>
        </w:rPr>
        <w:t>runków umowy przez Wykonawcę, w </w:t>
      </w:r>
      <w:r w:rsidRPr="00D7091A">
        <w:rPr>
          <w:rFonts w:ascii="Arial" w:eastAsia="Times New Roman" w:hAnsi="Arial" w:cs="Arial"/>
          <w:color w:val="000000"/>
        </w:rPr>
        <w:t>szczególności terminu realizacji dostawy, dostawy przedmiotu zamówienia o innych parametrach niż określone w niniejszej umowie i SIWZ.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2. Umowa może zostać rozwiązana przez każdą ze stron za okresem trzymiesięcznego wypowiedzenia z zachowaniem formy pisemnej pod rygorem nieważności ze skutkiem na koniec miesiąca kalendarzowego.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</w:rPr>
      </w:pPr>
      <w:r w:rsidRPr="00D7091A">
        <w:rPr>
          <w:rFonts w:ascii="Arial" w:eastAsia="Times New Roman" w:hAnsi="Arial" w:cs="Arial"/>
          <w:b/>
          <w:bCs/>
          <w:color w:val="000000"/>
        </w:rPr>
        <w:t>§ 11</w:t>
      </w:r>
    </w:p>
    <w:p w:rsidR="008951BC" w:rsidRPr="00D7091A" w:rsidRDefault="008951BC" w:rsidP="001D3B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Arial" w:eastAsia="Times New Roman" w:hAnsi="Arial" w:cs="Arial"/>
          <w:b/>
          <w:color w:val="000000"/>
        </w:rPr>
      </w:pPr>
      <w:r w:rsidRPr="00D7091A">
        <w:rPr>
          <w:rFonts w:ascii="Arial" w:eastAsia="Times New Roman" w:hAnsi="Arial" w:cs="Arial"/>
          <w:b/>
          <w:color w:val="000000"/>
        </w:rPr>
        <w:t>Postanowienia końcowe</w:t>
      </w:r>
      <w:r w:rsidRPr="00D7091A">
        <w:rPr>
          <w:rFonts w:ascii="Arial" w:eastAsia="Times New Roman" w:hAnsi="Arial" w:cs="Arial"/>
          <w:b/>
          <w:color w:val="000000"/>
        </w:rPr>
        <w:br/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1. Ewentualne spory, jakie mogą powstać przy realizacji niniejszej Umowy, będą rozstrzygane przez sąd właściwy dla siedziby Zamawiającego.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2. Wykonawca przyjmuje odpowiedzialność cywilną za wszelkie szkody osobiste i majątkowe wobec osób trzecich, które mogą powstać w związku z w</w:t>
      </w:r>
      <w:r w:rsidR="001D3B60">
        <w:rPr>
          <w:rFonts w:ascii="Arial" w:eastAsia="Times New Roman" w:hAnsi="Arial" w:cs="Arial"/>
          <w:color w:val="000000"/>
        </w:rPr>
        <w:t>ykonywaniem niniejszej Umowy, a </w:t>
      </w:r>
      <w:r w:rsidRPr="00D7091A">
        <w:rPr>
          <w:rFonts w:ascii="Arial" w:eastAsia="Times New Roman" w:hAnsi="Arial" w:cs="Arial"/>
          <w:color w:val="000000"/>
        </w:rPr>
        <w:t>roszczenia odszkodowawcze, w związku, z którymi mogłyby być skierowane do Zamawiającego lub przedsiębiorstw pozostających pod jego kontrolą, albo osób upoważnionych do ich reprezentacji oraz pracowników i innych osób działających w imieniu Zamawiającego, wynikające z prawomocnych orzeczeń sądowych, łącznie z wszelkimi wynikającymi z tego tytułu kosztami – w myśl przepisów polskiego prawa cywilnego.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3. Każda zmiana niniejszej Umowy wymaga formy pisemnego aneksu pod rygorem nieważności z zastrzeżeniem przepisów art. 144 Prawa zamówień publicznych.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4. W sprawach nieuregulowanych niniejszą Umową mają zastosowanie przepisy Kodeksu Cywilnego, Prawa zamówień publicznych.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091A">
        <w:rPr>
          <w:rFonts w:ascii="Arial" w:eastAsia="Times New Roman" w:hAnsi="Arial" w:cs="Arial"/>
          <w:color w:val="000000"/>
        </w:rPr>
        <w:t>5. Umowę niniejszą sporządzono w trzech egzemplarzach, dwa egzemplarze dla Zamawiającego i jeden egzemplarz dla Wykonawcy.</w:t>
      </w: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951BC" w:rsidRPr="001D3B60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color w:val="000000"/>
        </w:rPr>
      </w:pPr>
      <w:r w:rsidRPr="001D3B60">
        <w:rPr>
          <w:rFonts w:ascii="Arial" w:eastAsia="Times New Roman" w:hAnsi="Arial" w:cs="Arial"/>
          <w:b/>
          <w:color w:val="000000"/>
        </w:rPr>
        <w:t>ZAMAWIAJĄCY</w:t>
      </w:r>
      <w:r w:rsidRPr="00D7091A">
        <w:rPr>
          <w:rFonts w:ascii="Arial" w:eastAsia="Times New Roman" w:hAnsi="Arial" w:cs="Arial"/>
          <w:b/>
          <w:color w:val="000000"/>
        </w:rPr>
        <w:tab/>
      </w:r>
      <w:r w:rsidRPr="00D7091A">
        <w:rPr>
          <w:rFonts w:ascii="Arial" w:eastAsia="Times New Roman" w:hAnsi="Arial" w:cs="Arial"/>
          <w:b/>
          <w:color w:val="000000"/>
        </w:rPr>
        <w:tab/>
      </w:r>
      <w:r w:rsidRPr="00D7091A">
        <w:rPr>
          <w:rFonts w:ascii="Arial" w:eastAsia="Times New Roman" w:hAnsi="Arial" w:cs="Arial"/>
          <w:b/>
          <w:color w:val="000000"/>
        </w:rPr>
        <w:tab/>
      </w:r>
      <w:r w:rsidRPr="00D7091A">
        <w:rPr>
          <w:rFonts w:ascii="Arial" w:eastAsia="Times New Roman" w:hAnsi="Arial" w:cs="Arial"/>
          <w:b/>
          <w:color w:val="000000"/>
        </w:rPr>
        <w:tab/>
      </w:r>
      <w:r w:rsidRPr="00D7091A">
        <w:rPr>
          <w:rFonts w:ascii="Arial" w:eastAsia="Times New Roman" w:hAnsi="Arial" w:cs="Arial"/>
          <w:b/>
          <w:color w:val="000000"/>
        </w:rPr>
        <w:tab/>
      </w:r>
      <w:r w:rsidRPr="00D7091A">
        <w:rPr>
          <w:rFonts w:ascii="Arial" w:eastAsia="Times New Roman" w:hAnsi="Arial" w:cs="Arial"/>
          <w:b/>
          <w:color w:val="000000"/>
        </w:rPr>
        <w:tab/>
        <w:t>WYKONAWCA</w:t>
      </w:r>
    </w:p>
    <w:p w:rsidR="008951BC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color w:val="000000"/>
        </w:rPr>
      </w:pPr>
    </w:p>
    <w:p w:rsidR="001D3B60" w:rsidRPr="00D7091A" w:rsidRDefault="001D3B60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color w:val="000000"/>
        </w:rPr>
      </w:pPr>
    </w:p>
    <w:p w:rsidR="008951BC" w:rsidRPr="00D7091A" w:rsidRDefault="008951BC" w:rsidP="00895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color w:val="000000"/>
        </w:rPr>
      </w:pPr>
    </w:p>
    <w:p w:rsidR="008951BC" w:rsidRPr="00D7091A" w:rsidRDefault="008951BC" w:rsidP="001D3B6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7091A">
        <w:rPr>
          <w:rFonts w:ascii="Arial" w:eastAsia="Times New Roman" w:hAnsi="Arial" w:cs="Arial"/>
          <w:color w:val="000000"/>
        </w:rPr>
        <w:t xml:space="preserve">          ...................................................                               </w:t>
      </w:r>
      <w:r w:rsidR="001D3B60" w:rsidRPr="00D7091A">
        <w:rPr>
          <w:rFonts w:ascii="Arial" w:eastAsia="Times New Roman" w:hAnsi="Arial" w:cs="Arial"/>
          <w:color w:val="000000"/>
        </w:rPr>
        <w:t>...................................................</w:t>
      </w:r>
      <w:r w:rsidR="001D3B60" w:rsidRPr="00D7091A">
        <w:rPr>
          <w:rFonts w:ascii="Arial" w:eastAsia="Times New Roman" w:hAnsi="Arial" w:cs="Arial"/>
          <w:sz w:val="24"/>
          <w:szCs w:val="20"/>
        </w:rPr>
        <w:t xml:space="preserve">    </w:t>
      </w:r>
    </w:p>
    <w:p w:rsidR="008951BC" w:rsidRPr="001D3B60" w:rsidRDefault="008951BC" w:rsidP="008951BC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90253" w:rsidRPr="00D7091A" w:rsidRDefault="001D3B60" w:rsidP="001D3B60">
      <w:pPr>
        <w:autoSpaceDE w:val="0"/>
        <w:spacing w:after="0" w:line="240" w:lineRule="auto"/>
        <w:rPr>
          <w:rFonts w:ascii="Arial" w:hAnsi="Arial" w:cs="Arial"/>
        </w:rPr>
      </w:pPr>
      <w:r w:rsidRPr="001D3B60">
        <w:rPr>
          <w:rFonts w:ascii="Arial" w:eastAsia="Times New Roman" w:hAnsi="Arial" w:cs="Arial"/>
          <w:b/>
          <w:color w:val="000000"/>
        </w:rPr>
        <w:t xml:space="preserve">KONTRASYGNATA </w:t>
      </w:r>
    </w:p>
    <w:sectPr w:rsidR="00E90253" w:rsidRPr="00D7091A" w:rsidSect="000850C5">
      <w:footerReference w:type="default" r:id="rId6"/>
      <w:pgSz w:w="11906" w:h="16838"/>
      <w:pgMar w:top="993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EC" w:rsidRDefault="00C936EC" w:rsidP="00BB3437">
      <w:pPr>
        <w:spacing w:after="0" w:line="240" w:lineRule="auto"/>
      </w:pPr>
      <w:r>
        <w:separator/>
      </w:r>
    </w:p>
  </w:endnote>
  <w:endnote w:type="continuationSeparator" w:id="0">
    <w:p w:rsidR="00C936EC" w:rsidRDefault="00C936EC" w:rsidP="00BB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37" w:rsidRDefault="00BB3437">
    <w:pPr>
      <w:pStyle w:val="Stopka"/>
    </w:pPr>
    <w:r>
      <w:t>RIŚP.271.41.2019.CC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EC" w:rsidRDefault="00C936EC" w:rsidP="00BB3437">
      <w:pPr>
        <w:spacing w:after="0" w:line="240" w:lineRule="auto"/>
      </w:pPr>
      <w:r>
        <w:separator/>
      </w:r>
    </w:p>
  </w:footnote>
  <w:footnote w:type="continuationSeparator" w:id="0">
    <w:p w:rsidR="00C936EC" w:rsidRDefault="00C936EC" w:rsidP="00BB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1BC"/>
    <w:rsid w:val="000850C5"/>
    <w:rsid w:val="001D3B60"/>
    <w:rsid w:val="003117A0"/>
    <w:rsid w:val="00320051"/>
    <w:rsid w:val="00320BCD"/>
    <w:rsid w:val="00437CC8"/>
    <w:rsid w:val="006975FB"/>
    <w:rsid w:val="006B66A3"/>
    <w:rsid w:val="0071683F"/>
    <w:rsid w:val="00753437"/>
    <w:rsid w:val="007C5921"/>
    <w:rsid w:val="008951BC"/>
    <w:rsid w:val="0097041E"/>
    <w:rsid w:val="00A569B5"/>
    <w:rsid w:val="00A82DD7"/>
    <w:rsid w:val="00B448FD"/>
    <w:rsid w:val="00BB3437"/>
    <w:rsid w:val="00C936EC"/>
    <w:rsid w:val="00CC42FB"/>
    <w:rsid w:val="00D7091A"/>
    <w:rsid w:val="00D95EBD"/>
    <w:rsid w:val="00E35EBA"/>
    <w:rsid w:val="00E9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3437"/>
  </w:style>
  <w:style w:type="paragraph" w:styleId="Stopka">
    <w:name w:val="footer"/>
    <w:basedOn w:val="Normalny"/>
    <w:link w:val="StopkaZnak"/>
    <w:uiPriority w:val="99"/>
    <w:semiHidden/>
    <w:unhideWhenUsed/>
    <w:rsid w:val="00BB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3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2624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2019-12-09T13:55:00Z</dcterms:created>
  <dcterms:modified xsi:type="dcterms:W3CDTF">2019-12-09T13:55:00Z</dcterms:modified>
</cp:coreProperties>
</file>