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5" w:rsidRDefault="005A4F82" w:rsidP="00AC14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XVI/99/20</w:t>
      </w:r>
    </w:p>
    <w:p w:rsidR="00AC1475" w:rsidRDefault="00AC1475" w:rsidP="00AC14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AC1475" w:rsidRDefault="00AC1475" w:rsidP="00AC147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5A4F82">
        <w:rPr>
          <w:b/>
          <w:sz w:val="26"/>
          <w:szCs w:val="26"/>
        </w:rPr>
        <w:t>30 marca 2020 r.</w:t>
      </w:r>
    </w:p>
    <w:p w:rsidR="00AC1475" w:rsidRDefault="00AC1475" w:rsidP="00AC1475">
      <w:pPr>
        <w:spacing w:line="360" w:lineRule="auto"/>
        <w:ind w:left="1416" w:firstLine="708"/>
      </w:pPr>
    </w:p>
    <w:p w:rsidR="00AC1475" w:rsidRDefault="009213E8" w:rsidP="00AC1475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zmieniająca uchwałę </w:t>
      </w:r>
      <w:r w:rsidR="00AC1475">
        <w:rPr>
          <w:b/>
        </w:rPr>
        <w:t xml:space="preserve">w sprawie przyjęcia planu pracy komisji stałych Rady Gminy Gruta na 2020 rok </w:t>
      </w:r>
    </w:p>
    <w:p w:rsidR="00AC1475" w:rsidRDefault="00AC1475" w:rsidP="00AC1475">
      <w:pPr>
        <w:spacing w:line="360" w:lineRule="auto"/>
        <w:ind w:left="-180"/>
      </w:pPr>
    </w:p>
    <w:p w:rsidR="00AC1475" w:rsidRDefault="00AC1475" w:rsidP="00AC14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t>Na podstawie art. 21 ust. 3 ustawy z dnia 8 marca 1990 r. o samorządzie gminnym  (</w:t>
      </w:r>
      <w:proofErr w:type="spellStart"/>
      <w:r>
        <w:rPr>
          <w:rFonts w:eastAsia="Calibri"/>
        </w:rPr>
        <w:t>Dz.U</w:t>
      </w:r>
      <w:proofErr w:type="spellEnd"/>
      <w:r>
        <w:rPr>
          <w:rFonts w:eastAsia="Calibri"/>
        </w:rPr>
        <w:t>. z 2019 poz. 506 ze zm.</w:t>
      </w:r>
      <w:r>
        <w:t xml:space="preserve">) oraz § </w:t>
      </w:r>
      <w:r>
        <w:rPr>
          <w:rFonts w:eastAsia="Calibri"/>
          <w:bCs/>
        </w:rPr>
        <w:t>51 ust. 1 uchwały Nr XXXIV/257/18 Rady Gminy Gruta z dnia 25.10.2018 r. w sprawie Statutu Gminy Gruta (</w:t>
      </w:r>
      <w:proofErr w:type="spellStart"/>
      <w:r>
        <w:rPr>
          <w:rFonts w:eastAsia="Calibri"/>
          <w:bCs/>
        </w:rPr>
        <w:t>Dz.Urz</w:t>
      </w:r>
      <w:proofErr w:type="spellEnd"/>
      <w:r>
        <w:rPr>
          <w:rFonts w:eastAsia="Calibri"/>
          <w:bCs/>
        </w:rPr>
        <w:t xml:space="preserve">. </w:t>
      </w:r>
      <w:proofErr w:type="spellStart"/>
      <w:r>
        <w:rPr>
          <w:rFonts w:eastAsia="Calibri"/>
          <w:bCs/>
        </w:rPr>
        <w:t>Woj.Kuj.-Pom</w:t>
      </w:r>
      <w:proofErr w:type="spellEnd"/>
      <w:r>
        <w:rPr>
          <w:rFonts w:eastAsia="Calibri"/>
          <w:bCs/>
        </w:rPr>
        <w:t>. z 2018 r., poz. 5552)</w:t>
      </w:r>
      <w:r>
        <w:rPr>
          <w:rFonts w:eastAsia="Calibri"/>
        </w:rPr>
        <w:t xml:space="preserve"> </w:t>
      </w:r>
      <w:r>
        <w:rPr>
          <w:b/>
        </w:rPr>
        <w:t>uchwala się, co następuje:</w:t>
      </w:r>
    </w:p>
    <w:p w:rsidR="009213E8" w:rsidRDefault="009213E8" w:rsidP="009213E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</w:p>
    <w:p w:rsidR="009213E8" w:rsidRDefault="009213E8" w:rsidP="00DB04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>
        <w:rPr>
          <w:b/>
        </w:rPr>
        <w:t xml:space="preserve">§ 1. </w:t>
      </w:r>
      <w:r w:rsidR="005A4F82">
        <w:rPr>
          <w:rFonts w:eastAsia="Calibri"/>
          <w:bCs/>
        </w:rPr>
        <w:t xml:space="preserve">Tematyka przyjęta w dotychczasowych załącznikach do uchwały na miesiące: marzec, kwiecień,  maj, czerwiec i lipiec zostanie podjęta przez komisje w terminie do dnia 30 września 2020 r. </w:t>
      </w:r>
    </w:p>
    <w:p w:rsidR="00AC1475" w:rsidRDefault="00AC1475" w:rsidP="00DB04AC">
      <w:pPr>
        <w:spacing w:line="276" w:lineRule="auto"/>
        <w:jc w:val="both"/>
        <w:rPr>
          <w:b/>
        </w:rPr>
      </w:pPr>
    </w:p>
    <w:p w:rsidR="00AC1475" w:rsidRDefault="00AC1475" w:rsidP="00AC1475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 xml:space="preserve">2. </w:t>
      </w:r>
      <w:r>
        <w:t xml:space="preserve">Wykonanie uchwały powierza się przewodniczącym  komisji stałych. </w:t>
      </w:r>
    </w:p>
    <w:p w:rsidR="00AC1475" w:rsidRDefault="00AC1475" w:rsidP="00AC1475">
      <w:pPr>
        <w:spacing w:line="360" w:lineRule="auto"/>
        <w:ind w:left="709" w:hanging="709"/>
        <w:jc w:val="both"/>
        <w:rPr>
          <w:b/>
        </w:rPr>
      </w:pPr>
    </w:p>
    <w:p w:rsidR="00AC1475" w:rsidRDefault="00AC1475" w:rsidP="00AC1475">
      <w:pPr>
        <w:spacing w:line="360" w:lineRule="auto"/>
        <w:ind w:left="709" w:hanging="709"/>
        <w:jc w:val="both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3.</w:t>
      </w:r>
      <w:r>
        <w:t xml:space="preserve">Uchwała wchodzi w życie z dniem podjęcia. </w:t>
      </w:r>
    </w:p>
    <w:p w:rsidR="00AC1475" w:rsidRDefault="00AC1475" w:rsidP="00AC1475">
      <w:pPr>
        <w:spacing w:line="360" w:lineRule="auto"/>
        <w:ind w:left="4956" w:firstLine="708"/>
        <w:jc w:val="both"/>
        <w:rPr>
          <w:sz w:val="20"/>
          <w:szCs w:val="20"/>
        </w:rPr>
      </w:pPr>
    </w:p>
    <w:p w:rsidR="00AC1475" w:rsidRDefault="00AC1475" w:rsidP="00AC1475">
      <w:pPr>
        <w:spacing w:line="360" w:lineRule="auto"/>
        <w:ind w:left="4956" w:firstLine="708"/>
        <w:rPr>
          <w:sz w:val="20"/>
          <w:szCs w:val="20"/>
        </w:rPr>
      </w:pPr>
    </w:p>
    <w:p w:rsidR="00AC1475" w:rsidRDefault="00AC1475" w:rsidP="00AC1475">
      <w:pPr>
        <w:spacing w:line="360" w:lineRule="auto"/>
        <w:ind w:left="4956" w:firstLine="708"/>
        <w:rPr>
          <w:sz w:val="20"/>
          <w:szCs w:val="20"/>
        </w:rPr>
      </w:pPr>
    </w:p>
    <w:p w:rsidR="00AC1475" w:rsidRDefault="00AC1475" w:rsidP="00AC1475">
      <w:pPr>
        <w:spacing w:line="360" w:lineRule="auto"/>
        <w:ind w:left="4956" w:firstLine="708"/>
        <w:rPr>
          <w:sz w:val="20"/>
          <w:szCs w:val="20"/>
        </w:rPr>
      </w:pPr>
    </w:p>
    <w:p w:rsidR="00AC1475" w:rsidRDefault="00AC1475" w:rsidP="00AC1475"/>
    <w:p w:rsidR="00AC1475" w:rsidRDefault="00AC1475" w:rsidP="00AC1475">
      <w:pPr>
        <w:spacing w:line="276" w:lineRule="auto"/>
        <w:rPr>
          <w:b/>
          <w:sz w:val="28"/>
          <w:szCs w:val="28"/>
        </w:rPr>
      </w:pPr>
    </w:p>
    <w:p w:rsidR="00AC1475" w:rsidRDefault="00AC1475" w:rsidP="00AC1475">
      <w:pPr>
        <w:spacing w:line="276" w:lineRule="auto"/>
        <w:rPr>
          <w:b/>
          <w:sz w:val="28"/>
          <w:szCs w:val="28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5A4F82" w:rsidRDefault="005A4F82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>
      <w:pPr>
        <w:rPr>
          <w:sz w:val="22"/>
          <w:szCs w:val="22"/>
        </w:rPr>
      </w:pPr>
    </w:p>
    <w:p w:rsidR="00AC1475" w:rsidRDefault="00AC1475" w:rsidP="00AC1475"/>
    <w:sectPr w:rsidR="00AC1475" w:rsidSect="00B5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E6E"/>
    <w:multiLevelType w:val="hybridMultilevel"/>
    <w:tmpl w:val="0B24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128A"/>
    <w:multiLevelType w:val="hybridMultilevel"/>
    <w:tmpl w:val="EF0A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F4266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687C"/>
    <w:multiLevelType w:val="hybridMultilevel"/>
    <w:tmpl w:val="CB56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F5173"/>
    <w:multiLevelType w:val="hybridMultilevel"/>
    <w:tmpl w:val="858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04282"/>
    <w:multiLevelType w:val="hybridMultilevel"/>
    <w:tmpl w:val="9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63281"/>
    <w:multiLevelType w:val="hybridMultilevel"/>
    <w:tmpl w:val="0B0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5996"/>
    <w:multiLevelType w:val="hybridMultilevel"/>
    <w:tmpl w:val="B5D6452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8007A"/>
    <w:multiLevelType w:val="hybridMultilevel"/>
    <w:tmpl w:val="0DCA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C1475"/>
    <w:rsid w:val="00083082"/>
    <w:rsid w:val="000B1F16"/>
    <w:rsid w:val="003D3D40"/>
    <w:rsid w:val="005A4F82"/>
    <w:rsid w:val="005B150E"/>
    <w:rsid w:val="007A5C95"/>
    <w:rsid w:val="009213E8"/>
    <w:rsid w:val="00AC1475"/>
    <w:rsid w:val="00B518A7"/>
    <w:rsid w:val="00DB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cp:lastPrinted>2020-03-31T06:00:00Z</cp:lastPrinted>
  <dcterms:created xsi:type="dcterms:W3CDTF">2020-01-09T11:24:00Z</dcterms:created>
  <dcterms:modified xsi:type="dcterms:W3CDTF">2020-03-31T12:43:00Z</dcterms:modified>
</cp:coreProperties>
</file>