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54" w:rsidRDefault="00EE4E59" w:rsidP="00EE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59">
        <w:rPr>
          <w:rFonts w:ascii="Times New Roman" w:hAnsi="Times New Roman" w:cs="Times New Roman"/>
          <w:sz w:val="24"/>
          <w:szCs w:val="24"/>
        </w:rPr>
        <w:t>INFORMACJA</w:t>
      </w:r>
    </w:p>
    <w:p w:rsidR="00EE4E59" w:rsidRPr="00EE4E59" w:rsidRDefault="00EE4E59" w:rsidP="00EE4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E59" w:rsidRPr="00EE4E59" w:rsidRDefault="00EE4E59" w:rsidP="00EE4E5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</w:t>
      </w:r>
      <w:r w:rsidRPr="00EE4E59">
        <w:rPr>
          <w:rFonts w:ascii="Times New Roman" w:hAnsi="Times New Roman" w:cs="Times New Roman"/>
          <w:sz w:val="24"/>
          <w:szCs w:val="24"/>
        </w:rPr>
        <w:t>jt Gminy Gruta informuje, że zgłoszenia zamiaru</w:t>
      </w:r>
      <w:r>
        <w:rPr>
          <w:rFonts w:ascii="Times New Roman" w:hAnsi="Times New Roman" w:cs="Times New Roman"/>
          <w:sz w:val="24"/>
          <w:szCs w:val="24"/>
        </w:rPr>
        <w:t xml:space="preserve"> gł</w:t>
      </w:r>
      <w:r w:rsidRPr="00EE4E59">
        <w:rPr>
          <w:rFonts w:ascii="Times New Roman" w:hAnsi="Times New Roman" w:cs="Times New Roman"/>
          <w:sz w:val="24"/>
          <w:szCs w:val="24"/>
        </w:rPr>
        <w:t>osowania korespondencyjnego dokonane w pierwszym głosowaniu zachowują swoją aktualność również w ponownym głosowaniu.</w:t>
      </w:r>
    </w:p>
    <w:p w:rsidR="00EE4E59" w:rsidRDefault="00EE4E59" w:rsidP="00EE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59">
        <w:rPr>
          <w:rFonts w:ascii="Times New Roman" w:hAnsi="Times New Roman" w:cs="Times New Roman"/>
          <w:sz w:val="24"/>
          <w:szCs w:val="24"/>
        </w:rPr>
        <w:t xml:space="preserve">Termin dokonania nowych zgłoszeń w ponownym głosowaniu upływa w dniu </w:t>
      </w:r>
    </w:p>
    <w:p w:rsidR="00EE4E59" w:rsidRPr="00EE4E59" w:rsidRDefault="00EE4E59" w:rsidP="00EE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59">
        <w:rPr>
          <w:rFonts w:ascii="Times New Roman" w:hAnsi="Times New Roman" w:cs="Times New Roman"/>
          <w:sz w:val="24"/>
          <w:szCs w:val="24"/>
        </w:rPr>
        <w:t>30.06.2020 r.</w:t>
      </w:r>
    </w:p>
    <w:p w:rsidR="00EE4E59" w:rsidRPr="00EE4E59" w:rsidRDefault="00EE4E59" w:rsidP="00EE4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E59" w:rsidRPr="00EE4E59" w:rsidRDefault="00EE4E59" w:rsidP="00EE4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Wó</w:t>
      </w:r>
      <w:r w:rsidRPr="00EE4E59">
        <w:rPr>
          <w:rFonts w:ascii="Times New Roman" w:hAnsi="Times New Roman" w:cs="Times New Roman"/>
          <w:sz w:val="24"/>
          <w:szCs w:val="24"/>
        </w:rPr>
        <w:t>jt Gminy Gruta</w:t>
      </w:r>
    </w:p>
    <w:p w:rsidR="00EE4E59" w:rsidRPr="00EE4E59" w:rsidRDefault="00EE4E59" w:rsidP="00EE4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4E59">
        <w:rPr>
          <w:rFonts w:ascii="Times New Roman" w:hAnsi="Times New Roman" w:cs="Times New Roman"/>
          <w:sz w:val="24"/>
          <w:szCs w:val="24"/>
        </w:rPr>
        <w:t>/-/ Waldemar Kurkowski</w:t>
      </w:r>
    </w:p>
    <w:sectPr w:rsidR="00EE4E59" w:rsidRPr="00EE4E59" w:rsidSect="00AD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4E59"/>
    <w:rsid w:val="00AD5D54"/>
    <w:rsid w:val="00E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Company>trans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2020-06-29T18:17:00Z</dcterms:created>
  <dcterms:modified xsi:type="dcterms:W3CDTF">2020-06-29T18:17:00Z</dcterms:modified>
</cp:coreProperties>
</file>