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6E61" w:rsidRPr="00411345" w:rsidRDefault="00AA6E61" w:rsidP="00AA6E61">
      <w:pPr>
        <w:shd w:val="clear" w:color="auto" w:fill="FFFFFF"/>
        <w:ind w:left="10"/>
        <w:jc w:val="right"/>
        <w:rPr>
          <w:bCs/>
          <w:spacing w:val="-6"/>
          <w:sz w:val="22"/>
          <w:szCs w:val="22"/>
        </w:rPr>
      </w:pPr>
      <w:r w:rsidRPr="00411345">
        <w:rPr>
          <w:bCs/>
          <w:spacing w:val="-6"/>
          <w:sz w:val="22"/>
          <w:szCs w:val="22"/>
        </w:rPr>
        <w:t>Załącznik nr 6</w:t>
      </w:r>
    </w:p>
    <w:p w:rsidR="00AA6E61" w:rsidRPr="00411345" w:rsidRDefault="00D354EB" w:rsidP="00AA6E61">
      <w:pPr>
        <w:shd w:val="clear" w:color="auto" w:fill="FFFFFF"/>
        <w:ind w:left="10"/>
        <w:jc w:val="right"/>
        <w:rPr>
          <w:bCs/>
          <w:spacing w:val="-6"/>
          <w:sz w:val="22"/>
          <w:szCs w:val="22"/>
        </w:rPr>
      </w:pPr>
      <w:r w:rsidRPr="00411345">
        <w:rPr>
          <w:bCs/>
          <w:spacing w:val="-6"/>
          <w:sz w:val="22"/>
          <w:szCs w:val="22"/>
        </w:rPr>
        <w:t>RIR.271.</w:t>
      </w:r>
      <w:r w:rsidR="00411345">
        <w:rPr>
          <w:bCs/>
          <w:spacing w:val="-6"/>
          <w:sz w:val="22"/>
          <w:szCs w:val="22"/>
        </w:rPr>
        <w:t>55</w:t>
      </w:r>
      <w:r w:rsidR="00AA6E61" w:rsidRPr="00411345">
        <w:rPr>
          <w:bCs/>
          <w:spacing w:val="-6"/>
          <w:sz w:val="22"/>
          <w:szCs w:val="22"/>
        </w:rPr>
        <w:t>.2020.CC</w:t>
      </w:r>
    </w:p>
    <w:p w:rsidR="00AA6E61" w:rsidRDefault="00AA6E61" w:rsidP="00AA6E61">
      <w:pPr>
        <w:shd w:val="clear" w:color="auto" w:fill="FFFFFF"/>
        <w:ind w:left="10"/>
        <w:jc w:val="center"/>
        <w:rPr>
          <w:b/>
          <w:bCs/>
          <w:spacing w:val="-6"/>
          <w:sz w:val="22"/>
          <w:szCs w:val="22"/>
        </w:rPr>
      </w:pPr>
      <w:r w:rsidRPr="00CD3FA4">
        <w:rPr>
          <w:b/>
          <w:bCs/>
          <w:spacing w:val="-6"/>
          <w:sz w:val="22"/>
          <w:szCs w:val="22"/>
        </w:rPr>
        <w:t>UMOWA</w:t>
      </w:r>
      <w:r w:rsidR="00411345">
        <w:rPr>
          <w:b/>
          <w:bCs/>
          <w:spacing w:val="-6"/>
          <w:sz w:val="22"/>
          <w:szCs w:val="22"/>
        </w:rPr>
        <w:t xml:space="preserve"> – projekt / istotne postanowienia </w:t>
      </w:r>
    </w:p>
    <w:p w:rsidR="00AA6E61" w:rsidRPr="00CD3FA4" w:rsidRDefault="00AA6E61" w:rsidP="00AA6E61">
      <w:pPr>
        <w:shd w:val="clear" w:color="auto" w:fill="FFFFFF"/>
        <w:ind w:left="10"/>
        <w:jc w:val="center"/>
        <w:rPr>
          <w:sz w:val="22"/>
          <w:szCs w:val="22"/>
        </w:rPr>
      </w:pPr>
    </w:p>
    <w:p w:rsidR="00AA6E61" w:rsidRPr="00CD3FA4" w:rsidRDefault="00AA6E61" w:rsidP="00AA6E61">
      <w:pPr>
        <w:jc w:val="both"/>
        <w:rPr>
          <w:sz w:val="22"/>
          <w:szCs w:val="22"/>
        </w:rPr>
      </w:pPr>
      <w:r w:rsidRPr="00CD3FA4">
        <w:rPr>
          <w:sz w:val="22"/>
          <w:szCs w:val="22"/>
        </w:rPr>
        <w:t>zawarta w dniu ..........………... roku w Grucie pomiędzy:</w:t>
      </w:r>
    </w:p>
    <w:p w:rsidR="00AA6E61" w:rsidRPr="00CD3FA4" w:rsidRDefault="00AA6E61" w:rsidP="00AA6E61">
      <w:pPr>
        <w:pStyle w:val="Default"/>
        <w:jc w:val="both"/>
        <w:rPr>
          <w:sz w:val="22"/>
          <w:szCs w:val="22"/>
        </w:rPr>
      </w:pPr>
      <w:r w:rsidRPr="00CD3FA4">
        <w:rPr>
          <w:b/>
          <w:bCs/>
          <w:sz w:val="22"/>
          <w:szCs w:val="22"/>
        </w:rPr>
        <w:t>Gminą Gruta</w:t>
      </w:r>
      <w:r w:rsidRPr="00CD3FA4">
        <w:rPr>
          <w:bCs/>
          <w:sz w:val="22"/>
          <w:szCs w:val="22"/>
        </w:rPr>
        <w:t>, Gruta 244, 86-330 Mełno, NIP 8762443622</w:t>
      </w:r>
      <w:r w:rsidRPr="00CD3FA4">
        <w:rPr>
          <w:sz w:val="22"/>
          <w:szCs w:val="22"/>
        </w:rPr>
        <w:t xml:space="preserve"> reprezentowaną przez:</w:t>
      </w:r>
    </w:p>
    <w:p w:rsidR="00AA6E61" w:rsidRPr="00CD3FA4" w:rsidRDefault="00AA6E61" w:rsidP="00AA6E61">
      <w:pPr>
        <w:pStyle w:val="Default"/>
        <w:jc w:val="both"/>
        <w:rPr>
          <w:sz w:val="22"/>
          <w:szCs w:val="22"/>
        </w:rPr>
      </w:pPr>
      <w:r>
        <w:rPr>
          <w:sz w:val="22"/>
          <w:szCs w:val="22"/>
        </w:rPr>
        <w:t>Waldemara Kurkowskiego</w:t>
      </w:r>
      <w:r w:rsidRPr="00CD3FA4">
        <w:rPr>
          <w:sz w:val="22"/>
          <w:szCs w:val="22"/>
        </w:rPr>
        <w:t xml:space="preserve"> –</w:t>
      </w:r>
      <w:r>
        <w:rPr>
          <w:sz w:val="22"/>
          <w:szCs w:val="22"/>
        </w:rPr>
        <w:t xml:space="preserve"> </w:t>
      </w:r>
      <w:r w:rsidRPr="00CD3FA4">
        <w:rPr>
          <w:sz w:val="22"/>
          <w:szCs w:val="22"/>
        </w:rPr>
        <w:t xml:space="preserve">Wójta Gminy Gruta zwanym w dalszej części umowy </w:t>
      </w:r>
      <w:r w:rsidRPr="00CD3FA4">
        <w:rPr>
          <w:rFonts w:eastAsia="Times New Roman"/>
          <w:b/>
          <w:bCs/>
          <w:i/>
          <w:iCs/>
          <w:color w:val="auto"/>
          <w:sz w:val="22"/>
          <w:szCs w:val="22"/>
          <w:lang w:eastAsia="pl-PL"/>
        </w:rPr>
        <w:t>Zamawiający</w:t>
      </w:r>
    </w:p>
    <w:p w:rsidR="00AA6E61" w:rsidRPr="00CD3FA4" w:rsidRDefault="00AA6E61" w:rsidP="00AA6E61">
      <w:pPr>
        <w:pStyle w:val="Default"/>
        <w:jc w:val="both"/>
        <w:rPr>
          <w:sz w:val="22"/>
          <w:szCs w:val="22"/>
        </w:rPr>
      </w:pPr>
      <w:r w:rsidRPr="00CD3FA4">
        <w:rPr>
          <w:sz w:val="22"/>
          <w:szCs w:val="22"/>
        </w:rPr>
        <w:t xml:space="preserve">przy kontrasygnacie Skarbnik Haliny </w:t>
      </w:r>
      <w:proofErr w:type="spellStart"/>
      <w:r w:rsidRPr="00CD3FA4">
        <w:rPr>
          <w:sz w:val="22"/>
          <w:szCs w:val="22"/>
        </w:rPr>
        <w:t>Saucha</w:t>
      </w:r>
      <w:proofErr w:type="spellEnd"/>
    </w:p>
    <w:p w:rsidR="00AA6E61" w:rsidRPr="00CD3FA4" w:rsidRDefault="00AA6E61" w:rsidP="00AA6E61">
      <w:pPr>
        <w:shd w:val="clear" w:color="auto" w:fill="FFFFFF"/>
        <w:ind w:left="5"/>
        <w:jc w:val="both"/>
        <w:rPr>
          <w:sz w:val="22"/>
          <w:szCs w:val="22"/>
        </w:rPr>
      </w:pPr>
      <w:r w:rsidRPr="00CD3FA4">
        <w:rPr>
          <w:b/>
          <w:bCs/>
          <w:sz w:val="22"/>
          <w:szCs w:val="22"/>
        </w:rPr>
        <w:t>a</w:t>
      </w:r>
    </w:p>
    <w:p w:rsidR="00AA6E61" w:rsidRPr="00CD3FA4" w:rsidRDefault="00AA6E61" w:rsidP="00AA6E61">
      <w:pPr>
        <w:shd w:val="clear" w:color="auto" w:fill="FFFFFF"/>
        <w:tabs>
          <w:tab w:val="left" w:leader="dot" w:pos="4138"/>
          <w:tab w:val="left" w:leader="dot" w:pos="9624"/>
        </w:tabs>
        <w:jc w:val="both"/>
        <w:rPr>
          <w:sz w:val="22"/>
          <w:szCs w:val="22"/>
        </w:rPr>
      </w:pPr>
      <w:r w:rsidRPr="00CD3FA4">
        <w:rPr>
          <w:sz w:val="22"/>
          <w:szCs w:val="22"/>
        </w:rPr>
        <w:tab/>
        <w:t xml:space="preserve"> ........................................................................</w:t>
      </w:r>
    </w:p>
    <w:p w:rsidR="00AA6E61" w:rsidRPr="00CD3FA4" w:rsidRDefault="00AA6E61" w:rsidP="00AA6E61">
      <w:pPr>
        <w:shd w:val="clear" w:color="auto" w:fill="FFFFFF"/>
        <w:tabs>
          <w:tab w:val="left" w:leader="dot" w:pos="3115"/>
        </w:tabs>
        <w:jc w:val="both"/>
        <w:rPr>
          <w:sz w:val="22"/>
          <w:szCs w:val="22"/>
        </w:rPr>
      </w:pPr>
      <w:r w:rsidRPr="00CD3FA4">
        <w:rPr>
          <w:spacing w:val="-4"/>
          <w:sz w:val="22"/>
          <w:szCs w:val="22"/>
        </w:rPr>
        <w:t xml:space="preserve">NIP </w:t>
      </w:r>
      <w:r w:rsidRPr="00CD3FA4">
        <w:rPr>
          <w:sz w:val="22"/>
          <w:szCs w:val="22"/>
        </w:rPr>
        <w:tab/>
      </w:r>
    </w:p>
    <w:p w:rsidR="00AA6E61" w:rsidRPr="00CD3FA4" w:rsidRDefault="00AA6E61" w:rsidP="00AA6E61">
      <w:pPr>
        <w:shd w:val="clear" w:color="auto" w:fill="FFFFFF"/>
        <w:jc w:val="both"/>
        <w:rPr>
          <w:b/>
          <w:bCs/>
          <w:i/>
          <w:iCs/>
          <w:sz w:val="22"/>
          <w:szCs w:val="22"/>
        </w:rPr>
      </w:pPr>
      <w:r w:rsidRPr="00CD3FA4">
        <w:rPr>
          <w:sz w:val="22"/>
          <w:szCs w:val="22"/>
        </w:rPr>
        <w:t xml:space="preserve">zwanym w dalszej części umowy </w:t>
      </w:r>
      <w:r w:rsidRPr="00CD3FA4">
        <w:rPr>
          <w:b/>
          <w:bCs/>
          <w:i/>
          <w:iCs/>
          <w:sz w:val="22"/>
          <w:szCs w:val="22"/>
        </w:rPr>
        <w:t xml:space="preserve">Wykonawcą </w:t>
      </w:r>
    </w:p>
    <w:p w:rsidR="00AA6E61" w:rsidRPr="00CD3FA4" w:rsidRDefault="00AA6E61" w:rsidP="00AA6E61">
      <w:pPr>
        <w:shd w:val="clear" w:color="auto" w:fill="FFFFFF"/>
        <w:jc w:val="both"/>
        <w:rPr>
          <w:b/>
          <w:bCs/>
          <w:i/>
          <w:iCs/>
          <w:sz w:val="22"/>
          <w:szCs w:val="22"/>
        </w:rPr>
      </w:pPr>
    </w:p>
    <w:p w:rsidR="00AA6E61" w:rsidRPr="00CD3FA4" w:rsidRDefault="00AA6E61" w:rsidP="00AA6E61">
      <w:pPr>
        <w:shd w:val="clear" w:color="auto" w:fill="FFFFFF"/>
        <w:jc w:val="both"/>
        <w:rPr>
          <w:b/>
          <w:bCs/>
          <w:i/>
          <w:color w:val="000000"/>
          <w:sz w:val="22"/>
          <w:szCs w:val="22"/>
          <w:lang w:eastAsia="en-US"/>
        </w:rPr>
      </w:pPr>
      <w:r w:rsidRPr="00CD3FA4">
        <w:rPr>
          <w:rStyle w:val="Teksttreci2Bezpogrubienia"/>
          <w:sz w:val="22"/>
          <w:szCs w:val="22"/>
        </w:rPr>
        <w:t xml:space="preserve">Umowa została zawarta w wyniku przeprowadzonego postępowania o udzielenie zamówienia publicznego </w:t>
      </w:r>
      <w:r w:rsidRPr="00CD3FA4">
        <w:rPr>
          <w:sz w:val="22"/>
          <w:szCs w:val="22"/>
        </w:rPr>
        <w:t xml:space="preserve">Nr RIR.271.....2020 </w:t>
      </w:r>
      <w:r w:rsidRPr="00CD3FA4">
        <w:rPr>
          <w:rStyle w:val="Teksttreci2Bezpogrubienia"/>
          <w:sz w:val="22"/>
          <w:szCs w:val="22"/>
        </w:rPr>
        <w:t>w trybie przetargu nieograniczoneg</w:t>
      </w:r>
      <w:r w:rsidR="00944C17">
        <w:rPr>
          <w:rStyle w:val="Teksttreci2Bezpogrubienia"/>
          <w:sz w:val="22"/>
          <w:szCs w:val="22"/>
        </w:rPr>
        <w:t>o na podstawie art. 39 ustawy z </w:t>
      </w:r>
      <w:r w:rsidRPr="00CD3FA4">
        <w:rPr>
          <w:rStyle w:val="Teksttreci2Bezpogrubienia"/>
          <w:sz w:val="22"/>
          <w:szCs w:val="22"/>
        </w:rPr>
        <w:t>dnia 29 stycznia 2004 r. Prawo zamówień publicznych</w:t>
      </w:r>
      <w:r w:rsidRPr="00CD3FA4">
        <w:rPr>
          <w:b/>
          <w:sz w:val="22"/>
          <w:szCs w:val="22"/>
        </w:rPr>
        <w:t xml:space="preserve"> </w:t>
      </w:r>
      <w:r w:rsidRPr="00CD3FA4">
        <w:rPr>
          <w:sz w:val="22"/>
          <w:szCs w:val="22"/>
        </w:rPr>
        <w:t>(tj. Dz. U. z 2019 r. poz. 1843</w:t>
      </w:r>
      <w:r w:rsidRPr="00CD3FA4">
        <w:rPr>
          <w:b/>
          <w:sz w:val="22"/>
          <w:szCs w:val="22"/>
        </w:rPr>
        <w:t xml:space="preserve"> </w:t>
      </w:r>
      <w:r w:rsidRPr="00CD3FA4">
        <w:rPr>
          <w:rStyle w:val="Teksttreci2Bezpogrubienia"/>
          <w:sz w:val="22"/>
          <w:szCs w:val="22"/>
        </w:rPr>
        <w:t xml:space="preserve">z </w:t>
      </w:r>
      <w:proofErr w:type="spellStart"/>
      <w:r w:rsidRPr="00CD3FA4">
        <w:rPr>
          <w:rStyle w:val="Teksttreci2Bezpogrubienia"/>
          <w:sz w:val="22"/>
          <w:szCs w:val="22"/>
        </w:rPr>
        <w:t>późn</w:t>
      </w:r>
      <w:proofErr w:type="spellEnd"/>
      <w:r w:rsidRPr="00CD3FA4">
        <w:rPr>
          <w:rStyle w:val="Teksttreci2Bezpogrubienia"/>
          <w:sz w:val="22"/>
          <w:szCs w:val="22"/>
        </w:rPr>
        <w:t>. zm.),</w:t>
      </w:r>
    </w:p>
    <w:p w:rsidR="00AA6E61" w:rsidRPr="00CD3FA4" w:rsidRDefault="00AA6E61" w:rsidP="00AA6E61">
      <w:pPr>
        <w:shd w:val="clear" w:color="auto" w:fill="FFFFFF"/>
        <w:ind w:left="3734" w:right="3730"/>
        <w:jc w:val="both"/>
        <w:rPr>
          <w:b/>
          <w:bCs/>
          <w:spacing w:val="-1"/>
          <w:sz w:val="22"/>
          <w:szCs w:val="22"/>
        </w:rPr>
      </w:pPr>
    </w:p>
    <w:p w:rsidR="00AA6E61" w:rsidRPr="00CD3FA4" w:rsidRDefault="00AA6E61" w:rsidP="00AA6E61">
      <w:pPr>
        <w:shd w:val="clear" w:color="auto" w:fill="FFFFFF"/>
        <w:ind w:right="3730"/>
        <w:jc w:val="both"/>
        <w:rPr>
          <w:b/>
          <w:bCs/>
          <w:spacing w:val="-1"/>
          <w:sz w:val="22"/>
          <w:szCs w:val="22"/>
        </w:rPr>
      </w:pPr>
      <w:r w:rsidRPr="00CD3FA4">
        <w:rPr>
          <w:b/>
          <w:bCs/>
          <w:spacing w:val="-1"/>
          <w:sz w:val="22"/>
          <w:szCs w:val="22"/>
        </w:rPr>
        <w:t xml:space="preserve">o następującej treści: </w:t>
      </w:r>
    </w:p>
    <w:p w:rsidR="00AA6E61" w:rsidRPr="00CD3FA4" w:rsidRDefault="00AA6E61" w:rsidP="00AA6E61">
      <w:pPr>
        <w:shd w:val="clear" w:color="auto" w:fill="FFFFFF"/>
        <w:ind w:right="-11"/>
        <w:jc w:val="center"/>
        <w:rPr>
          <w:sz w:val="22"/>
          <w:szCs w:val="22"/>
        </w:rPr>
      </w:pPr>
      <w:r w:rsidRPr="00CD3FA4">
        <w:rPr>
          <w:b/>
          <w:bCs/>
          <w:sz w:val="22"/>
          <w:szCs w:val="22"/>
        </w:rPr>
        <w:t>§ 1</w:t>
      </w:r>
    </w:p>
    <w:p w:rsidR="00AA6E61" w:rsidRPr="00CD3FA4" w:rsidRDefault="00AA6E61" w:rsidP="00AA6E61">
      <w:pPr>
        <w:shd w:val="clear" w:color="auto" w:fill="FFFFFF"/>
        <w:jc w:val="both"/>
        <w:rPr>
          <w:sz w:val="22"/>
          <w:szCs w:val="22"/>
        </w:rPr>
      </w:pPr>
      <w:r w:rsidRPr="00CD3FA4">
        <w:rPr>
          <w:sz w:val="22"/>
          <w:szCs w:val="22"/>
        </w:rPr>
        <w:t>1.Zamawiaj</w:t>
      </w:r>
      <w:r>
        <w:rPr>
          <w:sz w:val="22"/>
          <w:szCs w:val="22"/>
        </w:rPr>
        <w:t xml:space="preserve">ący </w:t>
      </w:r>
      <w:r w:rsidRPr="00CD3FA4">
        <w:rPr>
          <w:sz w:val="22"/>
          <w:szCs w:val="22"/>
        </w:rPr>
        <w:t>składa zamówienie na wykonanie i montaż mebl</w:t>
      </w:r>
      <w:r w:rsidR="00944C17">
        <w:rPr>
          <w:sz w:val="22"/>
          <w:szCs w:val="22"/>
        </w:rPr>
        <w:t>i robionych na wymiar zgodnie z </w:t>
      </w:r>
      <w:r w:rsidRPr="00CD3FA4">
        <w:rPr>
          <w:sz w:val="22"/>
          <w:szCs w:val="22"/>
        </w:rPr>
        <w:t>opisem zawartym w Specyfikacji Istotnych Warunków Z</w:t>
      </w:r>
      <w:r>
        <w:rPr>
          <w:sz w:val="22"/>
          <w:szCs w:val="22"/>
        </w:rPr>
        <w:t>amówienia – zadanie nr</w:t>
      </w:r>
      <w:r w:rsidR="00411345">
        <w:rPr>
          <w:sz w:val="22"/>
          <w:szCs w:val="22"/>
        </w:rPr>
        <w:t>....</w:t>
      </w:r>
      <w:r w:rsidRPr="00CD3FA4">
        <w:rPr>
          <w:sz w:val="22"/>
          <w:szCs w:val="22"/>
        </w:rPr>
        <w:t xml:space="preserve">, a Wykonawca wskazane zamówienie przyjmuje do wykonania na warunkach określonych w niniejszej umowie. </w:t>
      </w:r>
    </w:p>
    <w:p w:rsidR="00AA6E61" w:rsidRPr="00CD3FA4" w:rsidRDefault="00411345" w:rsidP="00AA6E61">
      <w:pPr>
        <w:shd w:val="clear" w:color="auto" w:fill="FFFFFF"/>
        <w:jc w:val="both"/>
        <w:rPr>
          <w:sz w:val="22"/>
          <w:szCs w:val="22"/>
        </w:rPr>
      </w:pPr>
      <w:r>
        <w:rPr>
          <w:sz w:val="22"/>
          <w:szCs w:val="22"/>
        </w:rPr>
        <w:t xml:space="preserve">2. </w:t>
      </w:r>
      <w:r w:rsidR="00AA6E61" w:rsidRPr="00CD3FA4">
        <w:rPr>
          <w:sz w:val="22"/>
          <w:szCs w:val="22"/>
        </w:rPr>
        <w:t>Montaż mebli i wyposażeni</w:t>
      </w:r>
      <w:r w:rsidR="00AA6E61">
        <w:rPr>
          <w:sz w:val="22"/>
          <w:szCs w:val="22"/>
        </w:rPr>
        <w:t>a obiektu gminnego odbędzie się</w:t>
      </w:r>
      <w:r w:rsidR="00AA6E61" w:rsidRPr="00CD3FA4">
        <w:rPr>
          <w:sz w:val="22"/>
          <w:szCs w:val="22"/>
        </w:rPr>
        <w:t xml:space="preserve"> w miejscu wskazanym przez Zamawiającego.</w:t>
      </w:r>
    </w:p>
    <w:p w:rsidR="00AA6E61" w:rsidRPr="00CD3FA4" w:rsidRDefault="00411345" w:rsidP="00AA6E61">
      <w:pPr>
        <w:shd w:val="clear" w:color="auto" w:fill="FFFFFF"/>
        <w:jc w:val="both"/>
        <w:rPr>
          <w:sz w:val="22"/>
          <w:szCs w:val="22"/>
        </w:rPr>
      </w:pPr>
      <w:r>
        <w:rPr>
          <w:sz w:val="22"/>
          <w:szCs w:val="22"/>
        </w:rPr>
        <w:t>3</w:t>
      </w:r>
      <w:r w:rsidR="00AA6E61" w:rsidRPr="00CD3FA4">
        <w:rPr>
          <w:sz w:val="22"/>
          <w:szCs w:val="22"/>
        </w:rPr>
        <w:t>. Wykonawca dostarczy</w:t>
      </w:r>
      <w:r>
        <w:rPr>
          <w:sz w:val="22"/>
          <w:szCs w:val="22"/>
        </w:rPr>
        <w:t xml:space="preserve"> (tj. dostarczy i rozładuje) </w:t>
      </w:r>
      <w:r w:rsidR="00AA6E61" w:rsidRPr="00CD3FA4">
        <w:rPr>
          <w:sz w:val="22"/>
          <w:szCs w:val="22"/>
        </w:rPr>
        <w:t xml:space="preserve"> przedmiot umowy do miejsca wskazanego przez Zamawiającego środkami transportu pozostającymi w dyspozycji Wykonawcy i na własny koszt oraz ryzyko.</w:t>
      </w:r>
      <w:r>
        <w:rPr>
          <w:sz w:val="22"/>
          <w:szCs w:val="22"/>
        </w:rPr>
        <w:t xml:space="preserve"> </w:t>
      </w:r>
    </w:p>
    <w:p w:rsidR="00AA6E61" w:rsidRPr="00CD3FA4" w:rsidRDefault="00AA6E61" w:rsidP="00AA6E61">
      <w:pPr>
        <w:shd w:val="clear" w:color="auto" w:fill="FFFFFF"/>
        <w:ind w:left="10"/>
        <w:jc w:val="center"/>
        <w:rPr>
          <w:sz w:val="22"/>
          <w:szCs w:val="22"/>
        </w:rPr>
      </w:pPr>
      <w:r w:rsidRPr="00CD3FA4">
        <w:rPr>
          <w:b/>
          <w:bCs/>
          <w:spacing w:val="-1"/>
          <w:sz w:val="22"/>
          <w:szCs w:val="22"/>
        </w:rPr>
        <w:t>§ 2</w:t>
      </w:r>
    </w:p>
    <w:p w:rsidR="00AA6E61" w:rsidRPr="00CD3FA4" w:rsidRDefault="00AA6E61" w:rsidP="00AA6E61">
      <w:pPr>
        <w:shd w:val="clear" w:color="auto" w:fill="FFFFFF"/>
        <w:tabs>
          <w:tab w:val="left" w:leader="dot" w:pos="8765"/>
        </w:tabs>
        <w:jc w:val="both"/>
        <w:rPr>
          <w:sz w:val="22"/>
          <w:szCs w:val="22"/>
        </w:rPr>
      </w:pPr>
      <w:r w:rsidRPr="00CD3FA4">
        <w:rPr>
          <w:sz w:val="22"/>
          <w:szCs w:val="22"/>
        </w:rPr>
        <w:t>1.Strony ustalaj</w:t>
      </w:r>
      <w:r>
        <w:rPr>
          <w:sz w:val="22"/>
          <w:szCs w:val="22"/>
        </w:rPr>
        <w:t xml:space="preserve">ą termin </w:t>
      </w:r>
      <w:r w:rsidR="00411345">
        <w:rPr>
          <w:sz w:val="22"/>
          <w:szCs w:val="22"/>
        </w:rPr>
        <w:t xml:space="preserve">dostaw zgodnie z deklaracją złożoną w ofercie </w:t>
      </w:r>
      <w:r w:rsidR="00411345">
        <w:rPr>
          <w:spacing w:val="-1"/>
          <w:sz w:val="22"/>
          <w:szCs w:val="22"/>
        </w:rPr>
        <w:t xml:space="preserve">tj. do dnia ........ od </w:t>
      </w:r>
      <w:r>
        <w:rPr>
          <w:spacing w:val="-1"/>
          <w:sz w:val="22"/>
          <w:szCs w:val="22"/>
        </w:rPr>
        <w:t>poniedziałku do piątku w </w:t>
      </w:r>
      <w:r w:rsidRPr="00CD3FA4">
        <w:rPr>
          <w:spacing w:val="-1"/>
          <w:sz w:val="22"/>
          <w:szCs w:val="22"/>
        </w:rPr>
        <w:t xml:space="preserve">godzinach ustalonych z przedstawicielem Zamawiającego. </w:t>
      </w:r>
    </w:p>
    <w:p w:rsidR="00AA6E61" w:rsidRPr="00CD3FA4" w:rsidRDefault="00AA6E61" w:rsidP="00AA6E61">
      <w:pPr>
        <w:shd w:val="clear" w:color="auto" w:fill="FFFFFF"/>
        <w:jc w:val="center"/>
        <w:rPr>
          <w:sz w:val="22"/>
          <w:szCs w:val="22"/>
        </w:rPr>
      </w:pPr>
      <w:r w:rsidRPr="00CD3FA4">
        <w:rPr>
          <w:b/>
          <w:bCs/>
          <w:spacing w:val="-1"/>
          <w:sz w:val="22"/>
          <w:szCs w:val="22"/>
        </w:rPr>
        <w:t>§ 3</w:t>
      </w:r>
    </w:p>
    <w:p w:rsidR="00AA6E61" w:rsidRPr="00CD3FA4" w:rsidRDefault="00AA6E61" w:rsidP="00944C17">
      <w:pPr>
        <w:jc w:val="both"/>
        <w:rPr>
          <w:sz w:val="22"/>
          <w:szCs w:val="22"/>
        </w:rPr>
      </w:pPr>
      <w:r>
        <w:rPr>
          <w:sz w:val="22"/>
          <w:szCs w:val="22"/>
        </w:rPr>
        <w:t>1.</w:t>
      </w:r>
      <w:r w:rsidRPr="00CD3FA4">
        <w:rPr>
          <w:sz w:val="22"/>
          <w:szCs w:val="22"/>
        </w:rPr>
        <w:t>Na p</w:t>
      </w:r>
      <w:r>
        <w:rPr>
          <w:sz w:val="22"/>
          <w:szCs w:val="22"/>
        </w:rPr>
        <w:t>odstawie oferty złożonej przez Wykonawcę</w:t>
      </w:r>
      <w:r w:rsidRPr="00CD3FA4">
        <w:rPr>
          <w:sz w:val="22"/>
          <w:szCs w:val="22"/>
        </w:rPr>
        <w:t>, Strony ustaliły wynagrodzenie ryczałtowe za wykonanie przedmiotu umowy na które, składa się wykonanie następujących czynności:</w:t>
      </w:r>
      <w:r w:rsidR="00944C17">
        <w:rPr>
          <w:sz w:val="22"/>
          <w:szCs w:val="22"/>
        </w:rPr>
        <w:t xml:space="preserve"> dostawa przedmiotu zamówienia zgodnie z ofertą złożoną na nr .... części zamówienia, w tym: </w:t>
      </w:r>
      <w:r w:rsidRPr="00CD3FA4">
        <w:rPr>
          <w:sz w:val="22"/>
          <w:szCs w:val="22"/>
        </w:rPr>
        <w:t xml:space="preserve">transport mebli, wniesienie mebli oraz ich montaż </w:t>
      </w:r>
      <w:r w:rsidR="00944C17">
        <w:rPr>
          <w:sz w:val="22"/>
          <w:szCs w:val="22"/>
        </w:rPr>
        <w:t>/</w:t>
      </w:r>
      <w:r w:rsidRPr="00CD3FA4">
        <w:rPr>
          <w:sz w:val="22"/>
          <w:szCs w:val="22"/>
        </w:rPr>
        <w:t xml:space="preserve"> montaż</w:t>
      </w:r>
      <w:r w:rsidR="00944C17">
        <w:rPr>
          <w:sz w:val="22"/>
          <w:szCs w:val="22"/>
        </w:rPr>
        <w:t xml:space="preserve"> </w:t>
      </w:r>
      <w:r w:rsidRPr="00CD3FA4">
        <w:rPr>
          <w:sz w:val="22"/>
          <w:szCs w:val="22"/>
        </w:rPr>
        <w:t>sprzętu AGD w miejscu wskazanym przez Zamawiającego w pełnym zakresie zgodnie z opisem</w:t>
      </w:r>
      <w:r>
        <w:rPr>
          <w:sz w:val="22"/>
          <w:szCs w:val="22"/>
        </w:rPr>
        <w:t>,</w:t>
      </w:r>
      <w:r w:rsidR="00944C17">
        <w:rPr>
          <w:sz w:val="22"/>
          <w:szCs w:val="22"/>
        </w:rPr>
        <w:t xml:space="preserve"> o </w:t>
      </w:r>
      <w:r w:rsidRPr="00CD3FA4">
        <w:rPr>
          <w:sz w:val="22"/>
          <w:szCs w:val="22"/>
        </w:rPr>
        <w:t>którym mowa w § 1 nin</w:t>
      </w:r>
      <w:r>
        <w:rPr>
          <w:sz w:val="22"/>
          <w:szCs w:val="22"/>
        </w:rPr>
        <w:t xml:space="preserve">iejszej umowy </w:t>
      </w:r>
      <w:r w:rsidR="00944C17">
        <w:rPr>
          <w:sz w:val="22"/>
          <w:szCs w:val="22"/>
        </w:rPr>
        <w:t>w </w:t>
      </w:r>
      <w:r w:rsidRPr="00CD3FA4">
        <w:rPr>
          <w:sz w:val="22"/>
          <w:szCs w:val="22"/>
        </w:rPr>
        <w:t>wysoko</w:t>
      </w:r>
      <w:r w:rsidRPr="00CD3FA4">
        <w:rPr>
          <w:rFonts w:eastAsia="TimesNewRoman"/>
          <w:sz w:val="22"/>
          <w:szCs w:val="22"/>
        </w:rPr>
        <w:t>ś</w:t>
      </w:r>
      <w:r w:rsidRPr="00CD3FA4">
        <w:rPr>
          <w:sz w:val="22"/>
          <w:szCs w:val="22"/>
        </w:rPr>
        <w:t>ci: ................zł netto, (słownie:</w:t>
      </w:r>
      <w:r>
        <w:rPr>
          <w:sz w:val="22"/>
          <w:szCs w:val="22"/>
        </w:rPr>
        <w:t>……</w:t>
      </w:r>
      <w:r w:rsidRPr="00CD3FA4">
        <w:rPr>
          <w:sz w:val="22"/>
          <w:szCs w:val="22"/>
        </w:rPr>
        <w:t>………………………………………</w:t>
      </w:r>
      <w:r>
        <w:rPr>
          <w:sz w:val="22"/>
          <w:szCs w:val="22"/>
        </w:rPr>
        <w:t xml:space="preserve">.), co brutto daje kwotę </w:t>
      </w:r>
      <w:r w:rsidR="00944C17">
        <w:rPr>
          <w:sz w:val="22"/>
          <w:szCs w:val="22"/>
        </w:rPr>
        <w:t>……</w:t>
      </w:r>
      <w:r w:rsidRPr="00CD3FA4">
        <w:rPr>
          <w:sz w:val="22"/>
          <w:szCs w:val="22"/>
        </w:rPr>
        <w:t xml:space="preserve"> zł, (słownie:……………………………………………………………………………………………...…).</w:t>
      </w:r>
    </w:p>
    <w:p w:rsidR="00AA6E61" w:rsidRPr="00CD3FA4" w:rsidRDefault="00AA6E61" w:rsidP="00AA6E61">
      <w:pPr>
        <w:jc w:val="both"/>
        <w:rPr>
          <w:sz w:val="22"/>
          <w:szCs w:val="22"/>
        </w:rPr>
      </w:pPr>
      <w:r w:rsidRPr="00CD3FA4">
        <w:rPr>
          <w:sz w:val="22"/>
          <w:szCs w:val="22"/>
        </w:rPr>
        <w:t>2. Wynagrodzenie ryczałtowe zawiera wszelkie koszty Wykonawcy zwi</w:t>
      </w:r>
      <w:r w:rsidRPr="00CD3FA4">
        <w:rPr>
          <w:rFonts w:eastAsia="TimesNewRoman"/>
          <w:sz w:val="22"/>
          <w:szCs w:val="22"/>
        </w:rPr>
        <w:t>ą</w:t>
      </w:r>
      <w:r w:rsidRPr="00CD3FA4">
        <w:rPr>
          <w:sz w:val="22"/>
          <w:szCs w:val="22"/>
        </w:rPr>
        <w:t>zane z wykonaniem przedmiotu zamówienia w tym wszelkie koszty ryzyka.</w:t>
      </w:r>
    </w:p>
    <w:p w:rsidR="00AA6E61" w:rsidRPr="00CD3FA4" w:rsidRDefault="00AA6E61" w:rsidP="00AA6E61">
      <w:pPr>
        <w:jc w:val="both"/>
        <w:rPr>
          <w:sz w:val="22"/>
          <w:szCs w:val="22"/>
        </w:rPr>
      </w:pPr>
      <w:r>
        <w:rPr>
          <w:sz w:val="22"/>
          <w:szCs w:val="22"/>
        </w:rPr>
        <w:t xml:space="preserve">3. </w:t>
      </w:r>
      <w:r w:rsidRPr="00CD3FA4">
        <w:rPr>
          <w:bCs/>
          <w:sz w:val="22"/>
          <w:szCs w:val="22"/>
        </w:rPr>
        <w:t xml:space="preserve">Zgodnie z ustawą </w:t>
      </w:r>
      <w:r w:rsidRPr="00CD3FA4">
        <w:rPr>
          <w:sz w:val="22"/>
          <w:szCs w:val="22"/>
        </w:rPr>
        <w:t>z 9 listopada 2018 r. o elektronicznym fakturowaniu w zamówieniach publicznych, koncesjach na roboty budowlane lub usługi oraz partnerstwie publiczno-prywatnym, Wykonawca ma prawo przesłać Zamawiającemu ustrukturyzowaną fakturę w formie elektronicznej, za pośrednictwem stworzonej w tym celu platformy.</w:t>
      </w:r>
    </w:p>
    <w:p w:rsidR="00AA6E61" w:rsidRPr="00CD3FA4" w:rsidRDefault="00AA6E61" w:rsidP="00AA6E61">
      <w:pPr>
        <w:jc w:val="both"/>
        <w:rPr>
          <w:sz w:val="22"/>
          <w:szCs w:val="22"/>
        </w:rPr>
      </w:pPr>
      <w:r w:rsidRPr="00CD3FA4">
        <w:rPr>
          <w:sz w:val="22"/>
          <w:szCs w:val="22"/>
        </w:rPr>
        <w:t>4. Wynagrodzenie przysługuj</w:t>
      </w:r>
      <w:r w:rsidRPr="00CD3FA4">
        <w:rPr>
          <w:rFonts w:eastAsia="TimesNewRoman"/>
          <w:sz w:val="22"/>
          <w:szCs w:val="22"/>
        </w:rPr>
        <w:t>ą</w:t>
      </w:r>
      <w:r>
        <w:rPr>
          <w:sz w:val="22"/>
          <w:szCs w:val="22"/>
        </w:rPr>
        <w:t>ce Wykonawcy, Zamawiający zapłaci przelewem na</w:t>
      </w:r>
      <w:r w:rsidRPr="00CD3FA4">
        <w:rPr>
          <w:sz w:val="22"/>
          <w:szCs w:val="22"/>
        </w:rPr>
        <w:t xml:space="preserve"> jego rachunek wskazany we fakturze w terminie do 30 dni od dnia doręczenia </w:t>
      </w:r>
      <w:r>
        <w:rPr>
          <w:sz w:val="22"/>
          <w:szCs w:val="22"/>
        </w:rPr>
        <w:t>prawidło wystawionego dokumentu</w:t>
      </w:r>
      <w:r w:rsidRPr="00CD3FA4">
        <w:rPr>
          <w:sz w:val="22"/>
          <w:szCs w:val="22"/>
        </w:rPr>
        <w:t xml:space="preserve"> po terminie protokolarnego odbioru bez z</w:t>
      </w:r>
      <w:r>
        <w:rPr>
          <w:sz w:val="22"/>
          <w:szCs w:val="22"/>
        </w:rPr>
        <w:t xml:space="preserve">astrzeżeń przedmiotu zamówienia </w:t>
      </w:r>
      <w:r w:rsidRPr="00CD3FA4">
        <w:rPr>
          <w:sz w:val="22"/>
          <w:szCs w:val="22"/>
        </w:rPr>
        <w:t>na wskazany przez Wykonawcę rachunek bankowy, który jest zgłoszony do Centr</w:t>
      </w:r>
      <w:r w:rsidR="00944C17">
        <w:rPr>
          <w:sz w:val="22"/>
          <w:szCs w:val="22"/>
        </w:rPr>
        <w:t xml:space="preserve">alnego Rejestru Podatników VAT. </w:t>
      </w:r>
      <w:r w:rsidR="00944C17" w:rsidRPr="00944C17">
        <w:rPr>
          <w:sz w:val="22"/>
          <w:szCs w:val="22"/>
        </w:rPr>
        <w:t>Zamawiający będzie dokonywał płatności należności wynikającej z faktury przy zastosowaniu mechanizmu podzielonej płatności, o którym mowa w art. 108a u</w:t>
      </w:r>
      <w:r w:rsidR="00944C17">
        <w:rPr>
          <w:sz w:val="22"/>
          <w:szCs w:val="22"/>
        </w:rPr>
        <w:t>stawy z dnia 11 marca 2004 r. o </w:t>
      </w:r>
      <w:r w:rsidR="00944C17" w:rsidRPr="00944C17">
        <w:rPr>
          <w:sz w:val="22"/>
          <w:szCs w:val="22"/>
        </w:rPr>
        <w:t>podatku od towarów i usług.</w:t>
      </w:r>
    </w:p>
    <w:p w:rsidR="00AA6E61" w:rsidRPr="00CD3FA4" w:rsidRDefault="00AA6E61" w:rsidP="00AA6E61">
      <w:pPr>
        <w:jc w:val="both"/>
        <w:rPr>
          <w:sz w:val="22"/>
          <w:szCs w:val="22"/>
        </w:rPr>
      </w:pPr>
      <w:r w:rsidRPr="00CD3FA4">
        <w:rPr>
          <w:sz w:val="22"/>
          <w:szCs w:val="22"/>
        </w:rPr>
        <w:t>5.</w:t>
      </w:r>
      <w:r>
        <w:rPr>
          <w:sz w:val="22"/>
          <w:szCs w:val="22"/>
        </w:rPr>
        <w:t xml:space="preserve"> </w:t>
      </w:r>
      <w:r w:rsidRPr="00CD3FA4">
        <w:rPr>
          <w:sz w:val="22"/>
          <w:szCs w:val="22"/>
        </w:rPr>
        <w:t>Za dat</w:t>
      </w:r>
      <w:r w:rsidRPr="00CD3FA4">
        <w:rPr>
          <w:rFonts w:eastAsia="TimesNewRoman"/>
          <w:sz w:val="22"/>
          <w:szCs w:val="22"/>
        </w:rPr>
        <w:t xml:space="preserve">ę </w:t>
      </w:r>
      <w:r w:rsidRPr="00CD3FA4">
        <w:rPr>
          <w:sz w:val="22"/>
          <w:szCs w:val="22"/>
        </w:rPr>
        <w:t>zapłaty Strony ustalają dzie</w:t>
      </w:r>
      <w:r w:rsidRPr="00CD3FA4">
        <w:rPr>
          <w:rFonts w:eastAsia="TimesNewRoman"/>
          <w:sz w:val="22"/>
          <w:szCs w:val="22"/>
        </w:rPr>
        <w:t>ń</w:t>
      </w:r>
      <w:r w:rsidRPr="00CD3FA4">
        <w:rPr>
          <w:sz w:val="22"/>
          <w:szCs w:val="22"/>
        </w:rPr>
        <w:t>, w którym Zamawiaj</w:t>
      </w:r>
      <w:r w:rsidRPr="00CD3FA4">
        <w:rPr>
          <w:rFonts w:eastAsia="TimesNewRoman"/>
          <w:sz w:val="22"/>
          <w:szCs w:val="22"/>
        </w:rPr>
        <w:t>ą</w:t>
      </w:r>
      <w:r w:rsidRPr="00CD3FA4">
        <w:rPr>
          <w:sz w:val="22"/>
          <w:szCs w:val="22"/>
        </w:rPr>
        <w:t>cy wydał bankowi, w którym posiada rachunek polecenie przelewu.</w:t>
      </w:r>
    </w:p>
    <w:p w:rsidR="00AA6E61" w:rsidRPr="00CD3FA4" w:rsidRDefault="00AA6E61" w:rsidP="00AA6E61">
      <w:pPr>
        <w:jc w:val="both"/>
        <w:rPr>
          <w:sz w:val="22"/>
          <w:szCs w:val="22"/>
        </w:rPr>
      </w:pPr>
      <w:r w:rsidRPr="00CD3FA4">
        <w:rPr>
          <w:sz w:val="22"/>
          <w:szCs w:val="22"/>
        </w:rPr>
        <w:lastRenderedPageBreak/>
        <w:t xml:space="preserve">6. Zapłaty wynagrodzenia należnego Podwykonawcy lub dalszego Podwykonawcy - z zachowaniem terminów płatności określonych w umowie z Podwykonawcą - we własnym zakresie bezpośrednio dokonuje Wykonawca. </w:t>
      </w:r>
    </w:p>
    <w:p w:rsidR="00AA6E61" w:rsidRPr="00CD3FA4" w:rsidRDefault="00AA6E61" w:rsidP="00AA6E61">
      <w:pPr>
        <w:jc w:val="both"/>
        <w:rPr>
          <w:sz w:val="22"/>
          <w:szCs w:val="22"/>
        </w:rPr>
      </w:pPr>
      <w:r w:rsidRPr="00CD3FA4">
        <w:rPr>
          <w:sz w:val="22"/>
          <w:szCs w:val="22"/>
        </w:rPr>
        <w:t>7. W przypadku uchylenia się od obowiązku zapłaty przez Wykonawcę, Podwykonawcę lub dalszego Podwykonawcę wymagalnego wynagrodzenia, Zamawiający dokona zapłaty tego wynagrodzenia bezpośrednio na rachunek Podwykonawcy lub dalszego Podwykonawcy, który zawarł zaakceptowaną przez Zamawiającego umowę o podwykonawstwo. Bezpośrednia zaplata wynagrodzenia dotyczy wyłącznie należności powstałych po zaakceptowaniu przez Zamawiającego lub po przedłożeniu Zamawiającemu poświadczonej za zgodność z oryginałem kopii umowy o podwykonawstwo na dostawy lub usługi i nie obejmuje należnych Podwykonawcy i dalszemu Podwykonawcy należnych im odsetek.</w:t>
      </w:r>
    </w:p>
    <w:p w:rsidR="00AA6E61" w:rsidRPr="00CD3FA4" w:rsidRDefault="00AA6E61" w:rsidP="00AA6E61">
      <w:pPr>
        <w:shd w:val="clear" w:color="auto" w:fill="FFFFFF"/>
        <w:jc w:val="center"/>
        <w:rPr>
          <w:sz w:val="22"/>
          <w:szCs w:val="22"/>
        </w:rPr>
      </w:pPr>
      <w:r w:rsidRPr="00CD3FA4">
        <w:rPr>
          <w:b/>
          <w:bCs/>
          <w:spacing w:val="-1"/>
          <w:sz w:val="22"/>
          <w:szCs w:val="22"/>
        </w:rPr>
        <w:t>§ 4</w:t>
      </w:r>
    </w:p>
    <w:p w:rsidR="00AA6E61" w:rsidRPr="00CD3FA4" w:rsidRDefault="00AA6E61" w:rsidP="00AA6E61">
      <w:pPr>
        <w:pStyle w:val="Akapitzlist"/>
        <w:numPr>
          <w:ilvl w:val="0"/>
          <w:numId w:val="32"/>
        </w:numPr>
        <w:suppressAutoHyphens/>
        <w:ind w:left="284"/>
        <w:jc w:val="both"/>
        <w:rPr>
          <w:sz w:val="22"/>
          <w:szCs w:val="22"/>
        </w:rPr>
      </w:pPr>
      <w:r w:rsidRPr="00CD3FA4">
        <w:rPr>
          <w:sz w:val="22"/>
          <w:szCs w:val="22"/>
          <w:lang w:eastAsia="ar-SA"/>
        </w:rPr>
        <w:t xml:space="preserve">Odbiór przedmiotu umowy przez Zamawiającego nastąpi na podstawie podpisanego przez obie strony protokołu zdawczo-odbiorczego, sporządzonego po </w:t>
      </w:r>
      <w:r w:rsidR="00944C17">
        <w:rPr>
          <w:sz w:val="22"/>
          <w:szCs w:val="22"/>
          <w:lang w:eastAsia="ar-SA"/>
        </w:rPr>
        <w:t>zakończeniu czynności dostawy i </w:t>
      </w:r>
      <w:r w:rsidRPr="00CD3FA4">
        <w:rPr>
          <w:sz w:val="22"/>
          <w:szCs w:val="22"/>
          <w:lang w:eastAsia="ar-SA"/>
        </w:rPr>
        <w:t>montażu mebli.</w:t>
      </w:r>
    </w:p>
    <w:p w:rsidR="00AA6E61" w:rsidRPr="00CD3FA4" w:rsidRDefault="00AA6E61" w:rsidP="00AA6E61">
      <w:pPr>
        <w:pStyle w:val="Akapitzlist"/>
        <w:numPr>
          <w:ilvl w:val="0"/>
          <w:numId w:val="32"/>
        </w:numPr>
        <w:suppressAutoHyphens/>
        <w:ind w:left="284"/>
        <w:jc w:val="both"/>
        <w:rPr>
          <w:sz w:val="22"/>
          <w:szCs w:val="22"/>
        </w:rPr>
      </w:pPr>
      <w:r w:rsidRPr="00CD3FA4">
        <w:rPr>
          <w:sz w:val="22"/>
          <w:szCs w:val="22"/>
          <w:lang w:eastAsia="ar-SA"/>
        </w:rPr>
        <w:t>Zamawiający jest uprawniony do odmowy odbioru zamó</w:t>
      </w:r>
      <w:r w:rsidR="00944C17">
        <w:rPr>
          <w:sz w:val="22"/>
          <w:szCs w:val="22"/>
          <w:lang w:eastAsia="ar-SA"/>
        </w:rPr>
        <w:t>wienia w całości lub w części w </w:t>
      </w:r>
      <w:r w:rsidRPr="00CD3FA4">
        <w:rPr>
          <w:sz w:val="22"/>
          <w:szCs w:val="22"/>
          <w:lang w:eastAsia="ar-SA"/>
        </w:rPr>
        <w:t>przypadku, gdy wykonana usługa jest niezgodna z umową, np. z wymiarami, kolory</w:t>
      </w:r>
      <w:r>
        <w:rPr>
          <w:sz w:val="22"/>
          <w:szCs w:val="22"/>
          <w:lang w:eastAsia="ar-SA"/>
        </w:rPr>
        <w:t>styką opisem zawartym w SIWZ. W </w:t>
      </w:r>
      <w:r w:rsidRPr="00CD3FA4">
        <w:rPr>
          <w:sz w:val="22"/>
          <w:szCs w:val="22"/>
          <w:lang w:eastAsia="ar-SA"/>
        </w:rPr>
        <w:t>takim przypadku Wykonawca zobowiązany jest do dostarczenia produktów zgodnie z zamówieniem.</w:t>
      </w:r>
    </w:p>
    <w:p w:rsidR="00AA6E61" w:rsidRPr="00CD3FA4" w:rsidRDefault="00AA6E61" w:rsidP="00AA6E61">
      <w:pPr>
        <w:pStyle w:val="Akapitzlist"/>
        <w:numPr>
          <w:ilvl w:val="0"/>
          <w:numId w:val="32"/>
        </w:numPr>
        <w:suppressAutoHyphens/>
        <w:ind w:left="284"/>
        <w:jc w:val="both"/>
        <w:rPr>
          <w:sz w:val="22"/>
          <w:szCs w:val="22"/>
        </w:rPr>
      </w:pPr>
      <w:r w:rsidRPr="00CD3FA4">
        <w:rPr>
          <w:sz w:val="22"/>
          <w:szCs w:val="22"/>
          <w:lang w:eastAsia="ar-SA"/>
        </w:rPr>
        <w:t>Jeżeli w toku czynności odbiorowych stwierdzone zostaną okoliczności uniemożliwiające dokonanie odbioru z przyczyn leżących po stronie Wykonawcy, Zamawiający przedstawi je</w:t>
      </w:r>
      <w:r>
        <w:rPr>
          <w:sz w:val="22"/>
          <w:szCs w:val="22"/>
          <w:lang w:eastAsia="ar-SA"/>
        </w:rPr>
        <w:t xml:space="preserve"> na piśmie w protokole zdawczo - </w:t>
      </w:r>
      <w:r w:rsidRPr="00CD3FA4">
        <w:rPr>
          <w:sz w:val="22"/>
          <w:szCs w:val="22"/>
          <w:lang w:eastAsia="ar-SA"/>
        </w:rPr>
        <w:t>odbiorczym. Do czasu usunięcia przeszkód w odbiorze Zamawiający przerwie czynności odbiorowe, a Wykonawca zobowiązany jest do niezwłocznego usunięcia przeszkód w realizacji odbioru.</w:t>
      </w:r>
    </w:p>
    <w:p w:rsidR="00AA6E61" w:rsidRPr="00CD3FA4" w:rsidRDefault="00AA6E61" w:rsidP="00AA6E61">
      <w:pPr>
        <w:pStyle w:val="Akapitzlist"/>
        <w:numPr>
          <w:ilvl w:val="0"/>
          <w:numId w:val="32"/>
        </w:numPr>
        <w:shd w:val="clear" w:color="auto" w:fill="FFFFFF"/>
        <w:suppressAutoHyphens/>
        <w:ind w:left="284"/>
        <w:jc w:val="both"/>
        <w:rPr>
          <w:sz w:val="22"/>
          <w:szCs w:val="22"/>
        </w:rPr>
      </w:pPr>
      <w:r w:rsidRPr="00CD3FA4">
        <w:rPr>
          <w:spacing w:val="-1"/>
          <w:sz w:val="22"/>
          <w:szCs w:val="22"/>
          <w:lang w:eastAsia="ar-SA"/>
        </w:rPr>
        <w:t>Po usunięciu przeszkód w realizacji odbioru Wykonawca ponownie zgłosi Zamawiającemu na piśmie gotowość do odbioru z wyprzedzeniem wynoszącym 2 dni, a Zamawiający wznowi czynności odbiorowe.</w:t>
      </w:r>
    </w:p>
    <w:p w:rsidR="00AA6E61" w:rsidRPr="00CD3FA4" w:rsidRDefault="00AA6E61" w:rsidP="00AA6E61">
      <w:pPr>
        <w:pStyle w:val="Akapitzlist"/>
        <w:numPr>
          <w:ilvl w:val="0"/>
          <w:numId w:val="32"/>
        </w:numPr>
        <w:shd w:val="clear" w:color="auto" w:fill="FFFFFF"/>
        <w:suppressAutoHyphens/>
        <w:ind w:left="284"/>
        <w:jc w:val="both"/>
        <w:rPr>
          <w:sz w:val="22"/>
          <w:szCs w:val="22"/>
        </w:rPr>
      </w:pPr>
      <w:r w:rsidRPr="00CD3FA4">
        <w:rPr>
          <w:spacing w:val="-1"/>
          <w:sz w:val="22"/>
          <w:szCs w:val="22"/>
          <w:lang w:eastAsia="ar-SA"/>
        </w:rPr>
        <w:t xml:space="preserve">Strony oświadczają, iż warunki gwarancji zostały w całości określone w niniejszej umowie i w tym zakresie Wykonawca nie może powoływać się na inne obowiązujące u Wykonawcy postanowienia gwarancyjne, jeżeli byłyby one mniej korzystne dla Zamawiającego. </w:t>
      </w:r>
    </w:p>
    <w:p w:rsidR="00AA6E61" w:rsidRPr="00CD3FA4" w:rsidRDefault="00AA6E61" w:rsidP="00AA6E61">
      <w:pPr>
        <w:shd w:val="clear" w:color="auto" w:fill="FFFFFF"/>
        <w:jc w:val="center"/>
        <w:rPr>
          <w:sz w:val="22"/>
          <w:szCs w:val="22"/>
        </w:rPr>
      </w:pPr>
      <w:r w:rsidRPr="00CD3FA4">
        <w:rPr>
          <w:b/>
          <w:bCs/>
          <w:spacing w:val="-1"/>
          <w:sz w:val="22"/>
          <w:szCs w:val="22"/>
        </w:rPr>
        <w:t>§ 5</w:t>
      </w:r>
    </w:p>
    <w:p w:rsidR="00AA6E61" w:rsidRPr="00CD3FA4" w:rsidRDefault="00AA6E61" w:rsidP="00AA6E61">
      <w:pPr>
        <w:shd w:val="clear" w:color="auto" w:fill="FFFFFF"/>
        <w:jc w:val="both"/>
        <w:rPr>
          <w:sz w:val="22"/>
          <w:szCs w:val="22"/>
        </w:rPr>
      </w:pPr>
      <w:r w:rsidRPr="00AA6E61">
        <w:rPr>
          <w:bCs/>
          <w:spacing w:val="-1"/>
          <w:sz w:val="22"/>
          <w:szCs w:val="22"/>
          <w:lang w:eastAsia="ar-SA"/>
        </w:rPr>
        <w:t>1.</w:t>
      </w:r>
      <w:r w:rsidRPr="00CD3FA4">
        <w:rPr>
          <w:b/>
          <w:bCs/>
          <w:spacing w:val="-1"/>
          <w:sz w:val="22"/>
          <w:szCs w:val="22"/>
          <w:lang w:eastAsia="ar-SA"/>
        </w:rPr>
        <w:t xml:space="preserve"> </w:t>
      </w:r>
      <w:r w:rsidRPr="00CD3FA4">
        <w:rPr>
          <w:bCs/>
          <w:sz w:val="22"/>
          <w:szCs w:val="22"/>
          <w:lang w:eastAsia="ar-SA"/>
        </w:rPr>
        <w:t>Wykonawca zapłaci Zamawiającemu kary umowne w następujących sytuacjach:</w:t>
      </w:r>
    </w:p>
    <w:p w:rsidR="00AA6E61" w:rsidRPr="00CD3FA4" w:rsidRDefault="00AA6E61" w:rsidP="00AA6E61">
      <w:pPr>
        <w:pStyle w:val="Akapitzlist"/>
        <w:suppressAutoHyphens/>
        <w:ind w:left="-142"/>
        <w:jc w:val="both"/>
        <w:rPr>
          <w:sz w:val="22"/>
          <w:szCs w:val="22"/>
        </w:rPr>
      </w:pPr>
      <w:r w:rsidRPr="00CD3FA4">
        <w:rPr>
          <w:bCs/>
          <w:sz w:val="22"/>
          <w:szCs w:val="22"/>
          <w:lang w:eastAsia="ar-SA"/>
        </w:rPr>
        <w:t xml:space="preserve">1) za zwłokę w bezusterkowej realizacji przedmiotu umowy (opóźnienie w dostarczeniu i prawidłowym montażu mebli oraz w dostarczeniu dokumentacji, o której mowa w §1 ust. 3 i 4) – 0,5% wartości brutto przedmiotu umowy za każdy dzień opóźnienia, </w:t>
      </w:r>
    </w:p>
    <w:p w:rsidR="00AA6E61" w:rsidRPr="00CD3FA4" w:rsidRDefault="00AA6E61" w:rsidP="00AA6E61">
      <w:pPr>
        <w:pStyle w:val="Akapitzlist"/>
        <w:suppressAutoHyphens/>
        <w:ind w:left="-142"/>
        <w:jc w:val="both"/>
        <w:rPr>
          <w:sz w:val="22"/>
          <w:szCs w:val="22"/>
        </w:rPr>
      </w:pPr>
      <w:r w:rsidRPr="00CD3FA4">
        <w:rPr>
          <w:bCs/>
          <w:sz w:val="22"/>
          <w:szCs w:val="22"/>
          <w:lang w:eastAsia="ar-SA"/>
        </w:rPr>
        <w:t>2) w razie odstąpienia przez Zamawiającego od umowy z przyczyn leżących po stronie Wykonawcy – 25% wartości brutto przedmiotu umowy,</w:t>
      </w:r>
    </w:p>
    <w:p w:rsidR="00AA6E61" w:rsidRPr="00CD3FA4" w:rsidRDefault="00AA6E61" w:rsidP="00AA6E61">
      <w:pPr>
        <w:pStyle w:val="Akapitzlist"/>
        <w:suppressAutoHyphens/>
        <w:ind w:left="-142"/>
        <w:jc w:val="both"/>
        <w:rPr>
          <w:sz w:val="22"/>
          <w:szCs w:val="22"/>
        </w:rPr>
      </w:pPr>
      <w:r w:rsidRPr="00CD3FA4">
        <w:rPr>
          <w:bCs/>
          <w:sz w:val="22"/>
          <w:szCs w:val="22"/>
          <w:lang w:eastAsia="ar-SA"/>
        </w:rPr>
        <w:t>3) w razie odstąpienia przez Wykonawcę od umowy z przyczyn nieleżących po stronie Zamawiającego – 25% wartości brutto przedmiotu umowy,</w:t>
      </w:r>
    </w:p>
    <w:p w:rsidR="00AA6E61" w:rsidRPr="00CD3FA4" w:rsidRDefault="00AA6E61" w:rsidP="00AA6E61">
      <w:pPr>
        <w:pStyle w:val="Akapitzlist"/>
        <w:suppressAutoHyphens/>
        <w:ind w:left="-142"/>
        <w:jc w:val="both"/>
        <w:rPr>
          <w:sz w:val="22"/>
          <w:szCs w:val="22"/>
        </w:rPr>
      </w:pPr>
      <w:r w:rsidRPr="00CD3FA4">
        <w:rPr>
          <w:bCs/>
          <w:sz w:val="22"/>
          <w:szCs w:val="22"/>
          <w:lang w:eastAsia="ar-SA"/>
        </w:rPr>
        <w:t>4) w razie opóźnienia Wykonawcy w realizacji jego obowiązków wynikających z gwarancji/rękojmi – 200 zł za każdy dzień opóźnienia (kara naliczana będzie od każdej sztuki reklamowanego elementu mebla).</w:t>
      </w:r>
    </w:p>
    <w:p w:rsidR="00AA6E61" w:rsidRPr="00CD3FA4" w:rsidRDefault="00AA6E61" w:rsidP="00AA6E61">
      <w:pPr>
        <w:pStyle w:val="Akapitzlist"/>
        <w:suppressAutoHyphens/>
        <w:ind w:left="218"/>
        <w:jc w:val="both"/>
        <w:rPr>
          <w:sz w:val="22"/>
          <w:szCs w:val="22"/>
        </w:rPr>
      </w:pPr>
      <w:r w:rsidRPr="00CD3FA4">
        <w:rPr>
          <w:bCs/>
          <w:sz w:val="22"/>
          <w:szCs w:val="22"/>
          <w:lang w:eastAsia="ar-SA"/>
        </w:rPr>
        <w:t>2. W razie poniesienia szkody przewyższającej wysokość zastrzeżonej kary umownej Zamawiającemu przysługuje prawo dochodzenia odszkodowania na zasadach ogólnych.</w:t>
      </w:r>
    </w:p>
    <w:p w:rsidR="00AA6E61" w:rsidRPr="00CD3FA4" w:rsidRDefault="00AA6E61" w:rsidP="00AA6E61">
      <w:pPr>
        <w:pStyle w:val="Akapitzlist"/>
        <w:suppressAutoHyphens/>
        <w:ind w:left="218"/>
        <w:jc w:val="both"/>
        <w:rPr>
          <w:sz w:val="22"/>
          <w:szCs w:val="22"/>
        </w:rPr>
      </w:pPr>
      <w:r w:rsidRPr="00CD3FA4">
        <w:rPr>
          <w:bCs/>
          <w:sz w:val="22"/>
          <w:szCs w:val="22"/>
          <w:lang w:eastAsia="ar-SA"/>
        </w:rPr>
        <w:t>3. Zastrzeżone kary umowne mogą podlegać łączeniu.</w:t>
      </w:r>
    </w:p>
    <w:p w:rsidR="00AA6E61" w:rsidRPr="00496962" w:rsidRDefault="00AA6E61" w:rsidP="00AA6E61">
      <w:pPr>
        <w:shd w:val="clear" w:color="auto" w:fill="FFFFFF"/>
        <w:jc w:val="center"/>
        <w:rPr>
          <w:sz w:val="22"/>
          <w:szCs w:val="22"/>
        </w:rPr>
      </w:pPr>
      <w:r w:rsidRPr="00CD3FA4">
        <w:rPr>
          <w:b/>
          <w:bCs/>
          <w:spacing w:val="-1"/>
          <w:sz w:val="22"/>
          <w:szCs w:val="22"/>
        </w:rPr>
        <w:t>§6</w:t>
      </w:r>
    </w:p>
    <w:p w:rsidR="00AA6E61" w:rsidRPr="00CD3FA4" w:rsidRDefault="00AA6E61" w:rsidP="00AA6E61">
      <w:pPr>
        <w:widowControl w:val="0"/>
        <w:numPr>
          <w:ilvl w:val="0"/>
          <w:numId w:val="35"/>
        </w:numPr>
        <w:suppressAutoHyphens/>
        <w:ind w:left="0" w:hanging="284"/>
        <w:jc w:val="both"/>
        <w:rPr>
          <w:sz w:val="22"/>
          <w:szCs w:val="22"/>
        </w:rPr>
      </w:pPr>
      <w:r w:rsidRPr="00CD3FA4">
        <w:rPr>
          <w:bCs/>
          <w:sz w:val="22"/>
          <w:szCs w:val="22"/>
          <w:lang w:eastAsia="ar-SA"/>
        </w:rPr>
        <w:t>Wykonawca udziela na dostarczone</w:t>
      </w:r>
      <w:r w:rsidR="00411345">
        <w:rPr>
          <w:bCs/>
          <w:sz w:val="22"/>
          <w:szCs w:val="22"/>
          <w:lang w:eastAsia="ar-SA"/>
        </w:rPr>
        <w:t xml:space="preserve"> przedmioty wyposażenia </w:t>
      </w:r>
      <w:r w:rsidRPr="00CD3FA4">
        <w:rPr>
          <w:bCs/>
          <w:sz w:val="22"/>
          <w:szCs w:val="22"/>
          <w:lang w:eastAsia="ar-SA"/>
        </w:rPr>
        <w:t>24- miesięcznej gwarancji, której termin biegnie od dnia podpisania przez obie strony protokołu zdawczo-odbiorczego bez zastrzeżeń.</w:t>
      </w:r>
    </w:p>
    <w:p w:rsidR="00AA6E61" w:rsidRPr="00C958B9" w:rsidRDefault="00AA6E61" w:rsidP="00AA6E61">
      <w:pPr>
        <w:widowControl w:val="0"/>
        <w:numPr>
          <w:ilvl w:val="0"/>
          <w:numId w:val="35"/>
        </w:numPr>
        <w:suppressAutoHyphens/>
        <w:ind w:left="0" w:hanging="284"/>
        <w:jc w:val="both"/>
        <w:rPr>
          <w:sz w:val="22"/>
          <w:szCs w:val="22"/>
        </w:rPr>
      </w:pPr>
      <w:r w:rsidRPr="00CD3FA4">
        <w:rPr>
          <w:bCs/>
          <w:sz w:val="22"/>
          <w:szCs w:val="22"/>
          <w:lang w:eastAsia="ar-SA"/>
        </w:rPr>
        <w:t>Wykonawca zobowiązany jest do usunięcia wad dostarczonych mebli występującego w okresie gwarancji w czasie nie dłuższym niż 48 godzin od chwili zgłoszenia wady przez Zamawiającego (dopuszczalna forma pisemna lub email na adres ……………………………..). Zgłoszenie wady/usterki drogą email uznaje się za dokonane w terminie wysłania wiadomości.</w:t>
      </w:r>
    </w:p>
    <w:p w:rsidR="00AA6E61" w:rsidRPr="00CD3FA4" w:rsidRDefault="00AA6E61" w:rsidP="00AA6E61">
      <w:pPr>
        <w:widowControl w:val="0"/>
        <w:numPr>
          <w:ilvl w:val="0"/>
          <w:numId w:val="35"/>
        </w:numPr>
        <w:suppressAutoHyphens/>
        <w:ind w:left="0" w:hanging="284"/>
        <w:jc w:val="both"/>
        <w:rPr>
          <w:sz w:val="22"/>
          <w:szCs w:val="22"/>
        </w:rPr>
      </w:pPr>
      <w:r w:rsidRPr="00CD3FA4">
        <w:rPr>
          <w:bCs/>
          <w:sz w:val="22"/>
          <w:szCs w:val="22"/>
          <w:lang w:eastAsia="ar-SA"/>
        </w:rPr>
        <w:t xml:space="preserve">W razie opóźnienia Wykonawcy w realizacji obowiązków wynikających </w:t>
      </w:r>
      <w:r>
        <w:rPr>
          <w:bCs/>
          <w:sz w:val="22"/>
          <w:szCs w:val="22"/>
          <w:lang w:eastAsia="ar-SA"/>
        </w:rPr>
        <w:t>z gwarancji w </w:t>
      </w:r>
      <w:r w:rsidRPr="00CD3FA4">
        <w:rPr>
          <w:bCs/>
          <w:sz w:val="22"/>
          <w:szCs w:val="22"/>
          <w:lang w:eastAsia="ar-SA"/>
        </w:rPr>
        <w:t xml:space="preserve">tym obowiązku wskazanego w ust. 2, Zamawiający ma prawo zlecić zastępcze wykonanie tych obowiązków osobie trzeciej, a wszelkimi związanymi z tym kosztami obciążyć Wykonawcę. Nie </w:t>
      </w:r>
      <w:r w:rsidRPr="00CD3FA4">
        <w:rPr>
          <w:bCs/>
          <w:sz w:val="22"/>
          <w:szCs w:val="22"/>
          <w:lang w:eastAsia="ar-SA"/>
        </w:rPr>
        <w:lastRenderedPageBreak/>
        <w:t>pozbawia to Zamawiającego prawa do obciążenia Wykonawcy karą umowną wobec jego opóźnienia w realizacji obowiązków wynikających z gwarancji (kara liczona jest do chwili zastępczego wykonania zamówienia przez osobę trzecią).</w:t>
      </w:r>
    </w:p>
    <w:p w:rsidR="00AA6E61" w:rsidRPr="00CD3FA4" w:rsidRDefault="00AA6E61" w:rsidP="00AA6E61">
      <w:pPr>
        <w:widowControl w:val="0"/>
        <w:numPr>
          <w:ilvl w:val="0"/>
          <w:numId w:val="35"/>
        </w:numPr>
        <w:shd w:val="clear" w:color="auto" w:fill="FFFFFF"/>
        <w:suppressAutoHyphens/>
        <w:ind w:left="0" w:hanging="284"/>
        <w:jc w:val="both"/>
        <w:rPr>
          <w:sz w:val="22"/>
          <w:szCs w:val="22"/>
        </w:rPr>
      </w:pPr>
      <w:r w:rsidRPr="00CD3FA4">
        <w:rPr>
          <w:bCs/>
          <w:sz w:val="22"/>
          <w:szCs w:val="22"/>
          <w:lang w:eastAsia="ar-SA"/>
        </w:rPr>
        <w:t>Jeżeli w wykonaniu obowiązków wynikających z gwarancji Wykonawca dostarczył Zamawiającemu zamiast mebli wadliwe nowe meble, albo dokonał istotnej naprawy mebli, termin gwarancji na całość mebli biegnie na nowo od chwili dostarczenia nowych mebli. W pozostałych przypadkach okres gwarancji biegnie na nowo w stosunku do części wymienionej/naprawionej, przy czym termin gwarancji na dane meble ulega przedłużeniu o czas, w ciągu którego wskutek wady Zamawiający nie mógł z tych mebli korzystać.</w:t>
      </w:r>
    </w:p>
    <w:p w:rsidR="00AA6E61" w:rsidRPr="00CD3FA4" w:rsidRDefault="00AA6E61" w:rsidP="00AA6E61">
      <w:pPr>
        <w:jc w:val="center"/>
        <w:rPr>
          <w:sz w:val="22"/>
          <w:szCs w:val="22"/>
        </w:rPr>
      </w:pPr>
      <w:r w:rsidRPr="00CD3FA4">
        <w:rPr>
          <w:b/>
          <w:sz w:val="22"/>
          <w:szCs w:val="22"/>
        </w:rPr>
        <w:t>§7</w:t>
      </w:r>
    </w:p>
    <w:p w:rsidR="00AA6E61" w:rsidRPr="00CD3FA4" w:rsidRDefault="00AA6E61" w:rsidP="00AA6E61">
      <w:pPr>
        <w:jc w:val="center"/>
        <w:rPr>
          <w:b/>
          <w:sz w:val="22"/>
          <w:szCs w:val="22"/>
        </w:rPr>
      </w:pPr>
      <w:r w:rsidRPr="00CD3FA4">
        <w:rPr>
          <w:b/>
          <w:sz w:val="22"/>
          <w:szCs w:val="22"/>
        </w:rPr>
        <w:t>COVID-19</w:t>
      </w:r>
    </w:p>
    <w:p w:rsidR="00AA6E61" w:rsidRPr="00CD3FA4" w:rsidRDefault="00AA6E61" w:rsidP="00AA6E61">
      <w:pPr>
        <w:jc w:val="both"/>
        <w:rPr>
          <w:sz w:val="22"/>
          <w:szCs w:val="22"/>
        </w:rPr>
      </w:pPr>
      <w:r w:rsidRPr="00CD3FA4">
        <w:rPr>
          <w:sz w:val="22"/>
          <w:szCs w:val="22"/>
        </w:rPr>
        <w:t xml:space="preserve">Strony umowy niezwłocznie, wzajemnie informują się o wpływie okoliczności związanych z wystąpieniem COVID-19 na należyte wykonanie tej umowy, o ile taki wpływ wystąpił lub może wystąpić. </w:t>
      </w:r>
    </w:p>
    <w:p w:rsidR="00AA6E61" w:rsidRPr="00CD3FA4" w:rsidRDefault="00AA6E61" w:rsidP="00AA6E61">
      <w:pPr>
        <w:pStyle w:val="Akapitzlist"/>
        <w:tabs>
          <w:tab w:val="decimal" w:pos="142"/>
        </w:tabs>
        <w:ind w:left="0"/>
        <w:jc w:val="both"/>
        <w:rPr>
          <w:sz w:val="22"/>
          <w:szCs w:val="22"/>
        </w:rPr>
      </w:pPr>
      <w:r w:rsidRPr="00CD3FA4">
        <w:rPr>
          <w:sz w:val="22"/>
          <w:szCs w:val="22"/>
        </w:rPr>
        <w:t xml:space="preserve">1.Strony umowy potwierdzają ten wpływ dołączając do informacji, o której mowa w ust. 1, oświadczenia lub dokumenty, które mogą dotyczyć w szczególności: </w:t>
      </w:r>
    </w:p>
    <w:p w:rsidR="00AA6E61" w:rsidRPr="00CD3FA4" w:rsidRDefault="00AA6E61" w:rsidP="00AA6E61">
      <w:pPr>
        <w:pStyle w:val="Akapitzlist"/>
        <w:numPr>
          <w:ilvl w:val="0"/>
          <w:numId w:val="33"/>
        </w:numPr>
        <w:jc w:val="both"/>
        <w:rPr>
          <w:sz w:val="22"/>
          <w:szCs w:val="22"/>
        </w:rPr>
      </w:pPr>
      <w:bookmarkStart w:id="0" w:name="mip53764039"/>
      <w:bookmarkEnd w:id="0"/>
      <w:r w:rsidRPr="00CD3FA4">
        <w:rPr>
          <w:sz w:val="22"/>
          <w:szCs w:val="22"/>
        </w:rPr>
        <w:t xml:space="preserve">nieobecności pracowników lub osób świadczących pracę za wynagrodzeniem na innej podstawie niż stosunek pracy, które uczestniczą lub mogłyby uczestniczyć w realizacji zamówienia; </w:t>
      </w:r>
    </w:p>
    <w:p w:rsidR="00AA6E61" w:rsidRPr="00CD3FA4" w:rsidRDefault="00AA6E61" w:rsidP="00AA6E61">
      <w:pPr>
        <w:pStyle w:val="Akapitzlist"/>
        <w:numPr>
          <w:ilvl w:val="0"/>
          <w:numId w:val="33"/>
        </w:numPr>
        <w:jc w:val="both"/>
        <w:rPr>
          <w:sz w:val="22"/>
          <w:szCs w:val="22"/>
        </w:rPr>
      </w:pPr>
      <w:bookmarkStart w:id="1" w:name="mip53764040"/>
      <w:bookmarkEnd w:id="1"/>
      <w:r w:rsidRPr="00CD3FA4">
        <w:rPr>
          <w:sz w:val="22"/>
          <w:szCs w:val="22"/>
        </w:rPr>
        <w:t>decyzji wydanych przez Głównego Inspektora Sanitarnego lub działającego z jego upoważnienia państwowego wojewódzkiego insp</w:t>
      </w:r>
      <w:r>
        <w:rPr>
          <w:sz w:val="22"/>
          <w:szCs w:val="22"/>
        </w:rPr>
        <w:t>ektora sanitarnego, w związku z </w:t>
      </w:r>
      <w:r w:rsidRPr="00CD3FA4">
        <w:rPr>
          <w:sz w:val="22"/>
          <w:szCs w:val="22"/>
        </w:rPr>
        <w:t xml:space="preserve">przeciwdziałaniem COVID-19, nakładających na wykonawcę obowiązek podjęcia określonych czynności zapobiegawczych lub kontrolnych; </w:t>
      </w:r>
    </w:p>
    <w:p w:rsidR="00AA6E61" w:rsidRPr="00CD3FA4" w:rsidRDefault="00AA6E61" w:rsidP="00AA6E61">
      <w:pPr>
        <w:pStyle w:val="Akapitzlist"/>
        <w:numPr>
          <w:ilvl w:val="0"/>
          <w:numId w:val="33"/>
        </w:numPr>
        <w:jc w:val="both"/>
        <w:rPr>
          <w:sz w:val="22"/>
          <w:szCs w:val="22"/>
        </w:rPr>
      </w:pPr>
      <w:bookmarkStart w:id="2" w:name="mip53764041"/>
      <w:bookmarkEnd w:id="2"/>
      <w:r w:rsidRPr="00CD3FA4">
        <w:rPr>
          <w:sz w:val="22"/>
          <w:szCs w:val="22"/>
        </w:rPr>
        <w:t xml:space="preserve">poleceń wydanych przez wojewodów lub decyzji wydanych przez Prezesa Rady Ministrów związanych z przeciwdziałaniem COVID-19, o których mowa w </w:t>
      </w:r>
      <w:hyperlink r:id="rId7">
        <w:r w:rsidRPr="00CD3FA4">
          <w:rPr>
            <w:rStyle w:val="ListLabel10"/>
            <w:sz w:val="22"/>
            <w:szCs w:val="22"/>
          </w:rPr>
          <w:t>art. 11 ust. 1 i 2</w:t>
        </w:r>
      </w:hyperlink>
      <w:r w:rsidRPr="00CD3FA4">
        <w:rPr>
          <w:sz w:val="22"/>
          <w:szCs w:val="22"/>
        </w:rPr>
        <w:t xml:space="preserve"> specustawy</w:t>
      </w:r>
    </w:p>
    <w:p w:rsidR="00AA6E61" w:rsidRPr="00CD3FA4" w:rsidRDefault="00AA6E61" w:rsidP="00AA6E61">
      <w:pPr>
        <w:pStyle w:val="Akapitzlist"/>
        <w:numPr>
          <w:ilvl w:val="0"/>
          <w:numId w:val="33"/>
        </w:numPr>
        <w:jc w:val="both"/>
        <w:rPr>
          <w:sz w:val="22"/>
          <w:szCs w:val="22"/>
        </w:rPr>
      </w:pPr>
      <w:bookmarkStart w:id="3" w:name="mip53764042"/>
      <w:bookmarkEnd w:id="3"/>
      <w:r w:rsidRPr="00CD3FA4">
        <w:rPr>
          <w:sz w:val="22"/>
          <w:szCs w:val="22"/>
        </w:rPr>
        <w:t>wstrzymania dostaw produktów, komponentów produktu lub materiałów, trudności w dostępie do sprzętu lub trudności w realizacji usług transportowych;</w:t>
      </w:r>
    </w:p>
    <w:p w:rsidR="00AA6E61" w:rsidRPr="00CD3FA4" w:rsidRDefault="00AA6E61" w:rsidP="00AA6E61">
      <w:pPr>
        <w:pStyle w:val="Akapitzlist"/>
        <w:numPr>
          <w:ilvl w:val="0"/>
          <w:numId w:val="33"/>
        </w:numPr>
        <w:jc w:val="both"/>
        <w:rPr>
          <w:sz w:val="22"/>
          <w:szCs w:val="22"/>
        </w:rPr>
      </w:pPr>
      <w:r w:rsidRPr="00CD3FA4">
        <w:rPr>
          <w:sz w:val="22"/>
          <w:szCs w:val="22"/>
        </w:rPr>
        <w:t xml:space="preserve"> </w:t>
      </w:r>
      <w:bookmarkStart w:id="4" w:name="mip53764043"/>
      <w:bookmarkEnd w:id="4"/>
      <w:r w:rsidRPr="00CD3FA4">
        <w:rPr>
          <w:sz w:val="22"/>
          <w:szCs w:val="22"/>
        </w:rPr>
        <w:t xml:space="preserve">okoliczności, o których mowa w </w:t>
      </w:r>
      <w:proofErr w:type="spellStart"/>
      <w:r w:rsidRPr="00CD3FA4">
        <w:rPr>
          <w:sz w:val="22"/>
          <w:szCs w:val="22"/>
        </w:rPr>
        <w:t>pkt</w:t>
      </w:r>
      <w:proofErr w:type="spellEnd"/>
      <w:r w:rsidRPr="00CD3FA4">
        <w:rPr>
          <w:sz w:val="22"/>
          <w:szCs w:val="22"/>
        </w:rPr>
        <w:t xml:space="preserve"> 1-4, w zakresie w jakim dotyczą one podwykonawcy lub dalszego podwykonawcy. </w:t>
      </w:r>
    </w:p>
    <w:p w:rsidR="00AA6E61" w:rsidRPr="00CD3FA4" w:rsidRDefault="00AA6E61" w:rsidP="00AA6E61">
      <w:pPr>
        <w:pStyle w:val="Akapitzlist"/>
        <w:ind w:left="0"/>
        <w:jc w:val="both"/>
        <w:rPr>
          <w:sz w:val="22"/>
          <w:szCs w:val="22"/>
        </w:rPr>
      </w:pPr>
      <w:bookmarkStart w:id="5" w:name="mip53764044"/>
      <w:bookmarkEnd w:id="5"/>
      <w:r w:rsidRPr="00CD3FA4">
        <w:rPr>
          <w:sz w:val="22"/>
          <w:szCs w:val="22"/>
        </w:rPr>
        <w:t xml:space="preserve">2. Każda ze stron umowy, o której mowa w ust. 1, może żądać przedstawienia dodatkowych oświadczeń lub dokumentów potwierdzających wpływ okoliczności związanych z wystąpieniem COVID-19 na należyte wykonanie tej umowy. </w:t>
      </w:r>
    </w:p>
    <w:p w:rsidR="00AA6E61" w:rsidRPr="00CD3FA4" w:rsidRDefault="00AA6E61" w:rsidP="00AA6E61">
      <w:pPr>
        <w:pStyle w:val="Akapitzlist"/>
        <w:ind w:left="0"/>
        <w:jc w:val="both"/>
        <w:rPr>
          <w:sz w:val="22"/>
          <w:szCs w:val="22"/>
        </w:rPr>
      </w:pPr>
      <w:bookmarkStart w:id="6" w:name="mip53764045"/>
      <w:bookmarkEnd w:id="6"/>
      <w:r w:rsidRPr="00CD3FA4">
        <w:rPr>
          <w:sz w:val="22"/>
          <w:szCs w:val="22"/>
        </w:rPr>
        <w:t xml:space="preserve">3. Strona umowy, o której mowa w ust. 1, na podstawie otrzymanych oświadczeń lub dokumentów, o których mowa w ust. 1 i 2, w terminie 14 dni od dnia ich otrzymania, przekazuje drugiej stronie swoje stanowisko, wraz z uzasadnieniem, odnośnie do wpływu okoliczności, o których mowa w ust. 1, na należyte jej wykonanie. Jeżeli strona umowy otrzymała kolejne oświadczenia lub dokumenty, termin liczony jest od dnia ich otrzymania. </w:t>
      </w:r>
    </w:p>
    <w:p w:rsidR="00AA6E61" w:rsidRPr="00CD3FA4" w:rsidRDefault="00AA6E61" w:rsidP="00AA6E61">
      <w:pPr>
        <w:pStyle w:val="Akapitzlist"/>
        <w:ind w:left="0"/>
        <w:jc w:val="both"/>
        <w:rPr>
          <w:sz w:val="22"/>
          <w:szCs w:val="22"/>
        </w:rPr>
      </w:pPr>
      <w:bookmarkStart w:id="7" w:name="mip53764046"/>
      <w:bookmarkEnd w:id="7"/>
      <w:r w:rsidRPr="00CD3FA4">
        <w:rPr>
          <w:sz w:val="22"/>
          <w:szCs w:val="22"/>
        </w:rPr>
        <w:t>4. Zamawiający, po stwierdzeniu, że okoliczności zw</w:t>
      </w:r>
      <w:r>
        <w:rPr>
          <w:sz w:val="22"/>
          <w:szCs w:val="22"/>
        </w:rPr>
        <w:t>iązane z wystąpieniem COVID-19,</w:t>
      </w:r>
      <w:r w:rsidRPr="00CD3FA4">
        <w:rPr>
          <w:sz w:val="22"/>
          <w:szCs w:val="22"/>
        </w:rPr>
        <w:t xml:space="preserve"> o których mowa w ust. 1, mogą wpłynąć lub wpływają na należyte wykonanie umowy, o której mowa w ust. 1, może w uzgodnieniu z wykonawcą dokonać zmiany umowy, o której mowa w </w:t>
      </w:r>
      <w:hyperlink r:id="rId8">
        <w:r w:rsidRPr="00CD3FA4">
          <w:rPr>
            <w:rStyle w:val="ListLabel10"/>
            <w:sz w:val="22"/>
            <w:szCs w:val="22"/>
          </w:rPr>
          <w:t xml:space="preserve">art. 144 ust. 1 </w:t>
        </w:r>
        <w:proofErr w:type="spellStart"/>
        <w:r w:rsidRPr="00CD3FA4">
          <w:rPr>
            <w:rStyle w:val="ListLabel10"/>
            <w:sz w:val="22"/>
            <w:szCs w:val="22"/>
          </w:rPr>
          <w:t>pkt</w:t>
        </w:r>
        <w:proofErr w:type="spellEnd"/>
        <w:r w:rsidRPr="00CD3FA4">
          <w:rPr>
            <w:rStyle w:val="ListLabel10"/>
            <w:sz w:val="22"/>
            <w:szCs w:val="22"/>
          </w:rPr>
          <w:t xml:space="preserve"> 3</w:t>
        </w:r>
      </w:hyperlink>
      <w:r w:rsidRPr="00CD3FA4">
        <w:rPr>
          <w:sz w:val="22"/>
          <w:szCs w:val="22"/>
        </w:rPr>
        <w:t xml:space="preserve"> ustawy z dnia 29 stycznia 2004 r. - Prawo zamówień publicznych, w szczególności przez: </w:t>
      </w:r>
    </w:p>
    <w:p w:rsidR="00AA6E61" w:rsidRPr="00CD3FA4" w:rsidRDefault="00AA6E61" w:rsidP="00AA6E61">
      <w:pPr>
        <w:pStyle w:val="Akapitzlist"/>
        <w:numPr>
          <w:ilvl w:val="0"/>
          <w:numId w:val="34"/>
        </w:numPr>
        <w:jc w:val="both"/>
        <w:rPr>
          <w:sz w:val="22"/>
          <w:szCs w:val="22"/>
        </w:rPr>
      </w:pPr>
      <w:bookmarkStart w:id="8" w:name="mip53764048"/>
      <w:bookmarkEnd w:id="8"/>
      <w:r w:rsidRPr="00CD3FA4">
        <w:rPr>
          <w:sz w:val="22"/>
          <w:szCs w:val="22"/>
        </w:rPr>
        <w:t xml:space="preserve">zmianę terminu wykonania umowy lub jej części, lub czasowe zawieszenie wykonywania umowy lub jej części, </w:t>
      </w:r>
    </w:p>
    <w:p w:rsidR="00AA6E61" w:rsidRPr="00CD3FA4" w:rsidRDefault="00AA6E61" w:rsidP="00AA6E61">
      <w:pPr>
        <w:pStyle w:val="Akapitzlist"/>
        <w:numPr>
          <w:ilvl w:val="0"/>
          <w:numId w:val="34"/>
        </w:numPr>
        <w:jc w:val="both"/>
        <w:rPr>
          <w:sz w:val="22"/>
          <w:szCs w:val="22"/>
        </w:rPr>
      </w:pPr>
      <w:bookmarkStart w:id="9" w:name="mip53764049"/>
      <w:bookmarkEnd w:id="9"/>
      <w:r w:rsidRPr="00CD3FA4">
        <w:rPr>
          <w:sz w:val="22"/>
          <w:szCs w:val="22"/>
        </w:rPr>
        <w:t xml:space="preserve">zmianę sposobu wykonywania dostaw, usług lub robót budowlanych, </w:t>
      </w:r>
    </w:p>
    <w:p w:rsidR="00AA6E61" w:rsidRPr="00CD3FA4" w:rsidRDefault="00AA6E61" w:rsidP="00AA6E61">
      <w:pPr>
        <w:pStyle w:val="Akapitzlist"/>
        <w:numPr>
          <w:ilvl w:val="0"/>
          <w:numId w:val="34"/>
        </w:numPr>
        <w:jc w:val="both"/>
        <w:rPr>
          <w:sz w:val="22"/>
          <w:szCs w:val="22"/>
        </w:rPr>
      </w:pPr>
      <w:bookmarkStart w:id="10" w:name="mip53764050"/>
      <w:bookmarkEnd w:id="10"/>
      <w:r w:rsidRPr="00CD3FA4">
        <w:rPr>
          <w:sz w:val="22"/>
          <w:szCs w:val="22"/>
        </w:rPr>
        <w:t xml:space="preserve">zmianę zakresu świadczenia wykonawcy i odpowiadającą jej zmianę wynagrodzenia wykonawcy </w:t>
      </w:r>
    </w:p>
    <w:p w:rsidR="00AA6E61" w:rsidRPr="00CD3FA4" w:rsidRDefault="00AA6E61" w:rsidP="00AA6E61">
      <w:pPr>
        <w:jc w:val="both"/>
        <w:rPr>
          <w:sz w:val="22"/>
          <w:szCs w:val="22"/>
        </w:rPr>
      </w:pPr>
      <w:bookmarkStart w:id="11" w:name="mip53764051"/>
      <w:bookmarkEnd w:id="11"/>
      <w:r w:rsidRPr="00CD3FA4">
        <w:rPr>
          <w:sz w:val="22"/>
          <w:szCs w:val="22"/>
        </w:rPr>
        <w:t xml:space="preserve">- o ile wzrost wynagrodzenia spowodowany każdą kolejną zmianą nie przekroczy 50% wartości pierwotnej umowy. </w:t>
      </w:r>
      <w:bookmarkStart w:id="12" w:name="mip53764052"/>
      <w:bookmarkEnd w:id="12"/>
    </w:p>
    <w:p w:rsidR="00AA6E61" w:rsidRPr="00CD3FA4" w:rsidRDefault="00AA6E61" w:rsidP="00AA6E61">
      <w:pPr>
        <w:ind w:left="284" w:hanging="284"/>
        <w:jc w:val="both"/>
        <w:rPr>
          <w:sz w:val="22"/>
          <w:szCs w:val="22"/>
        </w:rPr>
      </w:pPr>
      <w:r w:rsidRPr="00CD3FA4">
        <w:rPr>
          <w:sz w:val="22"/>
          <w:szCs w:val="22"/>
        </w:rPr>
        <w:t>5. W stosunku do kar</w:t>
      </w:r>
      <w:r>
        <w:rPr>
          <w:sz w:val="22"/>
          <w:szCs w:val="22"/>
        </w:rPr>
        <w:t xml:space="preserve"> umownych o których mowa w §11</w:t>
      </w:r>
      <w:r w:rsidRPr="00CD3FA4">
        <w:rPr>
          <w:sz w:val="22"/>
          <w:szCs w:val="22"/>
        </w:rPr>
        <w:t xml:space="preserve"> strona umowy, o której mowa w ust. 1, w stanowisku, o którym mowa w ust. 4, przedstawia wpływ okoliczności związanych z wystąpieniem COVID-19 na należyte jej wykonanie oraz wpływ okoliczności związanych z wystąpieniem COVID-19, na zasadność ustalenia i dochodzenia tych kar lub odszkodowań, lub ich wysokość. </w:t>
      </w:r>
    </w:p>
    <w:p w:rsidR="00AA6E61" w:rsidRPr="00CD3FA4" w:rsidRDefault="00AA6E61" w:rsidP="00AA6E61">
      <w:pPr>
        <w:ind w:left="284" w:hanging="284"/>
        <w:jc w:val="both"/>
        <w:rPr>
          <w:sz w:val="22"/>
          <w:szCs w:val="22"/>
        </w:rPr>
      </w:pPr>
      <w:r w:rsidRPr="00CD3FA4">
        <w:rPr>
          <w:sz w:val="22"/>
          <w:szCs w:val="22"/>
        </w:rPr>
        <w:t xml:space="preserve">6. </w:t>
      </w:r>
      <w:bookmarkStart w:id="13" w:name="mip53764054"/>
      <w:bookmarkEnd w:id="13"/>
      <w:r w:rsidRPr="00CD3FA4">
        <w:rPr>
          <w:sz w:val="22"/>
          <w:szCs w:val="22"/>
        </w:rPr>
        <w:t xml:space="preserve">Wykonawca i podwykonawca, po stwierdzeniu, że okoliczności związane z wystąpieniem COVID-19, mogą wpłynąć lub wpływają na należyte wykonanie łączącej ich umowy, która jest związana z </w:t>
      </w:r>
      <w:r w:rsidRPr="00CD3FA4">
        <w:rPr>
          <w:sz w:val="22"/>
          <w:szCs w:val="22"/>
        </w:rPr>
        <w:lastRenderedPageBreak/>
        <w:t xml:space="preserve">wykonaniem zamówienia publicznego lub jego części, uzgadniają odpowiednią zmianę tej umowy, w szczególności mogą zmienić termin wykonania umowy lub jej części, czasowo zawiesić wykonywanie umowy lub jej części, zmienić sposób wykonywania umowy lub zmienić zakres wzajemnych świadczeń. </w:t>
      </w:r>
    </w:p>
    <w:p w:rsidR="00AA6E61" w:rsidRPr="00CD3FA4" w:rsidRDefault="00AA6E61" w:rsidP="00AA6E61">
      <w:pPr>
        <w:ind w:left="284" w:hanging="142"/>
        <w:jc w:val="both"/>
        <w:rPr>
          <w:sz w:val="22"/>
          <w:szCs w:val="22"/>
        </w:rPr>
      </w:pPr>
      <w:r w:rsidRPr="00CD3FA4">
        <w:rPr>
          <w:sz w:val="22"/>
          <w:szCs w:val="22"/>
        </w:rPr>
        <w:t xml:space="preserve">7. </w:t>
      </w:r>
      <w:bookmarkStart w:id="14" w:name="mip53764055"/>
      <w:bookmarkEnd w:id="14"/>
      <w:r w:rsidRPr="00CD3FA4">
        <w:rPr>
          <w:sz w:val="22"/>
          <w:szCs w:val="22"/>
        </w:rPr>
        <w:t xml:space="preserve">W przypadku dokonania zmiany umowy, o której mowa w ust. 1, jeżeli zmiana ta obejmuje część zamówienia powierzoną do wykonania podwykonawcy, wykonawca i podwykonawca uzgadniają odpowiednią zmianę łączącej ich umowy, w sposób zapewniający, że warunki wykonania tej umowy przez podwykonawcę nie będą mniej korzystne niż warunki wykonania umowy, o której mowa w ust. 1, zmienionej zgodnie z ust. 5. </w:t>
      </w:r>
    </w:p>
    <w:p w:rsidR="00AA6E61" w:rsidRPr="00CD3FA4" w:rsidRDefault="00AA6E61" w:rsidP="00AA6E61">
      <w:pPr>
        <w:jc w:val="both"/>
        <w:rPr>
          <w:sz w:val="22"/>
          <w:szCs w:val="22"/>
        </w:rPr>
      </w:pPr>
      <w:bookmarkStart w:id="15" w:name="mip53764056"/>
      <w:bookmarkEnd w:id="15"/>
      <w:r w:rsidRPr="00CD3FA4">
        <w:rPr>
          <w:sz w:val="22"/>
          <w:szCs w:val="22"/>
        </w:rPr>
        <w:t xml:space="preserve">8. Przepisy ust. 7 i 8 stosuje się do umowy zawartej między podwykonawcą a dalszym podwykonawcą. </w:t>
      </w:r>
    </w:p>
    <w:p w:rsidR="00AA6E61" w:rsidRPr="00CD3FA4" w:rsidRDefault="00AA6E61" w:rsidP="00AA6E61">
      <w:pPr>
        <w:jc w:val="center"/>
        <w:rPr>
          <w:sz w:val="22"/>
          <w:szCs w:val="22"/>
        </w:rPr>
      </w:pPr>
      <w:r w:rsidRPr="00CD3FA4">
        <w:rPr>
          <w:b/>
          <w:sz w:val="22"/>
          <w:szCs w:val="22"/>
        </w:rPr>
        <w:t>§8</w:t>
      </w:r>
    </w:p>
    <w:p w:rsidR="00AA6E61" w:rsidRPr="00CD3FA4" w:rsidRDefault="00AA6E61" w:rsidP="00AA6E61">
      <w:pPr>
        <w:jc w:val="both"/>
        <w:rPr>
          <w:sz w:val="22"/>
          <w:szCs w:val="22"/>
        </w:rPr>
      </w:pPr>
      <w:r w:rsidRPr="00CD3FA4">
        <w:rPr>
          <w:sz w:val="22"/>
          <w:szCs w:val="22"/>
        </w:rPr>
        <w:t xml:space="preserve">1. W sprawach nieuregulowanych niniejszą umową stosuje się przepisy: </w:t>
      </w:r>
      <w:r w:rsidRPr="00CD3FA4">
        <w:rPr>
          <w:i/>
          <w:sz w:val="22"/>
          <w:szCs w:val="22"/>
        </w:rPr>
        <w:t>Kodeksu cywilnego</w:t>
      </w:r>
      <w:r w:rsidRPr="00CD3FA4">
        <w:rPr>
          <w:sz w:val="22"/>
          <w:szCs w:val="22"/>
        </w:rPr>
        <w:t xml:space="preserve">, </w:t>
      </w:r>
      <w:r w:rsidRPr="00CD3FA4">
        <w:rPr>
          <w:i/>
          <w:sz w:val="22"/>
          <w:szCs w:val="22"/>
        </w:rPr>
        <w:t>Prawa budowlanego</w:t>
      </w:r>
      <w:r w:rsidRPr="00CD3FA4">
        <w:rPr>
          <w:sz w:val="22"/>
          <w:szCs w:val="22"/>
        </w:rPr>
        <w:t xml:space="preserve">, </w:t>
      </w:r>
      <w:r w:rsidRPr="00CD3FA4">
        <w:rPr>
          <w:i/>
          <w:sz w:val="22"/>
          <w:szCs w:val="22"/>
        </w:rPr>
        <w:t>Prawa zamówień publicznych</w:t>
      </w:r>
      <w:r w:rsidRPr="00CD3FA4">
        <w:rPr>
          <w:sz w:val="22"/>
          <w:szCs w:val="22"/>
        </w:rPr>
        <w:t xml:space="preserve">, </w:t>
      </w:r>
      <w:r w:rsidRPr="00CD3FA4">
        <w:rPr>
          <w:i/>
          <w:sz w:val="22"/>
          <w:szCs w:val="22"/>
        </w:rPr>
        <w:t>ustawy o</w:t>
      </w:r>
      <w:r w:rsidRPr="00CD3FA4">
        <w:rPr>
          <w:sz w:val="22"/>
          <w:szCs w:val="22"/>
        </w:rPr>
        <w:t xml:space="preserve"> </w:t>
      </w:r>
      <w:r w:rsidRPr="00CD3FA4">
        <w:rPr>
          <w:i/>
          <w:sz w:val="22"/>
          <w:szCs w:val="22"/>
        </w:rPr>
        <w:t>Prawie autorskim i prawach pokrewnych</w:t>
      </w:r>
      <w:r w:rsidR="008D4DF0">
        <w:rPr>
          <w:sz w:val="22"/>
          <w:szCs w:val="22"/>
        </w:rPr>
        <w:t>, a </w:t>
      </w:r>
      <w:r w:rsidRPr="00CD3FA4">
        <w:rPr>
          <w:sz w:val="22"/>
          <w:szCs w:val="22"/>
        </w:rPr>
        <w:t xml:space="preserve">także w sprawach procesowych przepisy </w:t>
      </w:r>
      <w:r w:rsidRPr="00CD3FA4">
        <w:rPr>
          <w:i/>
          <w:sz w:val="22"/>
          <w:szCs w:val="22"/>
        </w:rPr>
        <w:t>Kodeksu postępowania cywilnego</w:t>
      </w:r>
      <w:r w:rsidRPr="00CD3FA4">
        <w:rPr>
          <w:sz w:val="22"/>
          <w:szCs w:val="22"/>
        </w:rPr>
        <w:t xml:space="preserve">. </w:t>
      </w:r>
    </w:p>
    <w:p w:rsidR="00AA6E61" w:rsidRPr="00CD3FA4" w:rsidRDefault="00AA6E61" w:rsidP="00AA6E61">
      <w:pPr>
        <w:jc w:val="both"/>
        <w:rPr>
          <w:sz w:val="22"/>
          <w:szCs w:val="22"/>
        </w:rPr>
      </w:pPr>
      <w:r w:rsidRPr="00CD3FA4">
        <w:rPr>
          <w:sz w:val="22"/>
          <w:szCs w:val="22"/>
        </w:rPr>
        <w:t>2. Wszystkie spory wynikające z wykonania niniejszej umowy, które nie mogą być rozstrzygnięte polu</w:t>
      </w:r>
      <w:r>
        <w:rPr>
          <w:sz w:val="22"/>
          <w:szCs w:val="22"/>
        </w:rPr>
        <w:t xml:space="preserve">bownie, z zastrzeżeniem ust. 3 </w:t>
      </w:r>
      <w:r w:rsidRPr="00CD3FA4">
        <w:rPr>
          <w:sz w:val="22"/>
          <w:szCs w:val="22"/>
        </w:rPr>
        <w:t>będą rozstrzygane przez Sąd właściwy dla siedziby Zamawiającego.</w:t>
      </w:r>
    </w:p>
    <w:p w:rsidR="00AA6E61" w:rsidRPr="00CD3FA4" w:rsidRDefault="00AA6E61" w:rsidP="00AA6E61">
      <w:pPr>
        <w:jc w:val="both"/>
        <w:rPr>
          <w:sz w:val="22"/>
          <w:szCs w:val="22"/>
        </w:rPr>
      </w:pPr>
      <w:r w:rsidRPr="00CD3FA4">
        <w:rPr>
          <w:sz w:val="22"/>
          <w:szCs w:val="22"/>
        </w:rPr>
        <w:t xml:space="preserve">3. Na wypadek sporu między Stronami na tle wykonania niniejszej Umowy, Wykonawca jest zobowiązany do wyczerpania przede wszystkim drogi postępowania reklamacyjnego polegającego na rozpatrzeniu konkretnego roszczenia od Zamawiającego. </w:t>
      </w:r>
    </w:p>
    <w:p w:rsidR="00AA6E61" w:rsidRPr="00CD3FA4" w:rsidRDefault="00AA6E61" w:rsidP="00AA6E61">
      <w:pPr>
        <w:jc w:val="both"/>
        <w:rPr>
          <w:sz w:val="22"/>
          <w:szCs w:val="22"/>
        </w:rPr>
      </w:pPr>
      <w:r w:rsidRPr="00CD3FA4">
        <w:rPr>
          <w:sz w:val="22"/>
          <w:szCs w:val="22"/>
        </w:rPr>
        <w:t>4. Umowę sporządzono w dwóch jednobrzmiących egzemplarzach, przy czy jeden egzemplarz umowy otrzymuje Wykonawca, a jeden Zamawiający.</w:t>
      </w:r>
    </w:p>
    <w:p w:rsidR="00AA6E61" w:rsidRPr="00CD3FA4" w:rsidRDefault="00AA6E61" w:rsidP="00AA6E61">
      <w:pPr>
        <w:jc w:val="both"/>
        <w:rPr>
          <w:sz w:val="22"/>
          <w:szCs w:val="22"/>
        </w:rPr>
      </w:pPr>
      <w:r w:rsidRPr="00CD3FA4">
        <w:rPr>
          <w:sz w:val="22"/>
          <w:szCs w:val="22"/>
        </w:rPr>
        <w:t>5. Integraln</w:t>
      </w:r>
      <w:r>
        <w:rPr>
          <w:sz w:val="22"/>
          <w:szCs w:val="22"/>
        </w:rPr>
        <w:t>ą</w:t>
      </w:r>
      <w:r w:rsidRPr="00CD3FA4">
        <w:rPr>
          <w:sz w:val="22"/>
          <w:szCs w:val="22"/>
        </w:rPr>
        <w:t xml:space="preserve"> cz</w:t>
      </w:r>
      <w:r w:rsidRPr="00CD3FA4">
        <w:rPr>
          <w:rFonts w:eastAsia="TimesNewRoman"/>
          <w:sz w:val="22"/>
          <w:szCs w:val="22"/>
        </w:rPr>
        <w:t>ęś</w:t>
      </w:r>
      <w:r w:rsidRPr="00CD3FA4">
        <w:rPr>
          <w:sz w:val="22"/>
          <w:szCs w:val="22"/>
        </w:rPr>
        <w:t>ci</w:t>
      </w:r>
      <w:r w:rsidRPr="00CD3FA4">
        <w:rPr>
          <w:rFonts w:eastAsia="TimesNewRoman"/>
          <w:sz w:val="22"/>
          <w:szCs w:val="22"/>
        </w:rPr>
        <w:t xml:space="preserve">ą </w:t>
      </w:r>
      <w:r w:rsidRPr="00CD3FA4">
        <w:rPr>
          <w:sz w:val="22"/>
          <w:szCs w:val="22"/>
        </w:rPr>
        <w:t>umowy s</w:t>
      </w:r>
      <w:r w:rsidRPr="00CD3FA4">
        <w:rPr>
          <w:rFonts w:eastAsia="TimesNewRoman"/>
          <w:sz w:val="22"/>
          <w:szCs w:val="22"/>
        </w:rPr>
        <w:t>ą</w:t>
      </w:r>
      <w:r w:rsidRPr="00CD3FA4">
        <w:rPr>
          <w:sz w:val="22"/>
          <w:szCs w:val="22"/>
        </w:rPr>
        <w:t>:</w:t>
      </w:r>
    </w:p>
    <w:p w:rsidR="00AA6E61" w:rsidRPr="00CD3FA4" w:rsidRDefault="00AA6E61" w:rsidP="00AA6E61">
      <w:pPr>
        <w:jc w:val="both"/>
        <w:rPr>
          <w:sz w:val="22"/>
          <w:szCs w:val="22"/>
        </w:rPr>
      </w:pPr>
      <w:r w:rsidRPr="00CD3FA4">
        <w:rPr>
          <w:sz w:val="22"/>
          <w:szCs w:val="22"/>
        </w:rPr>
        <w:t>- specyfikacja istotnych warunków zamówienia wraz z załącznikami.</w:t>
      </w:r>
    </w:p>
    <w:p w:rsidR="00AA6E61" w:rsidRPr="00CD3FA4" w:rsidRDefault="00AA6E61" w:rsidP="00AA6E61">
      <w:pPr>
        <w:tabs>
          <w:tab w:val="right" w:pos="9072"/>
        </w:tabs>
        <w:jc w:val="both"/>
        <w:rPr>
          <w:sz w:val="22"/>
          <w:szCs w:val="22"/>
        </w:rPr>
      </w:pPr>
      <w:r w:rsidRPr="00CD3FA4">
        <w:rPr>
          <w:sz w:val="22"/>
          <w:szCs w:val="22"/>
        </w:rPr>
        <w:t>- oferta przetargowa zło</w:t>
      </w:r>
      <w:r w:rsidRPr="00CD3FA4">
        <w:rPr>
          <w:rFonts w:eastAsia="TimesNewRoman"/>
          <w:sz w:val="22"/>
          <w:szCs w:val="22"/>
        </w:rPr>
        <w:t>ż</w:t>
      </w:r>
      <w:r w:rsidRPr="00CD3FA4">
        <w:rPr>
          <w:sz w:val="22"/>
          <w:szCs w:val="22"/>
        </w:rPr>
        <w:t>ona przez Wykonawc</w:t>
      </w:r>
      <w:r w:rsidRPr="00CD3FA4">
        <w:rPr>
          <w:rFonts w:eastAsia="TimesNewRoman"/>
          <w:sz w:val="22"/>
          <w:szCs w:val="22"/>
        </w:rPr>
        <w:t>ę</w:t>
      </w:r>
      <w:r w:rsidRPr="00CD3FA4">
        <w:rPr>
          <w:sz w:val="22"/>
          <w:szCs w:val="22"/>
        </w:rPr>
        <w:t>.</w:t>
      </w:r>
      <w:r>
        <w:rPr>
          <w:sz w:val="22"/>
          <w:szCs w:val="22"/>
        </w:rPr>
        <w:tab/>
      </w:r>
    </w:p>
    <w:p w:rsidR="00AA6E61" w:rsidRPr="00CD3FA4" w:rsidRDefault="00AA6E61" w:rsidP="00AA6E61">
      <w:pPr>
        <w:rPr>
          <w:sz w:val="22"/>
          <w:szCs w:val="22"/>
        </w:rPr>
      </w:pPr>
    </w:p>
    <w:p w:rsidR="00AA6E61" w:rsidRDefault="00AA6E61" w:rsidP="00AA6E61">
      <w:pPr>
        <w:jc w:val="center"/>
        <w:rPr>
          <w:b/>
          <w:sz w:val="22"/>
          <w:szCs w:val="22"/>
        </w:rPr>
      </w:pPr>
    </w:p>
    <w:p w:rsidR="00AA6E61" w:rsidRPr="00CD3FA4" w:rsidRDefault="00AA6E61" w:rsidP="00AA6E61">
      <w:pPr>
        <w:jc w:val="center"/>
        <w:rPr>
          <w:b/>
          <w:sz w:val="22"/>
          <w:szCs w:val="22"/>
        </w:rPr>
      </w:pPr>
      <w:r w:rsidRPr="00CD3FA4">
        <w:rPr>
          <w:b/>
          <w:sz w:val="22"/>
          <w:szCs w:val="22"/>
        </w:rPr>
        <w:t>ZAMAWIAJ</w:t>
      </w:r>
      <w:r w:rsidRPr="00CD3FA4">
        <w:rPr>
          <w:rFonts w:eastAsia="TimesNewRoman"/>
          <w:b/>
          <w:sz w:val="22"/>
          <w:szCs w:val="22"/>
        </w:rPr>
        <w:t>Ą</w:t>
      </w:r>
      <w:r w:rsidRPr="00CD3FA4">
        <w:rPr>
          <w:b/>
          <w:sz w:val="22"/>
          <w:szCs w:val="22"/>
        </w:rPr>
        <w:t>CY:                                                     WYKONAWCA:</w:t>
      </w:r>
    </w:p>
    <w:p w:rsidR="00AA6E61" w:rsidRDefault="00AA6E61" w:rsidP="00AA6E61">
      <w:pPr>
        <w:rPr>
          <w:b/>
          <w:sz w:val="22"/>
          <w:szCs w:val="22"/>
        </w:rPr>
      </w:pPr>
    </w:p>
    <w:p w:rsidR="00AA6E61" w:rsidRDefault="00AA6E61" w:rsidP="00AA6E61">
      <w:pPr>
        <w:rPr>
          <w:b/>
          <w:sz w:val="22"/>
          <w:szCs w:val="22"/>
        </w:rPr>
      </w:pPr>
    </w:p>
    <w:p w:rsidR="00FB00B4" w:rsidRPr="00AA6E61" w:rsidRDefault="00AA6E61" w:rsidP="00AA6E61">
      <w:pPr>
        <w:rPr>
          <w:szCs w:val="24"/>
        </w:rPr>
      </w:pPr>
      <w:r w:rsidRPr="00CD3FA4">
        <w:rPr>
          <w:b/>
          <w:sz w:val="22"/>
          <w:szCs w:val="22"/>
        </w:rPr>
        <w:t>KONTRASYGNATA</w:t>
      </w:r>
    </w:p>
    <w:sectPr w:rsidR="00FB00B4" w:rsidRPr="00AA6E61" w:rsidSect="00AA6E61">
      <w:headerReference w:type="default" r:id="rId9"/>
      <w:footerReference w:type="default" r:id="rId10"/>
      <w:pgSz w:w="11906" w:h="16838"/>
      <w:pgMar w:top="1417" w:right="1417" w:bottom="1134" w:left="1417" w:header="426" w:footer="8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2076" w:rsidRDefault="00E72076" w:rsidP="004A7A45">
      <w:r>
        <w:separator/>
      </w:r>
    </w:p>
  </w:endnote>
  <w:endnote w:type="continuationSeparator" w:id="0">
    <w:p w:rsidR="00E72076" w:rsidRDefault="00E72076" w:rsidP="004A7A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TimesNewRoman">
    <w:altName w:val="MS Gothic"/>
    <w:charset w:val="80"/>
    <w:family w:val="auto"/>
    <w:pitch w:val="default"/>
    <w:sig w:usb0="00000000" w:usb1="00000000" w:usb2="00000000" w:usb3="00000000" w:csb0="00000000"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0168860"/>
      <w:docPartObj>
        <w:docPartGallery w:val="Page Numbers (Bottom of Page)"/>
        <w:docPartUnique/>
      </w:docPartObj>
    </w:sdtPr>
    <w:sdtEndPr>
      <w:rPr>
        <w:sz w:val="18"/>
      </w:rPr>
    </w:sdtEndPr>
    <w:sdtContent>
      <w:p w:rsidR="0028282E" w:rsidRDefault="00932A59">
        <w:pPr>
          <w:pStyle w:val="Stopka"/>
          <w:jc w:val="right"/>
          <w:rPr>
            <w:sz w:val="18"/>
          </w:rPr>
        </w:pPr>
        <w:r w:rsidRPr="00DB2691">
          <w:rPr>
            <w:sz w:val="18"/>
          </w:rPr>
          <w:fldChar w:fldCharType="begin"/>
        </w:r>
        <w:r w:rsidR="0028282E" w:rsidRPr="00DB2691">
          <w:rPr>
            <w:sz w:val="18"/>
          </w:rPr>
          <w:instrText xml:space="preserve"> PAGE   \* MERGEFORMAT </w:instrText>
        </w:r>
        <w:r w:rsidRPr="00DB2691">
          <w:rPr>
            <w:sz w:val="18"/>
          </w:rPr>
          <w:fldChar w:fldCharType="separate"/>
        </w:r>
        <w:r w:rsidR="00411345">
          <w:rPr>
            <w:noProof/>
            <w:sz w:val="18"/>
          </w:rPr>
          <w:t>2</w:t>
        </w:r>
        <w:r w:rsidRPr="00DB2691">
          <w:rPr>
            <w:sz w:val="18"/>
          </w:rPr>
          <w:fldChar w:fldCharType="end"/>
        </w:r>
      </w:p>
      <w:p w:rsidR="0028282E" w:rsidRDefault="00932A59" w:rsidP="00DB2691">
        <w:pPr>
          <w:pStyle w:val="Stopka"/>
          <w:spacing w:line="360" w:lineRule="auto"/>
          <w:rPr>
            <w:rFonts w:ascii="Garamond" w:hAnsi="Garamond"/>
            <w:spacing w:val="20"/>
            <w:sz w:val="16"/>
            <w:szCs w:val="16"/>
          </w:rPr>
        </w:pPr>
        <w:r>
          <w:rPr>
            <w:rFonts w:ascii="Garamond" w:hAnsi="Garamond"/>
            <w:noProof/>
            <w:spacing w:val="20"/>
            <w:sz w:val="16"/>
            <w:szCs w:val="16"/>
          </w:rPr>
          <w:pict>
            <v:line id="Łącznik prostoliniowy 4" o:spid="_x0000_s4101" style="position:absolute;z-index:251658240;visibility:visible;mso-wrap-distance-top:-6e-5mm;mso-wrap-distance-bottom:-6e-5mm" from="0,.85pt" to="450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"/>
          </w:pict>
        </w:r>
        <w:r w:rsidR="00D354EB">
          <w:rPr>
            <w:rFonts w:ascii="Garamond" w:hAnsi="Garamond"/>
            <w:spacing w:val="20"/>
            <w:sz w:val="16"/>
            <w:szCs w:val="16"/>
          </w:rPr>
          <w:t>RIR.271.</w:t>
        </w:r>
        <w:r w:rsidR="00411345">
          <w:rPr>
            <w:rFonts w:ascii="Garamond" w:hAnsi="Garamond"/>
            <w:spacing w:val="20"/>
            <w:sz w:val="16"/>
            <w:szCs w:val="16"/>
          </w:rPr>
          <w:t>55</w:t>
        </w:r>
        <w:r w:rsidR="0028282E">
          <w:rPr>
            <w:rFonts w:ascii="Garamond" w:hAnsi="Garamond"/>
            <w:spacing w:val="20"/>
            <w:sz w:val="16"/>
            <w:szCs w:val="16"/>
          </w:rPr>
          <w:t>.2020.CC</w:t>
        </w:r>
      </w:p>
      <w:p w:rsidR="0028282E" w:rsidRDefault="0028282E" w:rsidP="00DB2691">
        <w:pPr>
          <w:pStyle w:val="Stopka"/>
          <w:jc w:val="center"/>
          <w:rPr>
            <w:rFonts w:ascii="Garamond" w:hAnsi="Garamond"/>
            <w:spacing w:val="20"/>
            <w:sz w:val="16"/>
            <w:szCs w:val="16"/>
          </w:rPr>
        </w:pPr>
        <w:r w:rsidRPr="00F35A28">
          <w:rPr>
            <w:rFonts w:ascii="Garamond" w:hAnsi="Garamond"/>
            <w:spacing w:val="20"/>
            <w:sz w:val="16"/>
            <w:szCs w:val="16"/>
          </w:rPr>
          <w:t>Gruta 244, 86-330 Mełno</w:t>
        </w:r>
        <w:r>
          <w:rPr>
            <w:rFonts w:ascii="Garamond" w:hAnsi="Garamond"/>
            <w:spacing w:val="20"/>
            <w:sz w:val="16"/>
            <w:szCs w:val="16"/>
          </w:rPr>
          <w:t>,</w:t>
        </w:r>
        <w:r w:rsidRPr="00F35A28">
          <w:rPr>
            <w:rFonts w:ascii="Garamond" w:hAnsi="Garamond"/>
            <w:spacing w:val="20"/>
            <w:sz w:val="16"/>
            <w:szCs w:val="16"/>
          </w:rPr>
          <w:t xml:space="preserve"> </w:t>
        </w:r>
        <w:r w:rsidRPr="00FB6E3C">
          <w:rPr>
            <w:rFonts w:ascii="Garamond" w:hAnsi="Garamond"/>
            <w:spacing w:val="20"/>
            <w:sz w:val="16"/>
            <w:szCs w:val="16"/>
          </w:rPr>
          <w:t xml:space="preserve">NIP: 8762443622, REGON: 871118632, </w:t>
        </w:r>
        <w:proofErr w:type="spellStart"/>
        <w:r>
          <w:rPr>
            <w:rFonts w:ascii="Garamond" w:hAnsi="Garamond"/>
            <w:spacing w:val="20"/>
            <w:sz w:val="16"/>
            <w:szCs w:val="16"/>
          </w:rPr>
          <w:t>tel</w:t>
        </w:r>
        <w:proofErr w:type="spellEnd"/>
        <w:r>
          <w:rPr>
            <w:rFonts w:ascii="Garamond" w:hAnsi="Garamond"/>
            <w:spacing w:val="20"/>
            <w:sz w:val="16"/>
            <w:szCs w:val="16"/>
          </w:rPr>
          <w:t>/</w:t>
        </w:r>
        <w:proofErr w:type="spellStart"/>
        <w:r>
          <w:rPr>
            <w:rFonts w:ascii="Garamond" w:hAnsi="Garamond"/>
            <w:spacing w:val="20"/>
            <w:sz w:val="16"/>
            <w:szCs w:val="16"/>
          </w:rPr>
          <w:t>fax</w:t>
        </w:r>
        <w:proofErr w:type="spellEnd"/>
        <w:r w:rsidRPr="00FB6E3C">
          <w:rPr>
            <w:rFonts w:ascii="Garamond" w:hAnsi="Garamond"/>
            <w:spacing w:val="20"/>
            <w:sz w:val="16"/>
            <w:szCs w:val="16"/>
          </w:rPr>
          <w:t>: 5</w:t>
        </w:r>
        <w:r>
          <w:rPr>
            <w:rFonts w:ascii="Garamond" w:hAnsi="Garamond"/>
            <w:spacing w:val="20"/>
            <w:sz w:val="16"/>
            <w:szCs w:val="16"/>
          </w:rPr>
          <w:t xml:space="preserve">6 </w:t>
        </w:r>
        <w:r w:rsidRPr="00FB6E3C">
          <w:rPr>
            <w:rFonts w:ascii="Garamond" w:hAnsi="Garamond"/>
            <w:spacing w:val="20"/>
            <w:sz w:val="16"/>
            <w:szCs w:val="16"/>
          </w:rPr>
          <w:t>46 83 188 Konto Bankowe:</w:t>
        </w:r>
        <w:r w:rsidRPr="00FB6E3C">
          <w:rPr>
            <w:rFonts w:ascii="Garamond" w:hAnsi="Garamond"/>
            <w:spacing w:val="20"/>
            <w:sz w:val="16"/>
            <w:szCs w:val="16"/>
          </w:rPr>
          <w:br/>
          <w:t xml:space="preserve">Bank Spółdzielczy w </w:t>
        </w:r>
        <w:r>
          <w:rPr>
            <w:rFonts w:ascii="Garamond" w:hAnsi="Garamond"/>
            <w:spacing w:val="20"/>
            <w:sz w:val="16"/>
            <w:szCs w:val="16"/>
          </w:rPr>
          <w:t xml:space="preserve">Brodnicy </w:t>
        </w:r>
        <w:r w:rsidRPr="00FB6E3C">
          <w:rPr>
            <w:rFonts w:ascii="Garamond" w:hAnsi="Garamond"/>
            <w:spacing w:val="20"/>
            <w:sz w:val="16"/>
            <w:szCs w:val="16"/>
          </w:rPr>
          <w:t xml:space="preserve">IBAN - PL </w:t>
        </w:r>
        <w:r>
          <w:rPr>
            <w:rFonts w:ascii="Garamond" w:hAnsi="Garamond"/>
            <w:spacing w:val="20"/>
            <w:sz w:val="16"/>
            <w:szCs w:val="16"/>
          </w:rPr>
          <w:t>56 9484 1033 2306 1600 2219 0001</w:t>
        </w:r>
      </w:p>
      <w:p w:rsidR="0028282E" w:rsidRPr="00DB2691" w:rsidRDefault="00932A59" w:rsidP="00DB2691">
        <w:pPr>
          <w:pStyle w:val="Stopka"/>
          <w:jc w:val="center"/>
        </w:pPr>
        <w:hyperlink r:id="rId1" w:history="1">
          <w:r w:rsidR="0028282E" w:rsidRPr="00B014E4">
            <w:rPr>
              <w:rStyle w:val="Hipercze"/>
              <w:rFonts w:ascii="Garamond" w:hAnsi="Garamond"/>
              <w:spacing w:val="20"/>
              <w:sz w:val="16"/>
              <w:szCs w:val="16"/>
            </w:rPr>
            <w:t>www.gruta.pl</w:t>
          </w:r>
        </w:hyperlink>
        <w:r w:rsidR="0028282E">
          <w:rPr>
            <w:rFonts w:ascii="Garamond" w:hAnsi="Garamond"/>
            <w:spacing w:val="20"/>
            <w:sz w:val="16"/>
            <w:szCs w:val="16"/>
          </w:rPr>
          <w:t xml:space="preserve"> I </w:t>
        </w:r>
        <w:hyperlink r:id="rId2" w:history="1">
          <w:r w:rsidR="0028282E" w:rsidRPr="00B014E4">
            <w:rPr>
              <w:rStyle w:val="Hipercze"/>
              <w:rFonts w:ascii="Garamond" w:hAnsi="Garamond"/>
              <w:spacing w:val="20"/>
              <w:sz w:val="16"/>
              <w:szCs w:val="16"/>
            </w:rPr>
            <w:t>www.facebook.com/gminagruta</w:t>
          </w:r>
        </w:hyperlink>
        <w:r w:rsidR="0028282E">
          <w:rPr>
            <w:rFonts w:ascii="Garamond" w:hAnsi="Garamond"/>
            <w:spacing w:val="20"/>
            <w:sz w:val="16"/>
            <w:szCs w:val="16"/>
          </w:rPr>
          <w:t xml:space="preserve"> </w:t>
        </w:r>
        <w:proofErr w:type="spellStart"/>
        <w:r w:rsidR="0028282E">
          <w:rPr>
            <w:rFonts w:ascii="Garamond" w:hAnsi="Garamond"/>
            <w:spacing w:val="20"/>
            <w:sz w:val="16"/>
            <w:szCs w:val="16"/>
          </w:rPr>
          <w:t>I</w:t>
        </w:r>
        <w:proofErr w:type="spellEnd"/>
        <w:r w:rsidR="0028282E">
          <w:rPr>
            <w:rFonts w:ascii="Garamond" w:hAnsi="Garamond"/>
            <w:spacing w:val="20"/>
            <w:sz w:val="16"/>
            <w:szCs w:val="16"/>
          </w:rPr>
          <w:t xml:space="preserve"> </w:t>
        </w:r>
        <w:hyperlink r:id="rId3" w:history="1">
          <w:r w:rsidR="0028282E" w:rsidRPr="00B014E4">
            <w:rPr>
              <w:rStyle w:val="Hipercze"/>
              <w:rFonts w:ascii="Garamond" w:hAnsi="Garamond"/>
              <w:spacing w:val="20"/>
              <w:sz w:val="16"/>
              <w:szCs w:val="16"/>
            </w:rPr>
            <w:t>gruta@gruta.pl</w:t>
          </w:r>
        </w:hyperlink>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2076" w:rsidRDefault="00E72076" w:rsidP="004A7A45">
      <w:r>
        <w:separator/>
      </w:r>
    </w:p>
  </w:footnote>
  <w:footnote w:type="continuationSeparator" w:id="0">
    <w:p w:rsidR="00E72076" w:rsidRDefault="00E72076" w:rsidP="004A7A4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82E" w:rsidRPr="00F35A28" w:rsidRDefault="0028282E" w:rsidP="00DD7145">
    <w:pPr>
      <w:pStyle w:val="Nagwek"/>
      <w:jc w:val="center"/>
      <w:rPr>
        <w:rFonts w:ascii="Garamond" w:hAnsi="Garamond"/>
        <w:b/>
        <w:i/>
        <w:color w:val="008000"/>
        <w:sz w:val="44"/>
        <w:szCs w:val="44"/>
      </w:rPr>
    </w:pPr>
    <w:r>
      <w:rPr>
        <w:noProof/>
      </w:rPr>
      <w:drawing>
        <wp:anchor distT="0" distB="0" distL="114300" distR="114300" simplePos="0" relativeHeight="251659264" behindDoc="1" locked="0" layoutInCell="1" allowOverlap="1">
          <wp:simplePos x="0" y="0"/>
          <wp:positionH relativeFrom="column">
            <wp:posOffset>-204470</wp:posOffset>
          </wp:positionH>
          <wp:positionV relativeFrom="paragraph">
            <wp:posOffset>0</wp:posOffset>
          </wp:positionV>
          <wp:extent cx="708660" cy="793115"/>
          <wp:effectExtent l="0" t="0" r="0" b="6985"/>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8660" cy="793115"/>
                  </a:xfrm>
                  <a:prstGeom prst="rect">
                    <a:avLst/>
                  </a:prstGeom>
                  <a:noFill/>
                  <a:ln>
                    <a:noFill/>
                  </a:ln>
                </pic:spPr>
              </pic:pic>
            </a:graphicData>
          </a:graphic>
        </wp:anchor>
      </w:drawing>
    </w:r>
    <w:r w:rsidRPr="00F35A28">
      <w:rPr>
        <w:rFonts w:ascii="Garamond" w:hAnsi="Garamond"/>
        <w:b/>
        <w:i/>
        <w:color w:val="008000"/>
        <w:sz w:val="44"/>
        <w:szCs w:val="44"/>
      </w:rPr>
      <w:t>Gmina Gruta</w:t>
    </w:r>
  </w:p>
  <w:p w:rsidR="0028282E" w:rsidRDefault="0028282E" w:rsidP="00DD7145">
    <w:pPr>
      <w:pStyle w:val="Nagwek"/>
      <w:jc w:val="center"/>
      <w:rPr>
        <w:rFonts w:ascii="Garamond" w:hAnsi="Garamond"/>
        <w:b/>
        <w:i/>
        <w:color w:val="008000"/>
        <w:sz w:val="28"/>
        <w:szCs w:val="28"/>
      </w:rPr>
    </w:pPr>
    <w:r w:rsidRPr="00F35A28">
      <w:rPr>
        <w:rFonts w:ascii="Garamond" w:hAnsi="Garamond"/>
        <w:b/>
        <w:i/>
        <w:color w:val="008000"/>
        <w:sz w:val="28"/>
        <w:szCs w:val="28"/>
      </w:rPr>
      <w:t xml:space="preserve">woj. </w:t>
    </w:r>
    <w:r>
      <w:rPr>
        <w:rFonts w:ascii="Garamond" w:hAnsi="Garamond"/>
        <w:b/>
        <w:i/>
        <w:color w:val="008000"/>
        <w:sz w:val="28"/>
        <w:szCs w:val="28"/>
      </w:rPr>
      <w:t>k</w:t>
    </w:r>
    <w:r w:rsidRPr="00F35A28">
      <w:rPr>
        <w:rFonts w:ascii="Garamond" w:hAnsi="Garamond"/>
        <w:b/>
        <w:i/>
        <w:color w:val="008000"/>
        <w:sz w:val="28"/>
        <w:szCs w:val="28"/>
      </w:rPr>
      <w:t>ujawsko-</w:t>
    </w:r>
    <w:r>
      <w:rPr>
        <w:rFonts w:ascii="Garamond" w:hAnsi="Garamond"/>
        <w:b/>
        <w:i/>
        <w:color w:val="008000"/>
        <w:sz w:val="28"/>
        <w:szCs w:val="28"/>
      </w:rPr>
      <w:t>p</w:t>
    </w:r>
    <w:r w:rsidRPr="00F35A28">
      <w:rPr>
        <w:rFonts w:ascii="Garamond" w:hAnsi="Garamond"/>
        <w:b/>
        <w:i/>
        <w:color w:val="008000"/>
        <w:sz w:val="28"/>
        <w:szCs w:val="28"/>
      </w:rPr>
      <w:t>omorskie</w:t>
    </w:r>
    <w:r w:rsidRPr="00E22D85">
      <w:rPr>
        <w:snapToGrid w:val="0"/>
        <w:color w:val="000000"/>
        <w:w w:val="0"/>
        <w:sz w:val="0"/>
        <w:szCs w:val="0"/>
        <w:u w:color="000000"/>
        <w:bdr w:val="none" w:sz="0" w:space="0" w:color="000000"/>
        <w:shd w:val="clear" w:color="000000" w:fill="000000"/>
      </w:rPr>
      <w:t xml:space="preserve"> </w:t>
    </w:r>
  </w:p>
  <w:p w:rsidR="0028282E" w:rsidRPr="00F35A28" w:rsidRDefault="00932A59" w:rsidP="00DD7145">
    <w:pPr>
      <w:pStyle w:val="Nagwek"/>
      <w:jc w:val="center"/>
      <w:rPr>
        <w:rFonts w:ascii="Garamond" w:hAnsi="Garamond"/>
        <w:b/>
        <w:i/>
        <w:color w:val="008000"/>
        <w:sz w:val="36"/>
        <w:szCs w:val="36"/>
      </w:rPr>
    </w:pPr>
    <w:r>
      <w:rPr>
        <w:rFonts w:ascii="Garamond" w:hAnsi="Garamond"/>
        <w:b/>
        <w:i/>
        <w:noProof/>
        <w:color w:val="008000"/>
        <w:sz w:val="36"/>
        <w:szCs w:val="36"/>
      </w:rPr>
    </w:r>
    <w:r>
      <w:rPr>
        <w:rFonts w:ascii="Garamond" w:hAnsi="Garamond"/>
        <w:b/>
        <w:i/>
        <w:noProof/>
        <w:color w:val="008000"/>
        <w:sz w:val="36"/>
        <w:szCs w:val="36"/>
      </w:rPr>
      <w:pict>
        <v:group id="Kanwa 2" o:spid="_x0000_s4098" editas="canvas" style="width:450pt;height:18pt;mso-position-horizontal-relative:char;mso-position-vertical-relative:line" coordsize="57150,22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100" type="#_x0000_t75" style="position:absolute;width:57150;height:2286;visibility:visible">
            <v:fill o:detectmouseclick="t"/>
            <v:path o:connecttype="none"/>
          </v:shape>
          <v:line id="Line 3" o:spid="_x0000_s4099" style="position:absolute;visibility:visible" from="5715,1143" to="54864,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"/>
          <w10:wrap type="non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F6B3F"/>
    <w:multiLevelType w:val="hybridMultilevel"/>
    <w:tmpl w:val="2124BA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4432224"/>
    <w:multiLevelType w:val="hybridMultilevel"/>
    <w:tmpl w:val="613C9182"/>
    <w:lvl w:ilvl="0" w:tplc="AF9C7E88">
      <w:start w:val="1"/>
      <w:numFmt w:val="decimal"/>
      <w:lvlText w:val="%1."/>
      <w:lvlJc w:val="left"/>
      <w:pPr>
        <w:tabs>
          <w:tab w:val="num" w:pos="360"/>
        </w:tabs>
        <w:ind w:left="360" w:hanging="360"/>
      </w:pPr>
      <w:rPr>
        <w:b w:val="0"/>
        <w:color w:val="auto"/>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
    <w:nsid w:val="05117ABB"/>
    <w:multiLevelType w:val="hybridMultilevel"/>
    <w:tmpl w:val="6AD0314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C0839C0"/>
    <w:multiLevelType w:val="hybridMultilevel"/>
    <w:tmpl w:val="614656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4E677A6"/>
    <w:multiLevelType w:val="hybridMultilevel"/>
    <w:tmpl w:val="C0FE4B3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
    <w:nsid w:val="1617363C"/>
    <w:multiLevelType w:val="multilevel"/>
    <w:tmpl w:val="971C85E6"/>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
    <w:nsid w:val="19E17D7A"/>
    <w:multiLevelType w:val="hybridMultilevel"/>
    <w:tmpl w:val="290E82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CAC2DE4"/>
    <w:multiLevelType w:val="hybridMultilevel"/>
    <w:tmpl w:val="459265C0"/>
    <w:lvl w:ilvl="0" w:tplc="55A613EA">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2EA22BC6"/>
    <w:multiLevelType w:val="hybridMultilevel"/>
    <w:tmpl w:val="6C2EB786"/>
    <w:lvl w:ilvl="0" w:tplc="8BB64378">
      <w:start w:val="1"/>
      <w:numFmt w:val="decimal"/>
      <w:lvlText w:val="%1."/>
      <w:lvlJc w:val="left"/>
      <w:pPr>
        <w:tabs>
          <w:tab w:val="num" w:pos="360"/>
        </w:tabs>
        <w:ind w:left="360" w:hanging="360"/>
      </w:pPr>
      <w:rPr>
        <w:color w:val="auto"/>
      </w:rPr>
    </w:lvl>
    <w:lvl w:ilvl="1" w:tplc="1A768EB4">
      <w:start w:val="1"/>
      <w:numFmt w:val="decimal"/>
      <w:lvlText w:val="%2)"/>
      <w:lvlJc w:val="left"/>
      <w:pPr>
        <w:tabs>
          <w:tab w:val="num" w:pos="720"/>
        </w:tabs>
        <w:ind w:left="720" w:hanging="360"/>
      </w:pPr>
      <w:rPr>
        <w:rFonts w:hint="default"/>
        <w:color w:val="auto"/>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nsid w:val="2ECF7A3F"/>
    <w:multiLevelType w:val="multilevel"/>
    <w:tmpl w:val="4D449CD0"/>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0">
    <w:nsid w:val="322D2092"/>
    <w:multiLevelType w:val="hybridMultilevel"/>
    <w:tmpl w:val="727EF0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32DD76C7"/>
    <w:multiLevelType w:val="hybridMultilevel"/>
    <w:tmpl w:val="AD5E7888"/>
    <w:lvl w:ilvl="0" w:tplc="0415000F">
      <w:start w:val="1"/>
      <w:numFmt w:val="decimal"/>
      <w:lvlText w:val="%1."/>
      <w:lvlJc w:val="left"/>
      <w:pPr>
        <w:tabs>
          <w:tab w:val="num" w:pos="360"/>
        </w:tabs>
        <w:ind w:left="360" w:hanging="360"/>
      </w:pPr>
    </w:lvl>
    <w:lvl w:ilvl="1" w:tplc="04150017">
      <w:start w:val="1"/>
      <w:numFmt w:val="lowerLetter"/>
      <w:lvlText w:val="%2)"/>
      <w:lvlJc w:val="left"/>
      <w:pPr>
        <w:tabs>
          <w:tab w:val="num" w:pos="720"/>
        </w:tabs>
        <w:ind w:left="72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2">
    <w:nsid w:val="3B6A149E"/>
    <w:multiLevelType w:val="hybridMultilevel"/>
    <w:tmpl w:val="927643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407E53F6"/>
    <w:multiLevelType w:val="hybridMultilevel"/>
    <w:tmpl w:val="07B867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43F12550"/>
    <w:multiLevelType w:val="multilevel"/>
    <w:tmpl w:val="4EDA7D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D230BCE"/>
    <w:multiLevelType w:val="hybridMultilevel"/>
    <w:tmpl w:val="03ECE2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4F90027D"/>
    <w:multiLevelType w:val="hybridMultilevel"/>
    <w:tmpl w:val="0C3EE622"/>
    <w:lvl w:ilvl="0" w:tplc="99B6666C">
      <w:start w:val="1"/>
      <w:numFmt w:val="decimal"/>
      <w:lvlText w:val="%1)"/>
      <w:lvlJc w:val="left"/>
      <w:pPr>
        <w:tabs>
          <w:tab w:val="num" w:pos="-780"/>
        </w:tabs>
        <w:ind w:left="720" w:hanging="360"/>
      </w:pPr>
      <w:rPr>
        <w:rFonts w:hint="default"/>
        <w:b w:val="0"/>
      </w:rPr>
    </w:lvl>
    <w:lvl w:ilvl="1" w:tplc="1692306E">
      <w:start w:val="1"/>
      <w:numFmt w:val="decimal"/>
      <w:lvlText w:val="%2)"/>
      <w:lvlJc w:val="left"/>
      <w:pPr>
        <w:tabs>
          <w:tab w:val="num" w:pos="-420"/>
        </w:tabs>
        <w:ind w:left="1080" w:hanging="360"/>
      </w:pPr>
      <w:rPr>
        <w:rFonts w:hint="default"/>
        <w:b w:val="0"/>
      </w:r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7">
    <w:nsid w:val="50DA1105"/>
    <w:multiLevelType w:val="hybridMultilevel"/>
    <w:tmpl w:val="F3A46BEE"/>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59D80243"/>
    <w:multiLevelType w:val="multilevel"/>
    <w:tmpl w:val="C28E57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5E996C20"/>
    <w:multiLevelType w:val="hybridMultilevel"/>
    <w:tmpl w:val="6178C0EE"/>
    <w:lvl w:ilvl="0" w:tplc="ED964A5A">
      <w:start w:val="1"/>
      <w:numFmt w:val="decimal"/>
      <w:lvlText w:val="%1."/>
      <w:lvlJc w:val="left"/>
      <w:pPr>
        <w:tabs>
          <w:tab w:val="num" w:pos="644"/>
        </w:tabs>
        <w:ind w:left="644" w:hanging="360"/>
      </w:pPr>
      <w:rPr>
        <w:b/>
      </w:rPr>
    </w:lvl>
    <w:lvl w:ilvl="1" w:tplc="04150017">
      <w:start w:val="1"/>
      <w:numFmt w:val="lowerLetter"/>
      <w:lvlText w:val="%2)"/>
      <w:lvlJc w:val="left"/>
      <w:pPr>
        <w:tabs>
          <w:tab w:val="num" w:pos="1080"/>
        </w:tabs>
        <w:ind w:left="108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nsid w:val="611C3585"/>
    <w:multiLevelType w:val="hybridMultilevel"/>
    <w:tmpl w:val="608E92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64AA21CC"/>
    <w:multiLevelType w:val="hybridMultilevel"/>
    <w:tmpl w:val="7EB2E17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64E020DC"/>
    <w:multiLevelType w:val="hybridMultilevel"/>
    <w:tmpl w:val="7C764EB4"/>
    <w:lvl w:ilvl="0" w:tplc="03345940">
      <w:start w:val="1"/>
      <w:numFmt w:val="lowerLetter"/>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23">
    <w:nsid w:val="65FF4724"/>
    <w:multiLevelType w:val="hybridMultilevel"/>
    <w:tmpl w:val="85DCE4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6693715B"/>
    <w:multiLevelType w:val="hybridMultilevel"/>
    <w:tmpl w:val="7FDA4E9E"/>
    <w:lvl w:ilvl="0" w:tplc="0415000F">
      <w:start w:val="1"/>
      <w:numFmt w:val="decimal"/>
      <w:lvlText w:val="%1."/>
      <w:lvlJc w:val="left"/>
      <w:pPr>
        <w:tabs>
          <w:tab w:val="num" w:pos="360"/>
        </w:tabs>
        <w:ind w:left="360" w:hanging="360"/>
      </w:pPr>
    </w:lvl>
    <w:lvl w:ilvl="1" w:tplc="6C845FDC">
      <w:start w:val="1"/>
      <w:numFmt w:val="decimal"/>
      <w:lvlText w:val="%2)"/>
      <w:lvlJc w:val="left"/>
      <w:pPr>
        <w:tabs>
          <w:tab w:val="num" w:pos="-780"/>
        </w:tabs>
        <w:ind w:left="720" w:hanging="360"/>
      </w:pPr>
      <w:rPr>
        <w:rFonts w:hint="default"/>
        <w:b w:val="0"/>
      </w:rPr>
    </w:lvl>
    <w:lvl w:ilvl="2" w:tplc="5EB82E5A">
      <w:start w:val="1"/>
      <w:numFmt w:val="lowerLetter"/>
      <w:lvlText w:val="%3)"/>
      <w:lvlJc w:val="left"/>
      <w:pPr>
        <w:tabs>
          <w:tab w:val="num" w:pos="720"/>
        </w:tabs>
        <w:ind w:left="720" w:hanging="360"/>
      </w:pPr>
      <w:rPr>
        <w:b w:val="0"/>
      </w:rPr>
    </w:lvl>
    <w:lvl w:ilvl="3" w:tplc="1692306E">
      <w:start w:val="1"/>
      <w:numFmt w:val="decimal"/>
      <w:lvlText w:val="%4)"/>
      <w:lvlJc w:val="left"/>
      <w:pPr>
        <w:tabs>
          <w:tab w:val="num" w:pos="-780"/>
        </w:tabs>
        <w:ind w:left="720" w:hanging="360"/>
      </w:pPr>
      <w:rPr>
        <w:rFonts w:hint="default"/>
      </w:rPr>
    </w:lvl>
    <w:lvl w:ilvl="4" w:tplc="99F4D29E">
      <w:start w:val="1"/>
      <w:numFmt w:val="lowerLetter"/>
      <w:lvlText w:val="%5)"/>
      <w:lvlJc w:val="left"/>
      <w:pPr>
        <w:tabs>
          <w:tab w:val="num" w:pos="-420"/>
        </w:tabs>
        <w:ind w:left="1080" w:hanging="360"/>
      </w:pPr>
      <w:rPr>
        <w:rFonts w:hint="default"/>
        <w:color w:val="auto"/>
      </w:r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5">
    <w:nsid w:val="69E82F55"/>
    <w:multiLevelType w:val="hybridMultilevel"/>
    <w:tmpl w:val="1BD41952"/>
    <w:lvl w:ilvl="0" w:tplc="04150011">
      <w:start w:val="1"/>
      <w:numFmt w:val="decimal"/>
      <w:lvlText w:val="%1)"/>
      <w:lvlJc w:val="left"/>
      <w:pPr>
        <w:ind w:left="779" w:hanging="360"/>
      </w:pPr>
    </w:lvl>
    <w:lvl w:ilvl="1" w:tplc="04150019" w:tentative="1">
      <w:start w:val="1"/>
      <w:numFmt w:val="lowerLetter"/>
      <w:lvlText w:val="%2."/>
      <w:lvlJc w:val="left"/>
      <w:pPr>
        <w:ind w:left="1499" w:hanging="360"/>
      </w:pPr>
    </w:lvl>
    <w:lvl w:ilvl="2" w:tplc="0415001B" w:tentative="1">
      <w:start w:val="1"/>
      <w:numFmt w:val="lowerRoman"/>
      <w:lvlText w:val="%3."/>
      <w:lvlJc w:val="right"/>
      <w:pPr>
        <w:ind w:left="2219" w:hanging="180"/>
      </w:pPr>
    </w:lvl>
    <w:lvl w:ilvl="3" w:tplc="0415000F" w:tentative="1">
      <w:start w:val="1"/>
      <w:numFmt w:val="decimal"/>
      <w:lvlText w:val="%4."/>
      <w:lvlJc w:val="left"/>
      <w:pPr>
        <w:ind w:left="2939" w:hanging="360"/>
      </w:pPr>
    </w:lvl>
    <w:lvl w:ilvl="4" w:tplc="04150019" w:tentative="1">
      <w:start w:val="1"/>
      <w:numFmt w:val="lowerLetter"/>
      <w:lvlText w:val="%5."/>
      <w:lvlJc w:val="left"/>
      <w:pPr>
        <w:ind w:left="3659" w:hanging="360"/>
      </w:pPr>
    </w:lvl>
    <w:lvl w:ilvl="5" w:tplc="0415001B" w:tentative="1">
      <w:start w:val="1"/>
      <w:numFmt w:val="lowerRoman"/>
      <w:lvlText w:val="%6."/>
      <w:lvlJc w:val="right"/>
      <w:pPr>
        <w:ind w:left="4379" w:hanging="180"/>
      </w:pPr>
    </w:lvl>
    <w:lvl w:ilvl="6" w:tplc="0415000F" w:tentative="1">
      <w:start w:val="1"/>
      <w:numFmt w:val="decimal"/>
      <w:lvlText w:val="%7."/>
      <w:lvlJc w:val="left"/>
      <w:pPr>
        <w:ind w:left="5099" w:hanging="360"/>
      </w:pPr>
    </w:lvl>
    <w:lvl w:ilvl="7" w:tplc="04150019" w:tentative="1">
      <w:start w:val="1"/>
      <w:numFmt w:val="lowerLetter"/>
      <w:lvlText w:val="%8."/>
      <w:lvlJc w:val="left"/>
      <w:pPr>
        <w:ind w:left="5819" w:hanging="360"/>
      </w:pPr>
    </w:lvl>
    <w:lvl w:ilvl="8" w:tplc="0415001B" w:tentative="1">
      <w:start w:val="1"/>
      <w:numFmt w:val="lowerRoman"/>
      <w:lvlText w:val="%9."/>
      <w:lvlJc w:val="right"/>
      <w:pPr>
        <w:ind w:left="6539" w:hanging="180"/>
      </w:pPr>
    </w:lvl>
  </w:abstractNum>
  <w:abstractNum w:abstractNumId="26">
    <w:nsid w:val="6A562794"/>
    <w:multiLevelType w:val="hybridMultilevel"/>
    <w:tmpl w:val="2E28035A"/>
    <w:lvl w:ilvl="0" w:tplc="0415000F">
      <w:start w:val="1"/>
      <w:numFmt w:val="decimal"/>
      <w:lvlText w:val="%1."/>
      <w:lvlJc w:val="left"/>
      <w:pPr>
        <w:tabs>
          <w:tab w:val="num" w:pos="360"/>
        </w:tabs>
        <w:ind w:left="360" w:hanging="360"/>
      </w:pPr>
    </w:lvl>
    <w:lvl w:ilvl="1" w:tplc="F014CAEC">
      <w:start w:val="1"/>
      <w:numFmt w:val="lowerLetter"/>
      <w:lvlText w:val="%2)"/>
      <w:lvlJc w:val="left"/>
      <w:pPr>
        <w:tabs>
          <w:tab w:val="num" w:pos="-780"/>
        </w:tabs>
        <w:ind w:left="720" w:hanging="360"/>
      </w:pPr>
      <w:rPr>
        <w:rFonts w:hint="default"/>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7">
    <w:nsid w:val="6ADC4A91"/>
    <w:multiLevelType w:val="hybridMultilevel"/>
    <w:tmpl w:val="913C3BAE"/>
    <w:lvl w:ilvl="0" w:tplc="2A208FBC">
      <w:start w:val="1"/>
      <w:numFmt w:val="lowerLetter"/>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8">
    <w:nsid w:val="6D202AB8"/>
    <w:multiLevelType w:val="hybridMultilevel"/>
    <w:tmpl w:val="6F0A374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9">
    <w:nsid w:val="6D5E6EC1"/>
    <w:multiLevelType w:val="hybridMultilevel"/>
    <w:tmpl w:val="63C4D40C"/>
    <w:lvl w:ilvl="0" w:tplc="4F248A9E">
      <w:start w:val="1"/>
      <w:numFmt w:val="decimal"/>
      <w:lvlText w:val="%1)"/>
      <w:lvlJc w:val="left"/>
      <w:pPr>
        <w:tabs>
          <w:tab w:val="num" w:pos="-780"/>
        </w:tabs>
        <w:ind w:left="720" w:hanging="360"/>
      </w:pPr>
      <w:rPr>
        <w:rFonts w:hint="default"/>
        <w:b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0">
    <w:nsid w:val="6E310D65"/>
    <w:multiLevelType w:val="hybridMultilevel"/>
    <w:tmpl w:val="1954F0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6FBF308B"/>
    <w:multiLevelType w:val="hybridMultilevel"/>
    <w:tmpl w:val="ED52FA6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A3FEEE08">
      <w:start w:val="1"/>
      <w:numFmt w:val="lowerLetter"/>
      <w:lvlText w:val="%3)"/>
      <w:lvlJc w:val="right"/>
      <w:pPr>
        <w:ind w:left="2160" w:hanging="180"/>
      </w:pPr>
      <w:rPr>
        <w:rFonts w:ascii="Times New Roman" w:eastAsia="Times New Roman" w:hAnsi="Times New Roman" w:cs="Times New Roman"/>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7B7921A4"/>
    <w:multiLevelType w:val="hybridMultilevel"/>
    <w:tmpl w:val="1F6276AA"/>
    <w:lvl w:ilvl="0" w:tplc="EBCED710">
      <w:start w:val="1"/>
      <w:numFmt w:val="decimal"/>
      <w:lvlText w:val="%1."/>
      <w:lvlJc w:val="left"/>
      <w:pPr>
        <w:tabs>
          <w:tab w:val="num" w:pos="360"/>
        </w:tabs>
        <w:ind w:left="360" w:hanging="360"/>
      </w:pPr>
      <w:rPr>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nsid w:val="7D1732D7"/>
    <w:multiLevelType w:val="hybridMultilevel"/>
    <w:tmpl w:val="5C9C522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3"/>
  </w:num>
  <w:num w:numId="2">
    <w:abstractNumId w:val="10"/>
  </w:num>
  <w:num w:numId="3">
    <w:abstractNumId w:val="12"/>
  </w:num>
  <w:num w:numId="4">
    <w:abstractNumId w:val="13"/>
  </w:num>
  <w:num w:numId="5">
    <w:abstractNumId w:val="15"/>
  </w:num>
  <w:num w:numId="6">
    <w:abstractNumId w:val="20"/>
  </w:num>
  <w:num w:numId="7">
    <w:abstractNumId w:val="33"/>
  </w:num>
  <w:num w:numId="8">
    <w:abstractNumId w:val="19"/>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num>
  <w:num w:numId="11">
    <w:abstractNumId w:val="7"/>
  </w:num>
  <w:num w:numId="12">
    <w:abstractNumId w:val="29"/>
  </w:num>
  <w:num w:numId="13">
    <w:abstractNumId w:val="1"/>
  </w:num>
  <w:num w:numId="14">
    <w:abstractNumId w:val="16"/>
  </w:num>
  <w:num w:numId="15">
    <w:abstractNumId w:val="32"/>
  </w:num>
  <w:num w:numId="16">
    <w:abstractNumId w:val="26"/>
  </w:num>
  <w:num w:numId="17">
    <w:abstractNumId w:val="24"/>
  </w:num>
  <w:num w:numId="18">
    <w:abstractNumId w:val="8"/>
  </w:num>
  <w:num w:numId="19">
    <w:abstractNumId w:val="11"/>
  </w:num>
  <w:num w:numId="20">
    <w:abstractNumId w:val="28"/>
  </w:num>
  <w:num w:numId="21">
    <w:abstractNumId w:val="4"/>
  </w:num>
  <w:num w:numId="22">
    <w:abstractNumId w:val="27"/>
  </w:num>
  <w:num w:numId="23">
    <w:abstractNumId w:val="17"/>
  </w:num>
  <w:num w:numId="24">
    <w:abstractNumId w:val="31"/>
  </w:num>
  <w:num w:numId="25">
    <w:abstractNumId w:val="22"/>
  </w:num>
  <w:num w:numId="26">
    <w:abstractNumId w:val="6"/>
  </w:num>
  <w:num w:numId="27">
    <w:abstractNumId w:val="25"/>
  </w:num>
  <w:num w:numId="28">
    <w:abstractNumId w:val="0"/>
  </w:num>
  <w:num w:numId="29">
    <w:abstractNumId w:val="3"/>
  </w:num>
  <w:num w:numId="30">
    <w:abstractNumId w:val="21"/>
  </w:num>
  <w:num w:numId="31">
    <w:abstractNumId w:val="2"/>
  </w:num>
  <w:num w:numId="32">
    <w:abstractNumId w:val="14"/>
  </w:num>
  <w:num w:numId="33">
    <w:abstractNumId w:val="5"/>
  </w:num>
  <w:num w:numId="34">
    <w:abstractNumId w:val="9"/>
  </w:num>
  <w:num w:numId="35">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attachedTemplate r:id="rId1"/>
  <w:defaultTabStop w:val="708"/>
  <w:hyphenationZone w:val="425"/>
  <w:characterSpacingControl w:val="doNotCompress"/>
  <w:hdrShapeDefaults>
    <o:shapedefaults v:ext="edit" spidmax="68610"/>
    <o:shapelayout v:ext="edit">
      <o:idmap v:ext="edit" data="4"/>
    </o:shapelayout>
  </w:hdrShapeDefaults>
  <w:footnotePr>
    <w:footnote w:id="-1"/>
    <w:footnote w:id="0"/>
  </w:footnotePr>
  <w:endnotePr>
    <w:endnote w:id="-1"/>
    <w:endnote w:id="0"/>
  </w:endnotePr>
  <w:compat/>
  <w:rsids>
    <w:rsidRoot w:val="00802FFC"/>
    <w:rsid w:val="000013BF"/>
    <w:rsid w:val="000021BC"/>
    <w:rsid w:val="00004C01"/>
    <w:rsid w:val="0000513E"/>
    <w:rsid w:val="000059FA"/>
    <w:rsid w:val="000069F5"/>
    <w:rsid w:val="00013788"/>
    <w:rsid w:val="00014DA9"/>
    <w:rsid w:val="0001702B"/>
    <w:rsid w:val="0002485D"/>
    <w:rsid w:val="00041A93"/>
    <w:rsid w:val="00045744"/>
    <w:rsid w:val="00065413"/>
    <w:rsid w:val="00067204"/>
    <w:rsid w:val="0007216E"/>
    <w:rsid w:val="00077E21"/>
    <w:rsid w:val="000971D2"/>
    <w:rsid w:val="000A1BFF"/>
    <w:rsid w:val="000B0335"/>
    <w:rsid w:val="000B1075"/>
    <w:rsid w:val="000B19E2"/>
    <w:rsid w:val="000B1BD8"/>
    <w:rsid w:val="000B2D95"/>
    <w:rsid w:val="000B48E4"/>
    <w:rsid w:val="000D7A49"/>
    <w:rsid w:val="000E04D9"/>
    <w:rsid w:val="000E4128"/>
    <w:rsid w:val="000F231D"/>
    <w:rsid w:val="00103237"/>
    <w:rsid w:val="001109FD"/>
    <w:rsid w:val="00123EE9"/>
    <w:rsid w:val="00143DCB"/>
    <w:rsid w:val="00176125"/>
    <w:rsid w:val="00186447"/>
    <w:rsid w:val="0019010A"/>
    <w:rsid w:val="0019695A"/>
    <w:rsid w:val="00197EE4"/>
    <w:rsid w:val="001A6BD6"/>
    <w:rsid w:val="001C35CE"/>
    <w:rsid w:val="001C6A83"/>
    <w:rsid w:val="001D524E"/>
    <w:rsid w:val="001F2AAF"/>
    <w:rsid w:val="001F504B"/>
    <w:rsid w:val="00201732"/>
    <w:rsid w:val="0020551F"/>
    <w:rsid w:val="00213BA0"/>
    <w:rsid w:val="00215EA6"/>
    <w:rsid w:val="00225DB1"/>
    <w:rsid w:val="00226DAB"/>
    <w:rsid w:val="002552ED"/>
    <w:rsid w:val="002579A1"/>
    <w:rsid w:val="00263333"/>
    <w:rsid w:val="00264965"/>
    <w:rsid w:val="00272A4B"/>
    <w:rsid w:val="00273AA5"/>
    <w:rsid w:val="0028282E"/>
    <w:rsid w:val="00293143"/>
    <w:rsid w:val="002A09EE"/>
    <w:rsid w:val="002B0E67"/>
    <w:rsid w:val="002C6C53"/>
    <w:rsid w:val="002C6C9D"/>
    <w:rsid w:val="002D096E"/>
    <w:rsid w:val="002D49A7"/>
    <w:rsid w:val="002D6F85"/>
    <w:rsid w:val="002E7835"/>
    <w:rsid w:val="00301B99"/>
    <w:rsid w:val="0030344B"/>
    <w:rsid w:val="00304A0A"/>
    <w:rsid w:val="00324A6F"/>
    <w:rsid w:val="00334FDF"/>
    <w:rsid w:val="003505C3"/>
    <w:rsid w:val="00350DF5"/>
    <w:rsid w:val="00355901"/>
    <w:rsid w:val="00356861"/>
    <w:rsid w:val="003569F2"/>
    <w:rsid w:val="003608CA"/>
    <w:rsid w:val="003611B1"/>
    <w:rsid w:val="00371CB1"/>
    <w:rsid w:val="00380FBC"/>
    <w:rsid w:val="003938CB"/>
    <w:rsid w:val="00395C90"/>
    <w:rsid w:val="003A2483"/>
    <w:rsid w:val="003C116B"/>
    <w:rsid w:val="003C17BC"/>
    <w:rsid w:val="003C4481"/>
    <w:rsid w:val="003E52E1"/>
    <w:rsid w:val="00411345"/>
    <w:rsid w:val="00411D40"/>
    <w:rsid w:val="0042230C"/>
    <w:rsid w:val="00426319"/>
    <w:rsid w:val="00430A5D"/>
    <w:rsid w:val="004340AA"/>
    <w:rsid w:val="00441C72"/>
    <w:rsid w:val="00444D99"/>
    <w:rsid w:val="00463ADD"/>
    <w:rsid w:val="0047069F"/>
    <w:rsid w:val="004755E0"/>
    <w:rsid w:val="00475820"/>
    <w:rsid w:val="0048040B"/>
    <w:rsid w:val="004825B6"/>
    <w:rsid w:val="00494126"/>
    <w:rsid w:val="004A756C"/>
    <w:rsid w:val="004A7A45"/>
    <w:rsid w:val="004B2905"/>
    <w:rsid w:val="004D52BC"/>
    <w:rsid w:val="004D7260"/>
    <w:rsid w:val="004E4281"/>
    <w:rsid w:val="004F2F82"/>
    <w:rsid w:val="004F3460"/>
    <w:rsid w:val="004F527A"/>
    <w:rsid w:val="00501A5B"/>
    <w:rsid w:val="005021C3"/>
    <w:rsid w:val="00527C3C"/>
    <w:rsid w:val="00530C33"/>
    <w:rsid w:val="005351CF"/>
    <w:rsid w:val="00551D4F"/>
    <w:rsid w:val="00575E80"/>
    <w:rsid w:val="005822A7"/>
    <w:rsid w:val="00597AAC"/>
    <w:rsid w:val="005A109E"/>
    <w:rsid w:val="005A10E5"/>
    <w:rsid w:val="005A1D70"/>
    <w:rsid w:val="005B475E"/>
    <w:rsid w:val="005B4E3F"/>
    <w:rsid w:val="005C35B7"/>
    <w:rsid w:val="005D367C"/>
    <w:rsid w:val="005D610D"/>
    <w:rsid w:val="005D6F13"/>
    <w:rsid w:val="005E39D0"/>
    <w:rsid w:val="0060226C"/>
    <w:rsid w:val="0061339D"/>
    <w:rsid w:val="00620907"/>
    <w:rsid w:val="0063513E"/>
    <w:rsid w:val="00642D6E"/>
    <w:rsid w:val="0064380C"/>
    <w:rsid w:val="00646DC5"/>
    <w:rsid w:val="00666DB0"/>
    <w:rsid w:val="00682D45"/>
    <w:rsid w:val="006917A5"/>
    <w:rsid w:val="006975BE"/>
    <w:rsid w:val="006A0F1A"/>
    <w:rsid w:val="006A442C"/>
    <w:rsid w:val="006C0D39"/>
    <w:rsid w:val="006D54F2"/>
    <w:rsid w:val="006E4716"/>
    <w:rsid w:val="006E5E29"/>
    <w:rsid w:val="006F5C67"/>
    <w:rsid w:val="0070202C"/>
    <w:rsid w:val="007052E7"/>
    <w:rsid w:val="00712CC4"/>
    <w:rsid w:val="0071375D"/>
    <w:rsid w:val="00736874"/>
    <w:rsid w:val="0074401D"/>
    <w:rsid w:val="0075274E"/>
    <w:rsid w:val="007615ED"/>
    <w:rsid w:val="007750B1"/>
    <w:rsid w:val="00775373"/>
    <w:rsid w:val="007762E2"/>
    <w:rsid w:val="007772F6"/>
    <w:rsid w:val="00780FEA"/>
    <w:rsid w:val="00790772"/>
    <w:rsid w:val="007A01AA"/>
    <w:rsid w:val="007A0A2E"/>
    <w:rsid w:val="007A2BD0"/>
    <w:rsid w:val="007B30AB"/>
    <w:rsid w:val="007B59A0"/>
    <w:rsid w:val="007B6207"/>
    <w:rsid w:val="007C2D22"/>
    <w:rsid w:val="007D2012"/>
    <w:rsid w:val="007D5513"/>
    <w:rsid w:val="007E1C47"/>
    <w:rsid w:val="007E33EB"/>
    <w:rsid w:val="007F3051"/>
    <w:rsid w:val="007F389D"/>
    <w:rsid w:val="008004D8"/>
    <w:rsid w:val="00802FFC"/>
    <w:rsid w:val="00823173"/>
    <w:rsid w:val="00833FBE"/>
    <w:rsid w:val="00836333"/>
    <w:rsid w:val="00845D2E"/>
    <w:rsid w:val="008479D2"/>
    <w:rsid w:val="00847AA0"/>
    <w:rsid w:val="00847E34"/>
    <w:rsid w:val="00865212"/>
    <w:rsid w:val="00883F6F"/>
    <w:rsid w:val="00886DE7"/>
    <w:rsid w:val="00887691"/>
    <w:rsid w:val="008A044B"/>
    <w:rsid w:val="008A7D18"/>
    <w:rsid w:val="008B6D51"/>
    <w:rsid w:val="008B7185"/>
    <w:rsid w:val="008C0E10"/>
    <w:rsid w:val="008D2DF9"/>
    <w:rsid w:val="008D4DF0"/>
    <w:rsid w:val="008E69BB"/>
    <w:rsid w:val="008F17F9"/>
    <w:rsid w:val="00902510"/>
    <w:rsid w:val="00914E1C"/>
    <w:rsid w:val="00916554"/>
    <w:rsid w:val="00932A59"/>
    <w:rsid w:val="00933B1D"/>
    <w:rsid w:val="0093689D"/>
    <w:rsid w:val="00944C17"/>
    <w:rsid w:val="009522CA"/>
    <w:rsid w:val="009557B2"/>
    <w:rsid w:val="00956132"/>
    <w:rsid w:val="009622EB"/>
    <w:rsid w:val="00962EFF"/>
    <w:rsid w:val="0099410F"/>
    <w:rsid w:val="00994598"/>
    <w:rsid w:val="00994610"/>
    <w:rsid w:val="009A2644"/>
    <w:rsid w:val="009B0A94"/>
    <w:rsid w:val="009B2035"/>
    <w:rsid w:val="009B2971"/>
    <w:rsid w:val="009B5D95"/>
    <w:rsid w:val="009C304E"/>
    <w:rsid w:val="009C35B5"/>
    <w:rsid w:val="009D2BF6"/>
    <w:rsid w:val="009E581D"/>
    <w:rsid w:val="009F3139"/>
    <w:rsid w:val="00A078BA"/>
    <w:rsid w:val="00A079C4"/>
    <w:rsid w:val="00A20883"/>
    <w:rsid w:val="00A250AD"/>
    <w:rsid w:val="00A2790F"/>
    <w:rsid w:val="00A34410"/>
    <w:rsid w:val="00A34763"/>
    <w:rsid w:val="00A34978"/>
    <w:rsid w:val="00A5312F"/>
    <w:rsid w:val="00A56228"/>
    <w:rsid w:val="00A738A1"/>
    <w:rsid w:val="00A76ECE"/>
    <w:rsid w:val="00A86635"/>
    <w:rsid w:val="00AA10C0"/>
    <w:rsid w:val="00AA2BAD"/>
    <w:rsid w:val="00AA6E61"/>
    <w:rsid w:val="00AB002C"/>
    <w:rsid w:val="00AB61F9"/>
    <w:rsid w:val="00AB655B"/>
    <w:rsid w:val="00AC1291"/>
    <w:rsid w:val="00AC2A22"/>
    <w:rsid w:val="00AC58F9"/>
    <w:rsid w:val="00B06334"/>
    <w:rsid w:val="00B12B3E"/>
    <w:rsid w:val="00B3322C"/>
    <w:rsid w:val="00B61E2D"/>
    <w:rsid w:val="00B65BB1"/>
    <w:rsid w:val="00B73CFB"/>
    <w:rsid w:val="00B81C77"/>
    <w:rsid w:val="00B8271D"/>
    <w:rsid w:val="00B8293D"/>
    <w:rsid w:val="00B91552"/>
    <w:rsid w:val="00B945EE"/>
    <w:rsid w:val="00B9518E"/>
    <w:rsid w:val="00B9664A"/>
    <w:rsid w:val="00BE5854"/>
    <w:rsid w:val="00BE741F"/>
    <w:rsid w:val="00BE78C9"/>
    <w:rsid w:val="00C018EF"/>
    <w:rsid w:val="00C07F34"/>
    <w:rsid w:val="00C10ACE"/>
    <w:rsid w:val="00C123C0"/>
    <w:rsid w:val="00C13AF7"/>
    <w:rsid w:val="00C156BB"/>
    <w:rsid w:val="00C2128D"/>
    <w:rsid w:val="00C36019"/>
    <w:rsid w:val="00C36B30"/>
    <w:rsid w:val="00C54D44"/>
    <w:rsid w:val="00C5667C"/>
    <w:rsid w:val="00C63962"/>
    <w:rsid w:val="00C647C8"/>
    <w:rsid w:val="00C65378"/>
    <w:rsid w:val="00C655BA"/>
    <w:rsid w:val="00C66DA0"/>
    <w:rsid w:val="00C76CF5"/>
    <w:rsid w:val="00C83A04"/>
    <w:rsid w:val="00C865B6"/>
    <w:rsid w:val="00CA6ADE"/>
    <w:rsid w:val="00CB6AF0"/>
    <w:rsid w:val="00CC00ED"/>
    <w:rsid w:val="00CD3407"/>
    <w:rsid w:val="00CD4D56"/>
    <w:rsid w:val="00CD6FDD"/>
    <w:rsid w:val="00CD72D3"/>
    <w:rsid w:val="00CF2488"/>
    <w:rsid w:val="00D001B6"/>
    <w:rsid w:val="00D01126"/>
    <w:rsid w:val="00D10660"/>
    <w:rsid w:val="00D34769"/>
    <w:rsid w:val="00D354EB"/>
    <w:rsid w:val="00D429F0"/>
    <w:rsid w:val="00D448C8"/>
    <w:rsid w:val="00D60F35"/>
    <w:rsid w:val="00D6430A"/>
    <w:rsid w:val="00D71787"/>
    <w:rsid w:val="00D750D8"/>
    <w:rsid w:val="00D821BB"/>
    <w:rsid w:val="00D868E0"/>
    <w:rsid w:val="00D944DB"/>
    <w:rsid w:val="00DB0B28"/>
    <w:rsid w:val="00DB0EAD"/>
    <w:rsid w:val="00DB2691"/>
    <w:rsid w:val="00DD0E77"/>
    <w:rsid w:val="00DD7145"/>
    <w:rsid w:val="00DE4C96"/>
    <w:rsid w:val="00DE7415"/>
    <w:rsid w:val="00DF445E"/>
    <w:rsid w:val="00DF509E"/>
    <w:rsid w:val="00DF6809"/>
    <w:rsid w:val="00E01A27"/>
    <w:rsid w:val="00E10FC4"/>
    <w:rsid w:val="00E16D65"/>
    <w:rsid w:val="00E17E69"/>
    <w:rsid w:val="00E20293"/>
    <w:rsid w:val="00E2099C"/>
    <w:rsid w:val="00E22D85"/>
    <w:rsid w:val="00E24CEF"/>
    <w:rsid w:val="00E27F5A"/>
    <w:rsid w:val="00E310D9"/>
    <w:rsid w:val="00E330B0"/>
    <w:rsid w:val="00E4699E"/>
    <w:rsid w:val="00E6611D"/>
    <w:rsid w:val="00E72076"/>
    <w:rsid w:val="00E82AA6"/>
    <w:rsid w:val="00E92484"/>
    <w:rsid w:val="00E9405B"/>
    <w:rsid w:val="00EB26ED"/>
    <w:rsid w:val="00EB4B23"/>
    <w:rsid w:val="00EC23AF"/>
    <w:rsid w:val="00EC4137"/>
    <w:rsid w:val="00EC6097"/>
    <w:rsid w:val="00EC7B7C"/>
    <w:rsid w:val="00EE4D0A"/>
    <w:rsid w:val="00EF0B98"/>
    <w:rsid w:val="00EF2C26"/>
    <w:rsid w:val="00F00CA7"/>
    <w:rsid w:val="00F02C83"/>
    <w:rsid w:val="00F200A9"/>
    <w:rsid w:val="00F24C7F"/>
    <w:rsid w:val="00F25AE9"/>
    <w:rsid w:val="00F32E7D"/>
    <w:rsid w:val="00F414FD"/>
    <w:rsid w:val="00F43181"/>
    <w:rsid w:val="00F45E90"/>
    <w:rsid w:val="00F538C0"/>
    <w:rsid w:val="00F543FB"/>
    <w:rsid w:val="00F55376"/>
    <w:rsid w:val="00F63DFC"/>
    <w:rsid w:val="00F82CBD"/>
    <w:rsid w:val="00F84958"/>
    <w:rsid w:val="00FA0330"/>
    <w:rsid w:val="00FB00B4"/>
    <w:rsid w:val="00FB7E37"/>
    <w:rsid w:val="00FC0432"/>
    <w:rsid w:val="00FC1B7D"/>
    <w:rsid w:val="00FD004C"/>
    <w:rsid w:val="00FD4E2A"/>
    <w:rsid w:val="00FD5D16"/>
    <w:rsid w:val="00FE0D7D"/>
    <w:rsid w:val="00FE25F1"/>
    <w:rsid w:val="00FF1B3A"/>
    <w:rsid w:val="00FF4FBF"/>
    <w:rsid w:val="00FF7FC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86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A7A45"/>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uiPriority w:val="9"/>
    <w:qFormat/>
    <w:rsid w:val="007D201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A7A45"/>
    <w:pPr>
      <w:tabs>
        <w:tab w:val="center" w:pos="4536"/>
        <w:tab w:val="right" w:pos="9072"/>
      </w:tabs>
    </w:pPr>
  </w:style>
  <w:style w:type="character" w:customStyle="1" w:styleId="NagwekZnak">
    <w:name w:val="Nagłówek Znak"/>
    <w:basedOn w:val="Domylnaczcionkaakapitu"/>
    <w:link w:val="Nagwek"/>
    <w:uiPriority w:val="99"/>
    <w:rsid w:val="004A7A45"/>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4A7A45"/>
    <w:pPr>
      <w:tabs>
        <w:tab w:val="center" w:pos="4536"/>
        <w:tab w:val="right" w:pos="9072"/>
      </w:tabs>
    </w:pPr>
  </w:style>
  <w:style w:type="character" w:customStyle="1" w:styleId="StopkaZnak">
    <w:name w:val="Stopka Znak"/>
    <w:basedOn w:val="Domylnaczcionkaakapitu"/>
    <w:link w:val="Stopka"/>
    <w:uiPriority w:val="99"/>
    <w:rsid w:val="004A7A45"/>
    <w:rPr>
      <w:rFonts w:ascii="Times New Roman" w:eastAsia="Times New Roman" w:hAnsi="Times New Roman" w:cs="Times New Roman"/>
      <w:sz w:val="20"/>
      <w:szCs w:val="20"/>
      <w:lang w:eastAsia="pl-PL"/>
    </w:rPr>
  </w:style>
  <w:style w:type="paragraph" w:styleId="Akapitzlist">
    <w:name w:val="List Paragraph"/>
    <w:basedOn w:val="Normalny"/>
    <w:uiPriority w:val="34"/>
    <w:qFormat/>
    <w:rsid w:val="00CD3407"/>
    <w:pPr>
      <w:ind w:left="720"/>
      <w:contextualSpacing/>
    </w:pPr>
  </w:style>
  <w:style w:type="character" w:styleId="Hipercze">
    <w:name w:val="Hyperlink"/>
    <w:basedOn w:val="Domylnaczcionkaakapitu"/>
    <w:uiPriority w:val="99"/>
    <w:unhideWhenUsed/>
    <w:rsid w:val="00DD7145"/>
    <w:rPr>
      <w:color w:val="0000FF" w:themeColor="hyperlink"/>
      <w:u w:val="single"/>
    </w:rPr>
  </w:style>
  <w:style w:type="character" w:customStyle="1" w:styleId="Nierozpoznanawzmianka1">
    <w:name w:val="Nierozpoznana wzmianka1"/>
    <w:basedOn w:val="Domylnaczcionkaakapitu"/>
    <w:uiPriority w:val="99"/>
    <w:semiHidden/>
    <w:unhideWhenUsed/>
    <w:rsid w:val="00DD7145"/>
    <w:rPr>
      <w:color w:val="605E5C"/>
      <w:shd w:val="clear" w:color="auto" w:fill="E1DFDD"/>
    </w:rPr>
  </w:style>
  <w:style w:type="table" w:styleId="Tabela-Siatka">
    <w:name w:val="Table Grid"/>
    <w:basedOn w:val="Standardowy"/>
    <w:uiPriority w:val="39"/>
    <w:unhideWhenUsed/>
    <w:rsid w:val="00EC7B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1Znak">
    <w:name w:val="Nagłówek 1 Znak"/>
    <w:basedOn w:val="Domylnaczcionkaakapitu"/>
    <w:link w:val="Nagwek1"/>
    <w:uiPriority w:val="9"/>
    <w:rsid w:val="007D2012"/>
    <w:rPr>
      <w:rFonts w:asciiTheme="majorHAnsi" w:eastAsiaTheme="majorEastAsia" w:hAnsiTheme="majorHAnsi" w:cstheme="majorBidi"/>
      <w:b/>
      <w:bCs/>
      <w:color w:val="365F91" w:themeColor="accent1" w:themeShade="BF"/>
      <w:sz w:val="28"/>
      <w:szCs w:val="28"/>
      <w:lang w:eastAsia="pl-PL"/>
    </w:rPr>
  </w:style>
  <w:style w:type="paragraph" w:styleId="Tekstpodstawowy">
    <w:name w:val="Body Text"/>
    <w:basedOn w:val="Normalny"/>
    <w:link w:val="TekstpodstawowyZnak"/>
    <w:semiHidden/>
    <w:rsid w:val="007D2012"/>
    <w:pPr>
      <w:tabs>
        <w:tab w:val="left" w:pos="3552"/>
        <w:tab w:val="left" w:pos="5894"/>
        <w:tab w:val="left" w:pos="9033"/>
      </w:tabs>
    </w:pPr>
    <w:rPr>
      <w:rFonts w:ascii="Arial Narrow" w:hAnsi="Arial Narrow"/>
    </w:rPr>
  </w:style>
  <w:style w:type="character" w:customStyle="1" w:styleId="TekstpodstawowyZnak">
    <w:name w:val="Tekst podstawowy Znak"/>
    <w:basedOn w:val="Domylnaczcionkaakapitu"/>
    <w:link w:val="Tekstpodstawowy"/>
    <w:semiHidden/>
    <w:rsid w:val="007D2012"/>
    <w:rPr>
      <w:rFonts w:ascii="Arial Narrow" w:eastAsia="Times New Roman" w:hAnsi="Arial Narrow" w:cs="Times New Roman"/>
      <w:sz w:val="20"/>
      <w:szCs w:val="20"/>
      <w:lang w:eastAsia="pl-PL"/>
    </w:rPr>
  </w:style>
  <w:style w:type="character" w:customStyle="1" w:styleId="dane1">
    <w:name w:val="dane1"/>
    <w:rsid w:val="007D2012"/>
    <w:rPr>
      <w:color w:val="auto"/>
    </w:rPr>
  </w:style>
  <w:style w:type="character" w:styleId="Pogrubienie">
    <w:name w:val="Strong"/>
    <w:uiPriority w:val="22"/>
    <w:qFormat/>
    <w:rsid w:val="007D2012"/>
    <w:rPr>
      <w:b/>
      <w:bCs/>
    </w:rPr>
  </w:style>
  <w:style w:type="paragraph" w:styleId="Tekstpodstawowywcity2">
    <w:name w:val="Body Text Indent 2"/>
    <w:basedOn w:val="Normalny"/>
    <w:link w:val="Tekstpodstawowywcity2Znak"/>
    <w:uiPriority w:val="99"/>
    <w:unhideWhenUsed/>
    <w:rsid w:val="007D2012"/>
    <w:pPr>
      <w:spacing w:after="120" w:line="480" w:lineRule="auto"/>
      <w:ind w:left="283"/>
    </w:pPr>
    <w:rPr>
      <w:sz w:val="24"/>
      <w:szCs w:val="24"/>
    </w:rPr>
  </w:style>
  <w:style w:type="character" w:customStyle="1" w:styleId="Tekstpodstawowywcity2Znak">
    <w:name w:val="Tekst podstawowy wcięty 2 Znak"/>
    <w:basedOn w:val="Domylnaczcionkaakapitu"/>
    <w:link w:val="Tekstpodstawowywcity2"/>
    <w:uiPriority w:val="99"/>
    <w:rsid w:val="007D2012"/>
    <w:rPr>
      <w:rFonts w:ascii="Times New Roman" w:eastAsia="Times New Roman" w:hAnsi="Times New Roman" w:cs="Times New Roman"/>
      <w:sz w:val="24"/>
      <w:szCs w:val="24"/>
      <w:lang w:eastAsia="pl-PL"/>
    </w:rPr>
  </w:style>
  <w:style w:type="paragraph" w:styleId="Tekstpodstawowywcity3">
    <w:name w:val="Body Text Indent 3"/>
    <w:basedOn w:val="Normalny"/>
    <w:link w:val="Tekstpodstawowywcity3Znak"/>
    <w:uiPriority w:val="99"/>
    <w:semiHidden/>
    <w:unhideWhenUsed/>
    <w:rsid w:val="007D2012"/>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7D2012"/>
    <w:rPr>
      <w:rFonts w:ascii="Times New Roman" w:eastAsia="Times New Roman" w:hAnsi="Times New Roman" w:cs="Times New Roman"/>
      <w:sz w:val="16"/>
      <w:szCs w:val="16"/>
      <w:lang w:eastAsia="pl-PL"/>
    </w:rPr>
  </w:style>
  <w:style w:type="paragraph" w:customStyle="1" w:styleId="tekst">
    <w:name w:val="tekst"/>
    <w:basedOn w:val="Normalny"/>
    <w:next w:val="Normalny"/>
    <w:rsid w:val="007D2012"/>
    <w:pPr>
      <w:autoSpaceDE w:val="0"/>
      <w:autoSpaceDN w:val="0"/>
      <w:adjustRightInd w:val="0"/>
      <w:spacing w:after="80"/>
    </w:pPr>
    <w:rPr>
      <w:sz w:val="24"/>
      <w:szCs w:val="24"/>
    </w:rPr>
  </w:style>
  <w:style w:type="paragraph" w:styleId="NormalnyWeb">
    <w:name w:val="Normal (Web)"/>
    <w:basedOn w:val="Normalny"/>
    <w:uiPriority w:val="99"/>
    <w:unhideWhenUsed/>
    <w:rsid w:val="007D2012"/>
    <w:pPr>
      <w:spacing w:before="100" w:beforeAutospacing="1" w:after="100" w:afterAutospacing="1"/>
    </w:pPr>
    <w:rPr>
      <w:sz w:val="24"/>
      <w:szCs w:val="24"/>
    </w:rPr>
  </w:style>
  <w:style w:type="paragraph" w:styleId="Tekstdymka">
    <w:name w:val="Balloon Text"/>
    <w:basedOn w:val="Normalny"/>
    <w:link w:val="TekstdymkaZnak"/>
    <w:uiPriority w:val="99"/>
    <w:semiHidden/>
    <w:unhideWhenUsed/>
    <w:rsid w:val="007D2012"/>
    <w:rPr>
      <w:rFonts w:ascii="Tahoma" w:hAnsi="Tahoma" w:cs="Tahoma"/>
      <w:sz w:val="16"/>
      <w:szCs w:val="16"/>
    </w:rPr>
  </w:style>
  <w:style w:type="character" w:customStyle="1" w:styleId="TekstdymkaZnak">
    <w:name w:val="Tekst dymka Znak"/>
    <w:basedOn w:val="Domylnaczcionkaakapitu"/>
    <w:link w:val="Tekstdymka"/>
    <w:uiPriority w:val="99"/>
    <w:semiHidden/>
    <w:rsid w:val="007D2012"/>
    <w:rPr>
      <w:rFonts w:ascii="Tahoma" w:eastAsia="Times New Roman" w:hAnsi="Tahoma" w:cs="Tahoma"/>
      <w:sz w:val="16"/>
      <w:szCs w:val="16"/>
      <w:lang w:eastAsia="pl-PL"/>
    </w:rPr>
  </w:style>
  <w:style w:type="character" w:styleId="Odwoaniedokomentarza">
    <w:name w:val="annotation reference"/>
    <w:basedOn w:val="Domylnaczcionkaakapitu"/>
    <w:uiPriority w:val="99"/>
    <w:semiHidden/>
    <w:unhideWhenUsed/>
    <w:rsid w:val="005C35B7"/>
    <w:rPr>
      <w:sz w:val="16"/>
      <w:szCs w:val="16"/>
    </w:rPr>
  </w:style>
  <w:style w:type="paragraph" w:styleId="Tekstkomentarza">
    <w:name w:val="annotation text"/>
    <w:basedOn w:val="Normalny"/>
    <w:link w:val="TekstkomentarzaZnak"/>
    <w:uiPriority w:val="99"/>
    <w:semiHidden/>
    <w:unhideWhenUsed/>
    <w:rsid w:val="005C35B7"/>
  </w:style>
  <w:style w:type="character" w:customStyle="1" w:styleId="TekstkomentarzaZnak">
    <w:name w:val="Tekst komentarza Znak"/>
    <w:basedOn w:val="Domylnaczcionkaakapitu"/>
    <w:link w:val="Tekstkomentarza"/>
    <w:uiPriority w:val="99"/>
    <w:semiHidden/>
    <w:rsid w:val="005C35B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5C35B7"/>
    <w:rPr>
      <w:b/>
      <w:bCs/>
    </w:rPr>
  </w:style>
  <w:style w:type="character" w:customStyle="1" w:styleId="TematkomentarzaZnak">
    <w:name w:val="Temat komentarza Znak"/>
    <w:basedOn w:val="TekstkomentarzaZnak"/>
    <w:link w:val="Tematkomentarza"/>
    <w:uiPriority w:val="99"/>
    <w:semiHidden/>
    <w:rsid w:val="005C35B7"/>
    <w:rPr>
      <w:rFonts w:ascii="Times New Roman" w:eastAsia="Times New Roman" w:hAnsi="Times New Roman" w:cs="Times New Roman"/>
      <w:b/>
      <w:bCs/>
      <w:sz w:val="20"/>
      <w:szCs w:val="20"/>
      <w:lang w:eastAsia="pl-PL"/>
    </w:rPr>
  </w:style>
  <w:style w:type="character" w:customStyle="1" w:styleId="Teksttreci2Bezpogrubienia">
    <w:name w:val="Tekst treści (2) + Bez pogrubienia"/>
    <w:basedOn w:val="Domylnaczcionkaakapitu"/>
    <w:qFormat/>
    <w:rsid w:val="00AA6E61"/>
    <w:rPr>
      <w:color w:val="000000"/>
      <w:spacing w:val="0"/>
      <w:w w:val="100"/>
      <w:sz w:val="23"/>
      <w:szCs w:val="23"/>
      <w:shd w:val="clear" w:color="auto" w:fill="FFFFFF"/>
      <w:lang w:val="pl-PL" w:eastAsia="pl-PL" w:bidi="pl-PL"/>
    </w:rPr>
  </w:style>
  <w:style w:type="character" w:customStyle="1" w:styleId="ListLabel10">
    <w:name w:val="ListLabel 10"/>
    <w:qFormat/>
    <w:rsid w:val="00AA6E61"/>
    <w:rPr>
      <w:color w:val="000000" w:themeColor="text1"/>
    </w:rPr>
  </w:style>
  <w:style w:type="paragraph" w:customStyle="1" w:styleId="Default">
    <w:name w:val="Default"/>
    <w:qFormat/>
    <w:rsid w:val="00AA6E61"/>
    <w:pPr>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490488589">
      <w:bodyDiv w:val="1"/>
      <w:marLeft w:val="0"/>
      <w:marRight w:val="0"/>
      <w:marTop w:val="0"/>
      <w:marBottom w:val="0"/>
      <w:divBdr>
        <w:top w:val="none" w:sz="0" w:space="0" w:color="auto"/>
        <w:left w:val="none" w:sz="0" w:space="0" w:color="auto"/>
        <w:bottom w:val="none" w:sz="0" w:space="0" w:color="auto"/>
        <w:right w:val="none" w:sz="0" w:space="0" w:color="auto"/>
      </w:divBdr>
    </w:div>
    <w:div w:id="672103454">
      <w:bodyDiv w:val="1"/>
      <w:marLeft w:val="0"/>
      <w:marRight w:val="0"/>
      <w:marTop w:val="0"/>
      <w:marBottom w:val="0"/>
      <w:divBdr>
        <w:top w:val="none" w:sz="0" w:space="0" w:color="auto"/>
        <w:left w:val="none" w:sz="0" w:space="0" w:color="auto"/>
        <w:bottom w:val="none" w:sz="0" w:space="0" w:color="auto"/>
        <w:right w:val="none" w:sz="0" w:space="0" w:color="auto"/>
      </w:divBdr>
    </w:div>
    <w:div w:id="929002068">
      <w:bodyDiv w:val="1"/>
      <w:marLeft w:val="0"/>
      <w:marRight w:val="0"/>
      <w:marTop w:val="0"/>
      <w:marBottom w:val="0"/>
      <w:divBdr>
        <w:top w:val="none" w:sz="0" w:space="0" w:color="auto"/>
        <w:left w:val="none" w:sz="0" w:space="0" w:color="auto"/>
        <w:bottom w:val="none" w:sz="0" w:space="0" w:color="auto"/>
        <w:right w:val="none" w:sz="0" w:space="0" w:color="auto"/>
      </w:divBdr>
    </w:div>
    <w:div w:id="1070926253">
      <w:bodyDiv w:val="1"/>
      <w:marLeft w:val="0"/>
      <w:marRight w:val="0"/>
      <w:marTop w:val="0"/>
      <w:marBottom w:val="0"/>
      <w:divBdr>
        <w:top w:val="none" w:sz="0" w:space="0" w:color="auto"/>
        <w:left w:val="none" w:sz="0" w:space="0" w:color="auto"/>
        <w:bottom w:val="none" w:sz="0" w:space="0" w:color="auto"/>
        <w:right w:val="none" w:sz="0" w:space="0" w:color="auto"/>
      </w:divBdr>
    </w:div>
    <w:div w:id="1073429154">
      <w:bodyDiv w:val="1"/>
      <w:marLeft w:val="0"/>
      <w:marRight w:val="0"/>
      <w:marTop w:val="0"/>
      <w:marBottom w:val="0"/>
      <w:divBdr>
        <w:top w:val="none" w:sz="0" w:space="0" w:color="auto"/>
        <w:left w:val="none" w:sz="0" w:space="0" w:color="auto"/>
        <w:bottom w:val="none" w:sz="0" w:space="0" w:color="auto"/>
        <w:right w:val="none" w:sz="0" w:space="0" w:color="auto"/>
      </w:divBdr>
    </w:div>
    <w:div w:id="1394887945">
      <w:bodyDiv w:val="1"/>
      <w:marLeft w:val="0"/>
      <w:marRight w:val="0"/>
      <w:marTop w:val="0"/>
      <w:marBottom w:val="0"/>
      <w:divBdr>
        <w:top w:val="none" w:sz="0" w:space="0" w:color="auto"/>
        <w:left w:val="none" w:sz="0" w:space="0" w:color="auto"/>
        <w:bottom w:val="none" w:sz="0" w:space="0" w:color="auto"/>
        <w:right w:val="none" w:sz="0" w:space="0" w:color="auto"/>
      </w:divBdr>
    </w:div>
    <w:div w:id="1421485236">
      <w:bodyDiv w:val="1"/>
      <w:marLeft w:val="0"/>
      <w:marRight w:val="0"/>
      <w:marTop w:val="0"/>
      <w:marBottom w:val="0"/>
      <w:divBdr>
        <w:top w:val="none" w:sz="0" w:space="0" w:color="auto"/>
        <w:left w:val="none" w:sz="0" w:space="0" w:color="auto"/>
        <w:bottom w:val="none" w:sz="0" w:space="0" w:color="auto"/>
        <w:right w:val="none" w:sz="0" w:space="0" w:color="auto"/>
      </w:divBdr>
    </w:div>
    <w:div w:id="1658994860">
      <w:bodyDiv w:val="1"/>
      <w:marLeft w:val="0"/>
      <w:marRight w:val="0"/>
      <w:marTop w:val="0"/>
      <w:marBottom w:val="0"/>
      <w:divBdr>
        <w:top w:val="none" w:sz="0" w:space="0" w:color="auto"/>
        <w:left w:val="none" w:sz="0" w:space="0" w:color="auto"/>
        <w:bottom w:val="none" w:sz="0" w:space="0" w:color="auto"/>
        <w:right w:val="none" w:sz="0" w:space="0" w:color="auto"/>
      </w:divBdr>
    </w:div>
    <w:div w:id="1931961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imjqha3tiltqmfyc4njqgy4dmobzg4" TargetMode="External"/><Relationship Id="rId3" Type="http://schemas.openxmlformats.org/officeDocument/2006/relationships/settings" Target="settings.xml"/><Relationship Id="rId7" Type="http://schemas.openxmlformats.org/officeDocument/2006/relationships/hyperlink" Target="https://sip.legalis.pl/document-view.seam?documentId=mfrxilrtg4ytiobsgyydeltqmfyc4njtgm3donbxh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mailto:gruta@gruta.pl" TargetMode="External"/><Relationship Id="rId2" Type="http://schemas.openxmlformats.org/officeDocument/2006/relationships/hyperlink" Target="http://www.facebook.com/gminagruta" TargetMode="External"/><Relationship Id="rId1" Type="http://schemas.openxmlformats.org/officeDocument/2006/relationships/hyperlink" Target="http://www.gruta.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nga\AppData\Local\Temp\Szablon.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Szablon</Template>
  <TotalTime>6</TotalTime>
  <Pages>4</Pages>
  <Words>1882</Words>
  <Characters>11292</Characters>
  <Application>Microsoft Office Word</Application>
  <DocSecurity>0</DocSecurity>
  <Lines>94</Lines>
  <Paragraphs>26</Paragraphs>
  <ScaleCrop>false</ScaleCrop>
  <HeadingPairs>
    <vt:vector size="2" baseType="variant">
      <vt:variant>
        <vt:lpstr>Tytuł</vt:lpstr>
      </vt:variant>
      <vt:variant>
        <vt:i4>1</vt:i4>
      </vt:variant>
    </vt:vector>
  </HeadingPairs>
  <TitlesOfParts>
    <vt:vector size="1" baseType="lpstr">
      <vt:lpstr/>
    </vt:vector>
  </TitlesOfParts>
  <Company>trans</Company>
  <LinksUpToDate>false</LinksUpToDate>
  <CharactersWithSpaces>13148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Rysiek jach</dc:creator>
  <cp:lastModifiedBy>Rysiek jach</cp:lastModifiedBy>
  <cp:revision>2</cp:revision>
  <cp:lastPrinted>2020-07-01T06:28:00Z</cp:lastPrinted>
  <dcterms:created xsi:type="dcterms:W3CDTF">2020-09-30T07:32:00Z</dcterms:created>
  <dcterms:modified xsi:type="dcterms:W3CDTF">2020-09-30T07:32:00Z</dcterms:modified>
</cp:coreProperties>
</file>